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F13" w:rsidRPr="004E1F43" w:rsidRDefault="00867F13" w:rsidP="00867F13">
      <w:pPr>
        <w:pStyle w:val="Title"/>
        <w:pBdr>
          <w:bottom w:val="single" w:sz="12" w:space="1" w:color="auto"/>
        </w:pBdr>
        <w:rPr>
          <w:szCs w:val="24"/>
        </w:rPr>
      </w:pPr>
      <w:r w:rsidRPr="004E1F43">
        <w:rPr>
          <w:szCs w:val="24"/>
        </w:rPr>
        <w:t>МИНИСТЕРСТВО НА ТРАНСПОРТА,</w:t>
      </w:r>
    </w:p>
    <w:p w:rsidR="00867F13" w:rsidRPr="004E1F43" w:rsidRDefault="00867F13" w:rsidP="00867F13">
      <w:pPr>
        <w:pStyle w:val="Title"/>
        <w:pBdr>
          <w:bottom w:val="single" w:sz="12" w:space="1" w:color="auto"/>
        </w:pBdr>
        <w:rPr>
          <w:szCs w:val="24"/>
        </w:rPr>
      </w:pPr>
      <w:r w:rsidRPr="004E1F43">
        <w:rPr>
          <w:szCs w:val="24"/>
        </w:rPr>
        <w:t>ИНФОРМАЦИОННИТЕ ТЕХНОЛОГИИ И СЪОБЩЕНИЯТА</w:t>
      </w:r>
    </w:p>
    <w:p w:rsidR="00867F13" w:rsidRPr="004E1F43" w:rsidRDefault="00867F13" w:rsidP="00867F13">
      <w:pPr>
        <w:pStyle w:val="Title"/>
        <w:jc w:val="both"/>
        <w:rPr>
          <w:szCs w:val="24"/>
        </w:rPr>
      </w:pPr>
    </w:p>
    <w:p w:rsidR="00867F13" w:rsidRPr="004E1F43" w:rsidRDefault="00867F13" w:rsidP="00867F13">
      <w:pPr>
        <w:pStyle w:val="Title"/>
        <w:jc w:val="both"/>
        <w:rPr>
          <w:b w:val="0"/>
          <w:szCs w:val="24"/>
        </w:rPr>
      </w:pPr>
      <w:r w:rsidRPr="004E1F43">
        <w:rPr>
          <w:szCs w:val="24"/>
        </w:rPr>
        <w:t>ОДОБРЯВАМ:</w:t>
      </w:r>
    </w:p>
    <w:p w:rsidR="00867F13" w:rsidRPr="004E1F43" w:rsidRDefault="00867F13" w:rsidP="00867F13">
      <w:pPr>
        <w:pStyle w:val="Title"/>
        <w:jc w:val="both"/>
        <w:rPr>
          <w:b w:val="0"/>
          <w:szCs w:val="24"/>
        </w:rPr>
      </w:pPr>
    </w:p>
    <w:p w:rsidR="00867F13" w:rsidRPr="004E1F43" w:rsidRDefault="00867F13" w:rsidP="00867F13">
      <w:pPr>
        <w:pStyle w:val="Title"/>
        <w:jc w:val="both"/>
        <w:rPr>
          <w:b w:val="0"/>
          <w:szCs w:val="24"/>
        </w:rPr>
      </w:pPr>
    </w:p>
    <w:p w:rsidR="00867F13" w:rsidRPr="004E1F43" w:rsidRDefault="00867F13" w:rsidP="00867F13">
      <w:pPr>
        <w:pStyle w:val="Title"/>
        <w:jc w:val="both"/>
        <w:rPr>
          <w:b w:val="0"/>
          <w:szCs w:val="24"/>
        </w:rPr>
      </w:pPr>
    </w:p>
    <w:p w:rsidR="00867F13" w:rsidRPr="004E1F43" w:rsidRDefault="00867F13" w:rsidP="00867F13">
      <w:pPr>
        <w:pStyle w:val="Title"/>
        <w:jc w:val="both"/>
        <w:rPr>
          <w:szCs w:val="24"/>
        </w:rPr>
      </w:pPr>
      <w:r w:rsidRPr="004E1F43">
        <w:rPr>
          <w:szCs w:val="24"/>
        </w:rPr>
        <w:t>ИВАЙЛО МОСКОВСКИ</w:t>
      </w:r>
    </w:p>
    <w:p w:rsidR="00867F13" w:rsidRPr="004E1F43" w:rsidRDefault="00867F13" w:rsidP="00867F13">
      <w:pPr>
        <w:pStyle w:val="Title"/>
        <w:jc w:val="both"/>
        <w:rPr>
          <w:szCs w:val="24"/>
        </w:rPr>
      </w:pPr>
      <w:r w:rsidRPr="004E1F43">
        <w:rPr>
          <w:szCs w:val="24"/>
        </w:rPr>
        <w:t xml:space="preserve">МИНИСТЪР НА ТРАНСПОРТА, </w:t>
      </w:r>
    </w:p>
    <w:p w:rsidR="00867F13" w:rsidRPr="004E1F43" w:rsidRDefault="00867F13" w:rsidP="00867F13">
      <w:pPr>
        <w:pStyle w:val="Title"/>
        <w:jc w:val="both"/>
        <w:rPr>
          <w:sz w:val="20"/>
        </w:rPr>
      </w:pPr>
      <w:r w:rsidRPr="004E1F43">
        <w:rPr>
          <w:szCs w:val="24"/>
        </w:rPr>
        <w:t>ИНФОРМАЦИОННИТЕ ТЕХНОЛОГИИ И СЪОБЩЕНИЯТА</w:t>
      </w:r>
      <w:r w:rsidRPr="004E1F43">
        <w:rPr>
          <w:sz w:val="20"/>
        </w:rPr>
        <w:t xml:space="preserve"> </w:t>
      </w:r>
    </w:p>
    <w:p w:rsidR="00867F13" w:rsidRPr="004E1F43" w:rsidRDefault="00867F13" w:rsidP="00867F13">
      <w:pPr>
        <w:pStyle w:val="Title"/>
        <w:jc w:val="both"/>
        <w:rPr>
          <w:sz w:val="20"/>
        </w:rPr>
      </w:pPr>
    </w:p>
    <w:p w:rsidR="00867F13" w:rsidRPr="004E1F43" w:rsidRDefault="00867F13" w:rsidP="00867F13">
      <w:pPr>
        <w:pStyle w:val="Title"/>
        <w:jc w:val="both"/>
        <w:rPr>
          <w:sz w:val="20"/>
        </w:rPr>
      </w:pPr>
    </w:p>
    <w:p w:rsidR="00867F13" w:rsidRPr="004E1F43" w:rsidRDefault="00867F13" w:rsidP="00867F13">
      <w:pPr>
        <w:pStyle w:val="Title"/>
        <w:jc w:val="both"/>
        <w:rPr>
          <w:b w:val="0"/>
          <w:i/>
          <w:sz w:val="20"/>
        </w:rPr>
      </w:pPr>
    </w:p>
    <w:p w:rsidR="00867F13" w:rsidRPr="004E1F43" w:rsidRDefault="00867F13" w:rsidP="00867F13">
      <w:pPr>
        <w:pStyle w:val="Title"/>
        <w:jc w:val="both"/>
        <w:rPr>
          <w:b w:val="0"/>
          <w:i/>
          <w:sz w:val="20"/>
        </w:rPr>
      </w:pPr>
    </w:p>
    <w:p w:rsidR="00867F13" w:rsidRPr="004E1F43" w:rsidRDefault="00867F13" w:rsidP="00867F13">
      <w:pPr>
        <w:pStyle w:val="Title"/>
        <w:jc w:val="both"/>
        <w:rPr>
          <w:b w:val="0"/>
          <w:i/>
          <w:szCs w:val="24"/>
        </w:rPr>
      </w:pPr>
    </w:p>
    <w:p w:rsidR="00867F13" w:rsidRPr="004E1F43" w:rsidRDefault="00867F13" w:rsidP="00867F13">
      <w:pPr>
        <w:pStyle w:val="Title"/>
        <w:jc w:val="both"/>
        <w:rPr>
          <w:b w:val="0"/>
          <w:i/>
          <w:szCs w:val="24"/>
        </w:rPr>
      </w:pPr>
    </w:p>
    <w:p w:rsidR="00867F13" w:rsidRPr="004E1F43" w:rsidRDefault="00867F13" w:rsidP="00867F13">
      <w:pPr>
        <w:pStyle w:val="Title"/>
        <w:rPr>
          <w:caps/>
          <w:szCs w:val="24"/>
        </w:rPr>
      </w:pPr>
      <w:r w:rsidRPr="004E1F43">
        <w:rPr>
          <w:szCs w:val="24"/>
        </w:rPr>
        <w:br/>
      </w:r>
      <w:r w:rsidRPr="004E1F43">
        <w:rPr>
          <w:caps/>
          <w:szCs w:val="24"/>
        </w:rPr>
        <w:t>документация</w:t>
      </w:r>
    </w:p>
    <w:p w:rsidR="00867F13" w:rsidRPr="004E1F43" w:rsidRDefault="00867F13" w:rsidP="00867F13">
      <w:pPr>
        <w:pStyle w:val="Title"/>
        <w:rPr>
          <w:b w:val="0"/>
          <w:szCs w:val="24"/>
        </w:rPr>
      </w:pPr>
      <w:r w:rsidRPr="004E1F43">
        <w:rPr>
          <w:b w:val="0"/>
          <w:szCs w:val="24"/>
        </w:rPr>
        <w:t>ЗА УЧАСТИЕ В ОТКРИТА ПРОЦЕДУРА ЗА ВЪЗЛАГАНЕ НА ОБЩЕСТВЕНА ПОРЪЧКА С ПРЕДМЕТ:</w:t>
      </w:r>
    </w:p>
    <w:p w:rsidR="00867F13" w:rsidRPr="004E1F43" w:rsidRDefault="00867F13" w:rsidP="00867F13">
      <w:pPr>
        <w:pStyle w:val="Title"/>
        <w:ind w:right="-23"/>
        <w:jc w:val="both"/>
        <w:rPr>
          <w:szCs w:val="24"/>
        </w:rPr>
      </w:pPr>
      <w:r w:rsidRPr="004E1F43">
        <w:rPr>
          <w:szCs w:val="24"/>
          <w:u w:val="single"/>
        </w:rPr>
        <w:t>___________________________________________________________________________</w:t>
      </w:r>
    </w:p>
    <w:p w:rsidR="00867F13" w:rsidRPr="004E1F43" w:rsidRDefault="00867F13" w:rsidP="00867F13">
      <w:pPr>
        <w:pStyle w:val="Title"/>
        <w:rPr>
          <w:szCs w:val="24"/>
        </w:rPr>
      </w:pPr>
    </w:p>
    <w:p w:rsidR="00867F13" w:rsidRPr="004E1F43" w:rsidRDefault="00867F13" w:rsidP="00867F13">
      <w:pPr>
        <w:pStyle w:val="Title"/>
        <w:rPr>
          <w:szCs w:val="24"/>
        </w:rPr>
      </w:pPr>
    </w:p>
    <w:p w:rsidR="00867F13" w:rsidRPr="004E1F43" w:rsidRDefault="00867F13" w:rsidP="00867F13">
      <w:pPr>
        <w:pStyle w:val="Title"/>
        <w:rPr>
          <w:szCs w:val="24"/>
        </w:rPr>
      </w:pPr>
      <w:r w:rsidRPr="004E1F43">
        <w:rPr>
          <w:caps/>
        </w:rPr>
        <w:t>„разработване на ИнтегриранА Транспортна стратегия в периода до 2030 г.”</w:t>
      </w:r>
    </w:p>
    <w:p w:rsidR="00867F13" w:rsidRPr="004E1F43" w:rsidRDefault="00867F13" w:rsidP="00867F13">
      <w:pPr>
        <w:pStyle w:val="Title"/>
        <w:rPr>
          <w:szCs w:val="24"/>
        </w:rPr>
      </w:pPr>
    </w:p>
    <w:p w:rsidR="00867F13" w:rsidRPr="004E1F43" w:rsidRDefault="00867F13" w:rsidP="00867F13">
      <w:pPr>
        <w:pStyle w:val="Title"/>
        <w:ind w:left="3240" w:hanging="3240"/>
        <w:jc w:val="both"/>
        <w:rPr>
          <w:szCs w:val="24"/>
        </w:rPr>
      </w:pPr>
      <w:r w:rsidRPr="004E1F43">
        <w:rPr>
          <w:szCs w:val="24"/>
          <w:u w:val="single"/>
        </w:rPr>
        <w:t>_________________________________________________________________________</w:t>
      </w:r>
    </w:p>
    <w:p w:rsidR="00867F13" w:rsidRPr="004E1F43" w:rsidRDefault="00867F13" w:rsidP="00867F13">
      <w:pPr>
        <w:rPr>
          <w:rFonts w:ascii="Times New Roman" w:hAnsi="Times New Roman"/>
          <w:b/>
          <w:szCs w:val="24"/>
          <w:lang w:val="bg-BG"/>
        </w:rPr>
      </w:pPr>
    </w:p>
    <w:p w:rsidR="00867F13" w:rsidRPr="004E1F43" w:rsidRDefault="00867F13" w:rsidP="00867F13">
      <w:pPr>
        <w:tabs>
          <w:tab w:val="left" w:pos="0"/>
        </w:tabs>
        <w:jc w:val="both"/>
        <w:rPr>
          <w:rFonts w:ascii="Times New Roman" w:hAnsi="Times New Roman"/>
          <w:color w:val="FFFFFF"/>
          <w:sz w:val="20"/>
          <w:lang w:val="bg-BG"/>
        </w:rPr>
      </w:pPr>
      <w:bookmarkStart w:id="0" w:name="_GoBack"/>
      <w:bookmarkEnd w:id="0"/>
    </w:p>
    <w:p w:rsidR="00867F13" w:rsidRPr="004E1F43" w:rsidRDefault="00867F13" w:rsidP="00867F13">
      <w:pPr>
        <w:tabs>
          <w:tab w:val="left" w:pos="0"/>
        </w:tabs>
        <w:jc w:val="both"/>
        <w:rPr>
          <w:rFonts w:ascii="Times New Roman" w:hAnsi="Times New Roman"/>
          <w:color w:val="FFFFFF"/>
          <w:sz w:val="20"/>
          <w:lang w:val="bg-BG"/>
        </w:rPr>
      </w:pPr>
    </w:p>
    <w:p w:rsidR="00867F13" w:rsidRPr="004E1F43" w:rsidRDefault="00867F13" w:rsidP="00867F13">
      <w:pPr>
        <w:tabs>
          <w:tab w:val="left" w:pos="0"/>
        </w:tabs>
        <w:jc w:val="both"/>
        <w:rPr>
          <w:rFonts w:ascii="Times New Roman" w:hAnsi="Times New Roman"/>
          <w:color w:val="FFFFFF"/>
          <w:sz w:val="20"/>
          <w:lang w:val="bg-BG"/>
        </w:rPr>
      </w:pPr>
    </w:p>
    <w:p w:rsidR="00867F13" w:rsidRPr="004E1F43" w:rsidRDefault="00867F13" w:rsidP="00867F13">
      <w:pPr>
        <w:tabs>
          <w:tab w:val="left" w:pos="0"/>
        </w:tabs>
        <w:rPr>
          <w:rFonts w:ascii="Times New Roman" w:hAnsi="Times New Roman"/>
          <w:sz w:val="20"/>
          <w:lang w:val="bg-BG"/>
        </w:rPr>
      </w:pPr>
    </w:p>
    <w:p w:rsidR="00867F13" w:rsidRPr="004E1F43" w:rsidRDefault="00867F13" w:rsidP="00867F13">
      <w:pPr>
        <w:jc w:val="center"/>
        <w:rPr>
          <w:rFonts w:ascii="Times New Roman" w:hAnsi="Times New Roman"/>
          <w:b/>
          <w:lang w:val="bg-BG"/>
        </w:rPr>
      </w:pPr>
      <w:r w:rsidRPr="004E1F43">
        <w:rPr>
          <w:rFonts w:ascii="Times New Roman" w:hAnsi="Times New Roman"/>
          <w:b/>
          <w:caps/>
          <w:lang w:val="bg-BG"/>
        </w:rPr>
        <w:br w:type="page"/>
      </w:r>
    </w:p>
    <w:p w:rsidR="00867F13" w:rsidRPr="004E1F43" w:rsidRDefault="00867F13" w:rsidP="00867F13">
      <w:pPr>
        <w:jc w:val="center"/>
        <w:rPr>
          <w:rFonts w:ascii="Times New Roman" w:hAnsi="Times New Roman"/>
          <w:b/>
          <w:lang w:val="bg-BG"/>
        </w:rPr>
      </w:pPr>
      <w:r w:rsidRPr="004E1F43">
        <w:rPr>
          <w:rFonts w:ascii="Times New Roman" w:hAnsi="Times New Roman"/>
          <w:b/>
          <w:lang w:val="bg-BG"/>
        </w:rPr>
        <w:lastRenderedPageBreak/>
        <w:t>СЪДЪРЖАНИЕ:</w:t>
      </w:r>
    </w:p>
    <w:p w:rsidR="00867F13" w:rsidRPr="004E1F43" w:rsidRDefault="00867F13" w:rsidP="00867F13">
      <w:pPr>
        <w:jc w:val="center"/>
        <w:rPr>
          <w:b/>
          <w:lang w:val="bg-BG"/>
        </w:rPr>
      </w:pPr>
    </w:p>
    <w:tbl>
      <w:tblPr>
        <w:tblW w:w="9174" w:type="dxa"/>
        <w:tblLook w:val="01E0" w:firstRow="1" w:lastRow="1" w:firstColumn="1" w:lastColumn="1" w:noHBand="0" w:noVBand="0"/>
      </w:tblPr>
      <w:tblGrid>
        <w:gridCol w:w="1188"/>
        <w:gridCol w:w="7986"/>
      </w:tblGrid>
      <w:tr w:rsidR="00867F13" w:rsidRPr="004E1F43" w:rsidTr="00DA0568">
        <w:trPr>
          <w:trHeight w:val="585"/>
        </w:trPr>
        <w:tc>
          <w:tcPr>
            <w:tcW w:w="1188" w:type="dxa"/>
          </w:tcPr>
          <w:p w:rsidR="00867F13" w:rsidRPr="004E1F43" w:rsidRDefault="00867F13" w:rsidP="00DA0568">
            <w:pPr>
              <w:jc w:val="both"/>
              <w:rPr>
                <w:rFonts w:ascii="Times New Roman" w:hAnsi="Times New Roman"/>
                <w:szCs w:val="24"/>
                <w:lang w:val="bg-BG"/>
              </w:rPr>
            </w:pPr>
          </w:p>
        </w:tc>
        <w:tc>
          <w:tcPr>
            <w:tcW w:w="7986" w:type="dxa"/>
          </w:tcPr>
          <w:p w:rsidR="00867F13" w:rsidRPr="004E1F43" w:rsidRDefault="00867F13" w:rsidP="00DA0568">
            <w:pPr>
              <w:rPr>
                <w:rFonts w:ascii="Times New Roman" w:hAnsi="Times New Roman"/>
                <w:b/>
                <w:szCs w:val="24"/>
                <w:lang w:val="bg-BG"/>
              </w:rPr>
            </w:pPr>
            <w:r w:rsidRPr="004E1F43">
              <w:rPr>
                <w:rFonts w:ascii="Times New Roman" w:hAnsi="Times New Roman"/>
                <w:b/>
                <w:szCs w:val="24"/>
                <w:lang w:val="bg-BG"/>
              </w:rPr>
              <w:t>РЕШЕНИЕ ЗА ОТКРИВАНЕ НА ПРОЦЕДУРАТА ЗА ВЪЗЛАГАНЕ НА ОБЩЕСТВЕНА ПОРЪЧКА</w:t>
            </w:r>
          </w:p>
        </w:tc>
      </w:tr>
      <w:tr w:rsidR="00867F13" w:rsidRPr="004E1F43" w:rsidTr="00DA0568">
        <w:trPr>
          <w:trHeight w:val="585"/>
        </w:trPr>
        <w:tc>
          <w:tcPr>
            <w:tcW w:w="1188" w:type="dxa"/>
          </w:tcPr>
          <w:p w:rsidR="00867F13" w:rsidRPr="004E1F43" w:rsidRDefault="00867F13" w:rsidP="00DA0568">
            <w:pPr>
              <w:jc w:val="both"/>
              <w:rPr>
                <w:rFonts w:ascii="Times New Roman" w:hAnsi="Times New Roman"/>
                <w:szCs w:val="24"/>
                <w:lang w:val="bg-BG"/>
              </w:rPr>
            </w:pPr>
          </w:p>
        </w:tc>
        <w:tc>
          <w:tcPr>
            <w:tcW w:w="7986" w:type="dxa"/>
          </w:tcPr>
          <w:p w:rsidR="00867F13" w:rsidRPr="004E1F43" w:rsidRDefault="00867F13" w:rsidP="00DA0568">
            <w:pPr>
              <w:rPr>
                <w:rFonts w:ascii="Times New Roman" w:hAnsi="Times New Roman"/>
                <w:b/>
                <w:szCs w:val="24"/>
                <w:lang w:val="bg-BG"/>
              </w:rPr>
            </w:pPr>
            <w:r w:rsidRPr="004E1F43">
              <w:rPr>
                <w:rFonts w:ascii="Times New Roman" w:hAnsi="Times New Roman"/>
                <w:b/>
                <w:szCs w:val="24"/>
                <w:lang w:val="bg-BG"/>
              </w:rPr>
              <w:t>ОБЯВЛЕНИЕ ЗА ОБЩЕСТВЕНАТА ПОРЪЧКА</w:t>
            </w:r>
          </w:p>
        </w:tc>
      </w:tr>
      <w:tr w:rsidR="00867F13" w:rsidRPr="004E1F43" w:rsidTr="00DA0568">
        <w:trPr>
          <w:trHeight w:val="379"/>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І.</w:t>
            </w:r>
          </w:p>
        </w:tc>
        <w:tc>
          <w:tcPr>
            <w:tcW w:w="7986" w:type="dxa"/>
          </w:tcPr>
          <w:p w:rsidR="00867F13" w:rsidRPr="004E1F43" w:rsidRDefault="00867F13" w:rsidP="00DA0568">
            <w:pPr>
              <w:jc w:val="both"/>
              <w:rPr>
                <w:rFonts w:ascii="Times New Roman" w:hAnsi="Times New Roman"/>
                <w:szCs w:val="24"/>
                <w:lang w:val="bg-BG"/>
              </w:rPr>
            </w:pPr>
            <w:r w:rsidRPr="004E1F43">
              <w:rPr>
                <w:rFonts w:ascii="Times New Roman" w:hAnsi="Times New Roman"/>
                <w:b/>
                <w:szCs w:val="24"/>
                <w:lang w:val="bg-BG"/>
              </w:rPr>
              <w:t xml:space="preserve">ОПИСАНИЕ НА ОБЕКТА НА ОБЩЕСТВЕНАТА ПОРЪЧКА </w:t>
            </w:r>
          </w:p>
        </w:tc>
      </w:tr>
      <w:tr w:rsidR="00867F13" w:rsidRPr="004E1F43" w:rsidTr="00DA0568">
        <w:trPr>
          <w:trHeight w:val="379"/>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ІІ.</w:t>
            </w:r>
          </w:p>
        </w:tc>
        <w:tc>
          <w:tcPr>
            <w:tcW w:w="7986"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УСЛОВИЯ ЗА УЧАСТИЕ</w:t>
            </w:r>
            <w:r w:rsidRPr="004E1F43">
              <w:rPr>
                <w:rFonts w:ascii="Times New Roman" w:hAnsi="Times New Roman"/>
                <w:szCs w:val="24"/>
                <w:lang w:val="bg-BG"/>
              </w:rPr>
              <w:t xml:space="preserve"> </w:t>
            </w:r>
            <w:r w:rsidRPr="004E1F43">
              <w:rPr>
                <w:rFonts w:ascii="Times New Roman" w:hAnsi="Times New Roman"/>
                <w:b/>
                <w:szCs w:val="24"/>
                <w:lang w:val="bg-BG"/>
              </w:rPr>
              <w:t>И УСЛОВИЯ ЗА ОТСТРАНЯВАНЕ</w:t>
            </w:r>
          </w:p>
        </w:tc>
      </w:tr>
      <w:tr w:rsidR="00867F13" w:rsidRPr="004E1F43" w:rsidTr="00DA0568">
        <w:trPr>
          <w:trHeight w:val="334"/>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ІІІ.</w:t>
            </w:r>
          </w:p>
        </w:tc>
        <w:tc>
          <w:tcPr>
            <w:tcW w:w="7986"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ПОДГОТОВКА ЗА УЧАСТИЕ</w:t>
            </w:r>
          </w:p>
        </w:tc>
      </w:tr>
      <w:tr w:rsidR="00867F13" w:rsidRPr="004E1F43" w:rsidTr="00DA0568">
        <w:trPr>
          <w:trHeight w:val="356"/>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ІV.</w:t>
            </w:r>
          </w:p>
        </w:tc>
        <w:tc>
          <w:tcPr>
            <w:tcW w:w="7986" w:type="dxa"/>
          </w:tcPr>
          <w:p w:rsidR="00867F13" w:rsidRPr="004E1F43" w:rsidRDefault="00867F13" w:rsidP="00DA0568">
            <w:pPr>
              <w:jc w:val="both"/>
              <w:rPr>
                <w:rFonts w:ascii="Times New Roman" w:hAnsi="Times New Roman"/>
                <w:b/>
                <w:bCs/>
                <w:szCs w:val="24"/>
                <w:lang w:val="bg-BG"/>
              </w:rPr>
            </w:pPr>
            <w:r w:rsidRPr="004E1F43">
              <w:rPr>
                <w:rFonts w:ascii="Times New Roman" w:hAnsi="Times New Roman"/>
                <w:b/>
                <w:szCs w:val="24"/>
                <w:lang w:val="bg-BG"/>
              </w:rPr>
              <w:t>ИЗИСКВАНИЯ КЪМ СЪДЪРЖАНИЕТО НА ОФЕРТИТЕ</w:t>
            </w:r>
            <w:r w:rsidRPr="004E1F43">
              <w:rPr>
                <w:rFonts w:ascii="Times New Roman" w:hAnsi="Times New Roman"/>
                <w:b/>
                <w:bCs/>
                <w:szCs w:val="24"/>
                <w:lang w:val="bg-BG"/>
              </w:rPr>
              <w:t xml:space="preserve"> </w:t>
            </w:r>
          </w:p>
        </w:tc>
      </w:tr>
      <w:tr w:rsidR="00867F13" w:rsidRPr="004E1F43" w:rsidTr="00DA0568">
        <w:trPr>
          <w:trHeight w:val="311"/>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V.</w:t>
            </w:r>
          </w:p>
        </w:tc>
        <w:tc>
          <w:tcPr>
            <w:tcW w:w="7986" w:type="dxa"/>
          </w:tcPr>
          <w:p w:rsidR="00867F13" w:rsidRPr="004E1F43" w:rsidRDefault="00867F13" w:rsidP="00DA0568">
            <w:pPr>
              <w:jc w:val="both"/>
              <w:rPr>
                <w:rFonts w:ascii="Times New Roman" w:hAnsi="Times New Roman"/>
                <w:b/>
                <w:bCs/>
                <w:szCs w:val="24"/>
                <w:lang w:val="bg-BG"/>
              </w:rPr>
            </w:pPr>
            <w:r w:rsidRPr="004E1F43">
              <w:rPr>
                <w:rFonts w:ascii="Times New Roman" w:hAnsi="Times New Roman"/>
                <w:b/>
                <w:szCs w:val="24"/>
                <w:lang w:val="bg-BG"/>
              </w:rPr>
              <w:t>ОФОРМЯНЕ И ПРЕДСТАВЯНЕ НА ОФЕРТИТЕ</w:t>
            </w:r>
          </w:p>
        </w:tc>
      </w:tr>
      <w:tr w:rsidR="00867F13" w:rsidRPr="004E1F43" w:rsidTr="00DA0568">
        <w:trPr>
          <w:trHeight w:val="446"/>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VІ.</w:t>
            </w:r>
          </w:p>
          <w:p w:rsidR="00867F13" w:rsidRPr="004E1F43" w:rsidRDefault="00867F13" w:rsidP="00DA0568">
            <w:pPr>
              <w:jc w:val="both"/>
              <w:rPr>
                <w:rFonts w:ascii="Times New Roman" w:hAnsi="Times New Roman"/>
                <w:b/>
                <w:szCs w:val="24"/>
                <w:lang w:val="bg-BG"/>
              </w:rPr>
            </w:pPr>
          </w:p>
        </w:tc>
        <w:tc>
          <w:tcPr>
            <w:tcW w:w="7986"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РАЗЯСНЕНИЯ И СРЕДСТВА ЗА КОМУНИКАЦИЯ</w:t>
            </w:r>
          </w:p>
          <w:p w:rsidR="00867F13" w:rsidRPr="004E1F43" w:rsidRDefault="00867F13" w:rsidP="00DA0568">
            <w:pPr>
              <w:jc w:val="both"/>
              <w:rPr>
                <w:rFonts w:ascii="Times New Roman" w:hAnsi="Times New Roman"/>
                <w:b/>
                <w:szCs w:val="24"/>
                <w:lang w:val="bg-BG"/>
              </w:rPr>
            </w:pPr>
          </w:p>
        </w:tc>
      </w:tr>
      <w:tr w:rsidR="00867F13" w:rsidRPr="004E1F43" w:rsidTr="00DA0568">
        <w:trPr>
          <w:trHeight w:val="446"/>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VII.</w:t>
            </w:r>
          </w:p>
        </w:tc>
        <w:tc>
          <w:tcPr>
            <w:tcW w:w="7986"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ТЕХНИЧЕСКА СПЕЦИФИКАЦИЯ</w:t>
            </w:r>
          </w:p>
        </w:tc>
      </w:tr>
      <w:tr w:rsidR="00867F13" w:rsidRPr="004E1F43" w:rsidTr="00DA0568">
        <w:trPr>
          <w:trHeight w:val="319"/>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VІII.</w:t>
            </w:r>
          </w:p>
        </w:tc>
        <w:tc>
          <w:tcPr>
            <w:tcW w:w="7986"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ГАРАНЦИИ</w:t>
            </w:r>
          </w:p>
        </w:tc>
      </w:tr>
      <w:tr w:rsidR="00867F13" w:rsidRPr="004E1F43" w:rsidTr="00DA0568">
        <w:trPr>
          <w:trHeight w:val="275"/>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bCs/>
                <w:szCs w:val="24"/>
                <w:lang w:val="bg-BG"/>
              </w:rPr>
              <w:t>IX.</w:t>
            </w:r>
          </w:p>
        </w:tc>
        <w:tc>
          <w:tcPr>
            <w:tcW w:w="7986"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ОТВАРЯНЕ, РАЗГЛЕЖДАНЕ, ОЦЕНЯВАНЕ И КЛАСИРАНЕ НА ОФЕРТИТЕ. ОБЯВЯВАНЕ НА РЕШЕНИЕТО НА ВЪЗЛОЖИТЕЛЯ</w:t>
            </w:r>
          </w:p>
        </w:tc>
      </w:tr>
      <w:tr w:rsidR="00867F13" w:rsidRPr="004E1F43" w:rsidTr="00DA0568">
        <w:trPr>
          <w:trHeight w:val="365"/>
        </w:trPr>
        <w:tc>
          <w:tcPr>
            <w:tcW w:w="1188" w:type="dxa"/>
          </w:tcPr>
          <w:p w:rsidR="00867F13" w:rsidRPr="004E1F43" w:rsidRDefault="00867F13" w:rsidP="00DA0568">
            <w:pPr>
              <w:jc w:val="both"/>
              <w:rPr>
                <w:rFonts w:ascii="Times New Roman" w:hAnsi="Times New Roman"/>
                <w:b/>
                <w:bCs/>
                <w:szCs w:val="24"/>
                <w:lang w:val="bg-BG"/>
              </w:rPr>
            </w:pPr>
            <w:r w:rsidRPr="004E1F43">
              <w:rPr>
                <w:rFonts w:ascii="Times New Roman" w:hAnsi="Times New Roman"/>
                <w:b/>
                <w:bCs/>
                <w:szCs w:val="24"/>
                <w:lang w:val="bg-BG"/>
              </w:rPr>
              <w:t>Х.</w:t>
            </w:r>
          </w:p>
        </w:tc>
        <w:tc>
          <w:tcPr>
            <w:tcW w:w="7986" w:type="dxa"/>
          </w:tcPr>
          <w:p w:rsidR="00867F13" w:rsidRPr="004E1F43" w:rsidRDefault="00867F13" w:rsidP="00DA0568">
            <w:pPr>
              <w:jc w:val="both"/>
              <w:rPr>
                <w:rFonts w:ascii="Times New Roman" w:hAnsi="Times New Roman"/>
                <w:szCs w:val="24"/>
                <w:lang w:val="bg-BG"/>
              </w:rPr>
            </w:pPr>
            <w:r w:rsidRPr="004E1F43">
              <w:rPr>
                <w:rFonts w:ascii="Times New Roman" w:hAnsi="Times New Roman"/>
                <w:b/>
                <w:szCs w:val="24"/>
                <w:lang w:val="bg-BG"/>
              </w:rPr>
              <w:t>СКЛЮЧВАНЕ НА ДОГОВОР. ПРЕКРАТЯВАНЕ НА ПРОЦЕДУРАТА</w:t>
            </w:r>
          </w:p>
        </w:tc>
      </w:tr>
      <w:tr w:rsidR="00867F13" w:rsidRPr="004E1F43" w:rsidTr="00DA0568">
        <w:trPr>
          <w:trHeight w:val="290"/>
        </w:trPr>
        <w:tc>
          <w:tcPr>
            <w:tcW w:w="1188" w:type="dxa"/>
          </w:tcPr>
          <w:p w:rsidR="00867F13" w:rsidRPr="004E1F43" w:rsidRDefault="00867F13" w:rsidP="00DA0568">
            <w:pPr>
              <w:jc w:val="both"/>
              <w:rPr>
                <w:rFonts w:ascii="Times New Roman" w:hAnsi="Times New Roman"/>
                <w:b/>
                <w:bCs/>
                <w:szCs w:val="24"/>
                <w:lang w:val="bg-BG"/>
              </w:rPr>
            </w:pPr>
            <w:r w:rsidRPr="004E1F43">
              <w:rPr>
                <w:rFonts w:ascii="Times New Roman" w:hAnsi="Times New Roman"/>
                <w:b/>
                <w:bCs/>
                <w:szCs w:val="24"/>
                <w:lang w:val="bg-BG"/>
              </w:rPr>
              <w:t>ХI.</w:t>
            </w:r>
          </w:p>
        </w:tc>
        <w:tc>
          <w:tcPr>
            <w:tcW w:w="7986"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 xml:space="preserve">ИЗЧИСЛЯВАНЕ НА СРОКОВЕТЕ </w:t>
            </w:r>
          </w:p>
        </w:tc>
      </w:tr>
      <w:tr w:rsidR="00867F13" w:rsidRPr="004E1F43" w:rsidTr="00DA0568">
        <w:trPr>
          <w:trHeight w:val="363"/>
        </w:trPr>
        <w:tc>
          <w:tcPr>
            <w:tcW w:w="1188" w:type="dxa"/>
          </w:tcPr>
          <w:p w:rsidR="00867F13" w:rsidRPr="004E1F43" w:rsidRDefault="00867F13" w:rsidP="00DA0568">
            <w:pPr>
              <w:jc w:val="both"/>
              <w:rPr>
                <w:rFonts w:ascii="Times New Roman" w:hAnsi="Times New Roman"/>
                <w:b/>
                <w:bCs/>
                <w:szCs w:val="24"/>
                <w:lang w:val="bg-BG"/>
              </w:rPr>
            </w:pPr>
            <w:r w:rsidRPr="004E1F43">
              <w:rPr>
                <w:rFonts w:ascii="Times New Roman" w:hAnsi="Times New Roman"/>
                <w:b/>
                <w:bCs/>
                <w:szCs w:val="24"/>
                <w:lang w:val="bg-BG"/>
              </w:rPr>
              <w:t>ХІІ.</w:t>
            </w:r>
          </w:p>
        </w:tc>
        <w:tc>
          <w:tcPr>
            <w:tcW w:w="7986"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НАЧИН НА ПЛАЩАНЕ</w:t>
            </w:r>
          </w:p>
        </w:tc>
      </w:tr>
      <w:tr w:rsidR="00867F13" w:rsidRPr="004E1F43" w:rsidTr="00DA0568">
        <w:trPr>
          <w:trHeight w:val="356"/>
        </w:trPr>
        <w:tc>
          <w:tcPr>
            <w:tcW w:w="1188" w:type="dxa"/>
          </w:tcPr>
          <w:p w:rsidR="00867F13" w:rsidRPr="004E1F43" w:rsidRDefault="00867F13" w:rsidP="00DA0568">
            <w:pPr>
              <w:jc w:val="both"/>
              <w:rPr>
                <w:rFonts w:ascii="Times New Roman" w:hAnsi="Times New Roman"/>
                <w:bCs/>
                <w:szCs w:val="24"/>
                <w:lang w:val="bg-BG"/>
              </w:rPr>
            </w:pPr>
            <w:r w:rsidRPr="004E1F43">
              <w:rPr>
                <w:rFonts w:ascii="Times New Roman" w:hAnsi="Times New Roman"/>
                <w:b/>
                <w:szCs w:val="24"/>
                <w:lang w:val="bg-BG"/>
              </w:rPr>
              <w:t xml:space="preserve">ХІIІ. </w:t>
            </w:r>
          </w:p>
        </w:tc>
        <w:tc>
          <w:tcPr>
            <w:tcW w:w="7986" w:type="dxa"/>
          </w:tcPr>
          <w:p w:rsidR="00867F13" w:rsidRPr="004E1F43" w:rsidRDefault="00867F13" w:rsidP="00DA0568">
            <w:pPr>
              <w:jc w:val="both"/>
              <w:rPr>
                <w:rFonts w:ascii="Times New Roman" w:hAnsi="Times New Roman"/>
                <w:szCs w:val="24"/>
                <w:lang w:val="bg-BG"/>
              </w:rPr>
            </w:pPr>
            <w:r w:rsidRPr="004E1F43">
              <w:rPr>
                <w:rFonts w:ascii="Times New Roman" w:hAnsi="Times New Roman"/>
                <w:b/>
                <w:szCs w:val="24"/>
                <w:lang w:val="bg-BG"/>
              </w:rPr>
              <w:t>МЕТОДИКИ ЗА ОЦЕНКА НА ОФЕРТИТЕ</w:t>
            </w:r>
          </w:p>
        </w:tc>
      </w:tr>
      <w:tr w:rsidR="00867F13" w:rsidRPr="004E1F43" w:rsidTr="00DA0568">
        <w:trPr>
          <w:trHeight w:val="427"/>
        </w:trPr>
        <w:tc>
          <w:tcPr>
            <w:tcW w:w="1188" w:type="dxa"/>
          </w:tcPr>
          <w:p w:rsidR="00867F13" w:rsidRPr="004E1F43" w:rsidRDefault="00867F13" w:rsidP="00DA0568">
            <w:pPr>
              <w:jc w:val="both"/>
              <w:rPr>
                <w:rFonts w:ascii="Times New Roman" w:hAnsi="Times New Roman"/>
                <w:b/>
                <w:szCs w:val="24"/>
                <w:lang w:val="bg-BG"/>
              </w:rPr>
            </w:pPr>
            <w:r w:rsidRPr="004E1F43">
              <w:rPr>
                <w:rFonts w:ascii="Times New Roman" w:hAnsi="Times New Roman"/>
                <w:b/>
                <w:szCs w:val="24"/>
                <w:lang w:val="bg-BG"/>
              </w:rPr>
              <w:t>ХІV.</w:t>
            </w:r>
          </w:p>
        </w:tc>
        <w:tc>
          <w:tcPr>
            <w:tcW w:w="7986" w:type="dxa"/>
          </w:tcPr>
          <w:p w:rsidR="00867F13" w:rsidRPr="004E1F43" w:rsidRDefault="00867F13" w:rsidP="00DA0568">
            <w:pPr>
              <w:pStyle w:val="Heading6"/>
              <w:spacing w:line="240" w:lineRule="auto"/>
              <w:jc w:val="both"/>
              <w:rPr>
                <w:b/>
                <w:bCs/>
                <w:sz w:val="24"/>
                <w:szCs w:val="24"/>
              </w:rPr>
            </w:pPr>
            <w:r w:rsidRPr="004E1F43">
              <w:rPr>
                <w:b/>
                <w:bCs/>
                <w:sz w:val="24"/>
                <w:szCs w:val="24"/>
              </w:rPr>
              <w:t>ПРИЛОЖЕНИЯ</w:t>
            </w:r>
          </w:p>
        </w:tc>
      </w:tr>
    </w:tbl>
    <w:p w:rsidR="00867F13" w:rsidRPr="004E1F43" w:rsidRDefault="00867F13" w:rsidP="00867F13">
      <w:pPr>
        <w:jc w:val="center"/>
        <w:rPr>
          <w:b/>
          <w:lang w:val="bg-BG"/>
        </w:rPr>
      </w:pPr>
    </w:p>
    <w:p w:rsidR="00867F13" w:rsidRPr="004E1F43" w:rsidRDefault="00867F13" w:rsidP="00867F13">
      <w:pPr>
        <w:jc w:val="center"/>
        <w:rPr>
          <w:b/>
          <w:lang w:val="bg-BG"/>
        </w:rPr>
      </w:pP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Приложение № 1 – Оферта на участник в процедурата/Приложение № 1а – Оферта на участник в процедурата - обединение, което не е юридическо лице</w:t>
      </w: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Приложение № 2 – Декларация по чл. 47, ал. 9 от ЗОП</w:t>
      </w: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Приложение № 3 – Списък на услуги, сходни с предмета на поръчката, извършени през последните три години, считано от датата на подаване на офертата</w:t>
      </w: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 xml:space="preserve">Приложение № 4 – Декларация </w:t>
      </w:r>
      <w:r w:rsidR="00981C61" w:rsidRPr="004E1F43">
        <w:rPr>
          <w:rFonts w:ascii="Times New Roman" w:hAnsi="Times New Roman"/>
          <w:b/>
          <w:lang w:val="bg-BG"/>
        </w:rPr>
        <w:t>за съгласие за участие като подизпълнител</w:t>
      </w:r>
    </w:p>
    <w:p w:rsidR="00B14ADC" w:rsidRPr="004E1F43" w:rsidRDefault="00867F13" w:rsidP="00B14ADC">
      <w:pPr>
        <w:jc w:val="both"/>
        <w:rPr>
          <w:rFonts w:ascii="Times New Roman" w:hAnsi="Times New Roman"/>
          <w:b/>
          <w:lang w:val="bg-BG"/>
        </w:rPr>
      </w:pPr>
      <w:r w:rsidRPr="004E1F43">
        <w:rPr>
          <w:rFonts w:ascii="Times New Roman" w:hAnsi="Times New Roman"/>
          <w:b/>
          <w:lang w:val="bg-BG"/>
        </w:rPr>
        <w:t xml:space="preserve">Приложение № 5 – </w:t>
      </w:r>
      <w:r w:rsidR="00B14ADC" w:rsidRPr="004E1F43">
        <w:rPr>
          <w:rFonts w:ascii="Times New Roman" w:hAnsi="Times New Roman"/>
          <w:b/>
          <w:lang w:val="bg-BG"/>
        </w:rPr>
        <w:t>Декларация за липса на свързаност с друг участник по чл. 55, ал. 7 ЗОП, както и за липса на обстоятелство по чл. 8, ал. 8, т. 2 ЗОП</w:t>
      </w:r>
    </w:p>
    <w:p w:rsidR="00867F13" w:rsidRPr="004E1F43" w:rsidRDefault="00867F13" w:rsidP="00B14ADC">
      <w:pPr>
        <w:jc w:val="both"/>
        <w:rPr>
          <w:rFonts w:ascii="Times New Roman" w:hAnsi="Times New Roman"/>
          <w:b/>
          <w:lang w:val="bg-BG"/>
        </w:rPr>
      </w:pPr>
      <w:r w:rsidRPr="004E1F43">
        <w:rPr>
          <w:rFonts w:ascii="Times New Roman" w:hAnsi="Times New Roman"/>
          <w:b/>
          <w:lang w:val="bg-BG"/>
        </w:rPr>
        <w:t>Приложение № 6 – Декларация от всеки от подизпълнителите, че спрямо него не са налице обстоятелствата по чл. 47, ал. 1 и 5 от ЗОП</w:t>
      </w: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Приложение № 7 – Техническа оферта на участника</w:t>
      </w: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Приложение № 8 – Ценова оферта на участника</w:t>
      </w: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Приложение № 9 – Проект на Договор за обществена поръчка</w:t>
      </w:r>
    </w:p>
    <w:p w:rsidR="00867F13" w:rsidRPr="004E1F43" w:rsidRDefault="00BF2ABC" w:rsidP="00BF2ABC">
      <w:pPr>
        <w:jc w:val="both"/>
        <w:rPr>
          <w:rFonts w:ascii="Times New Roman" w:hAnsi="Times New Roman"/>
          <w:b/>
          <w:lang w:val="bg-BG"/>
        </w:rPr>
      </w:pPr>
      <w:r w:rsidRPr="004E1F43">
        <w:rPr>
          <w:rFonts w:ascii="Times New Roman" w:hAnsi="Times New Roman"/>
          <w:b/>
          <w:lang w:val="bg-BG"/>
        </w:rPr>
        <w:t xml:space="preserve">Приложение № 10 – </w:t>
      </w:r>
      <w:r w:rsidR="00F22F6E" w:rsidRPr="004E1F43">
        <w:rPr>
          <w:rFonts w:ascii="Times New Roman" w:hAnsi="Times New Roman"/>
          <w:b/>
          <w:lang w:val="bg-BG"/>
        </w:rPr>
        <w:t>Декларация</w:t>
      </w:r>
      <w:r w:rsidRPr="004E1F43">
        <w:rPr>
          <w:rFonts w:ascii="Times New Roman" w:hAnsi="Times New Roman"/>
          <w:b/>
          <w:lang w:val="bg-BG"/>
        </w:rPr>
        <w:t xml:space="preserve"> по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867F13" w:rsidRPr="004E1F43" w:rsidRDefault="00867F13" w:rsidP="00867F13">
      <w:pPr>
        <w:jc w:val="center"/>
        <w:rPr>
          <w:b/>
          <w:lang w:val="bg-BG"/>
        </w:rPr>
      </w:pPr>
    </w:p>
    <w:p w:rsidR="00867F13" w:rsidRPr="004E1F43" w:rsidRDefault="00867F13" w:rsidP="00867F13">
      <w:pPr>
        <w:jc w:val="center"/>
        <w:rPr>
          <w:b/>
          <w:lang w:val="bg-BG"/>
        </w:rPr>
      </w:pPr>
    </w:p>
    <w:p w:rsidR="00867F13" w:rsidRPr="004E1F43" w:rsidRDefault="00867F13" w:rsidP="00867F13">
      <w:pPr>
        <w:jc w:val="center"/>
        <w:rPr>
          <w:b/>
          <w:lang w:val="bg-BG"/>
        </w:rPr>
      </w:pPr>
    </w:p>
    <w:p w:rsidR="00867F13" w:rsidRPr="004E1F43" w:rsidRDefault="00867F13" w:rsidP="00867F13">
      <w:pPr>
        <w:jc w:val="center"/>
        <w:rPr>
          <w:b/>
          <w:lang w:val="bg-BG"/>
        </w:rPr>
      </w:pPr>
    </w:p>
    <w:p w:rsidR="00867F13" w:rsidRPr="004E1F43" w:rsidRDefault="00867F13" w:rsidP="00867F13">
      <w:pPr>
        <w:jc w:val="center"/>
        <w:rPr>
          <w:b/>
          <w:lang w:val="bg-BG"/>
        </w:rPr>
      </w:pPr>
    </w:p>
    <w:p w:rsidR="00867F13" w:rsidRPr="004E1F43" w:rsidRDefault="00867F13" w:rsidP="00867F13">
      <w:pPr>
        <w:jc w:val="center"/>
        <w:rPr>
          <w:b/>
          <w:lang w:val="bg-BG"/>
        </w:rPr>
      </w:pPr>
    </w:p>
    <w:p w:rsidR="0052612C" w:rsidRPr="004E1F43" w:rsidRDefault="0052612C" w:rsidP="00867F13">
      <w:pPr>
        <w:jc w:val="center"/>
        <w:rPr>
          <w:b/>
          <w:lang w:val="bg-BG"/>
        </w:rPr>
      </w:pPr>
    </w:p>
    <w:p w:rsidR="0052612C" w:rsidRPr="004E1F43" w:rsidRDefault="0052612C" w:rsidP="00867F13">
      <w:pPr>
        <w:jc w:val="center"/>
        <w:rPr>
          <w:b/>
          <w:lang w:val="bg-BG"/>
        </w:rPr>
      </w:pPr>
    </w:p>
    <w:p w:rsidR="0052612C" w:rsidRPr="004E1F43" w:rsidRDefault="0052612C" w:rsidP="00867F13">
      <w:pPr>
        <w:jc w:val="center"/>
        <w:rPr>
          <w:b/>
          <w:lang w:val="bg-BG"/>
        </w:rPr>
      </w:pPr>
    </w:p>
    <w:p w:rsidR="0052612C" w:rsidRPr="004E1F43" w:rsidRDefault="0052612C">
      <w:pPr>
        <w:spacing w:after="160" w:line="259" w:lineRule="auto"/>
        <w:rPr>
          <w:b/>
          <w:lang w:val="bg-BG"/>
        </w:rPr>
      </w:pPr>
      <w:r w:rsidRPr="004E1F43">
        <w:rPr>
          <w:b/>
          <w:lang w:val="bg-BG"/>
        </w:rPr>
        <w:br w:type="page"/>
      </w:r>
    </w:p>
    <w:p w:rsidR="00867F13" w:rsidRPr="004E1F43" w:rsidRDefault="00867F13" w:rsidP="00867F13">
      <w:pPr>
        <w:jc w:val="center"/>
        <w:rPr>
          <w:b/>
          <w:lang w:val="bg-BG"/>
        </w:rPr>
      </w:pP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ab/>
        <w:t>УВАЖАЕМИ ГОСПОЖИ И ГОСПОДА,</w:t>
      </w:r>
    </w:p>
    <w:p w:rsidR="00867F13" w:rsidRPr="004E1F43" w:rsidRDefault="00867F13" w:rsidP="00867F13">
      <w:pPr>
        <w:jc w:val="both"/>
        <w:rPr>
          <w:rFonts w:ascii="Times New Roman" w:hAnsi="Times New Roman"/>
          <w:b/>
          <w:lang w:val="bg-BG"/>
        </w:rPr>
      </w:pP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 xml:space="preserve">Министерството на транспорта, информационните технологии и съобщенията, гр. София, ул. „Дякон </w:t>
      </w:r>
      <w:proofErr w:type="spellStart"/>
      <w:r w:rsidRPr="004E1F43">
        <w:rPr>
          <w:rFonts w:ascii="Times New Roman" w:hAnsi="Times New Roman"/>
          <w:lang w:val="bg-BG"/>
        </w:rPr>
        <w:t>Игнатий</w:t>
      </w:r>
      <w:proofErr w:type="spellEnd"/>
      <w:r w:rsidRPr="004E1F43">
        <w:rPr>
          <w:rFonts w:ascii="Times New Roman" w:hAnsi="Times New Roman"/>
          <w:lang w:val="bg-BG"/>
        </w:rPr>
        <w:t xml:space="preserve">” № 9, отправя покана към всички заинтересовани лица за участие в открита процедура за възлагане на обществена поръчка с предмет: </w:t>
      </w:r>
      <w:r w:rsidRPr="004E1F43">
        <w:rPr>
          <w:rFonts w:ascii="Times New Roman" w:hAnsi="Times New Roman"/>
          <w:b/>
          <w:lang w:val="bg-BG"/>
        </w:rPr>
        <w:t>„</w:t>
      </w:r>
      <w:r w:rsidRPr="004E1F43">
        <w:rPr>
          <w:rFonts w:ascii="Times New Roman" w:hAnsi="Times New Roman"/>
          <w:b/>
          <w:szCs w:val="24"/>
          <w:lang w:val="bg-BG"/>
        </w:rPr>
        <w:t>Разработване на Интегрирана транспортна стратегия в периода до 2030 г.”</w:t>
      </w:r>
      <w:r w:rsidRPr="004E1F43">
        <w:rPr>
          <w:rFonts w:ascii="Times New Roman" w:hAnsi="Times New Roman"/>
          <w:lang w:val="bg-BG"/>
        </w:rPr>
        <w:t xml:space="preserve"> Настоящата документация е изготвена с цел да Ви помогне да се запознаете с условията и да подготвите своите оферти за участие в процедурата, съобразно Закона за обществените поръчки и Правилника за прилагане на Закона за обществените поръчки. </w:t>
      </w: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Документацията за участие е публикувана в профила на купувача в първия работен ден, следващ деня на публикуването на обявлението за обществената поръчка.</w:t>
      </w: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 xml:space="preserve">Документацията за участие може да се получи на място в сградата на Министерството на транспорта, информационните технологии и съобщенията, гр. София, ул. „Дякон </w:t>
      </w:r>
      <w:proofErr w:type="spellStart"/>
      <w:r w:rsidRPr="004E1F43">
        <w:rPr>
          <w:rFonts w:ascii="Times New Roman" w:hAnsi="Times New Roman"/>
          <w:lang w:val="bg-BG"/>
        </w:rPr>
        <w:t>Игнатий</w:t>
      </w:r>
      <w:proofErr w:type="spellEnd"/>
      <w:r w:rsidRPr="004E1F43">
        <w:rPr>
          <w:rFonts w:ascii="Times New Roman" w:hAnsi="Times New Roman"/>
          <w:lang w:val="bg-BG"/>
        </w:rPr>
        <w:t>” № 9 или всяко лице може да поиска документацията да му бъде предоставена от Възложителя. В този случай Възложителят изпраща документацията за сметка на лицето.</w:t>
      </w: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 xml:space="preserve">Офертите на участниците се приемат всеки работен ден от 9:00 ч. до 17:30 ч. и в </w:t>
      </w:r>
      <w:r w:rsidR="00DE6D66" w:rsidRPr="004E1F43">
        <w:rPr>
          <w:rFonts w:ascii="Times New Roman" w:hAnsi="Times New Roman"/>
          <w:lang w:val="bg-BG"/>
        </w:rPr>
        <w:t>срока</w:t>
      </w:r>
      <w:r w:rsidRPr="004E1F43">
        <w:rPr>
          <w:rFonts w:ascii="Times New Roman" w:hAnsi="Times New Roman"/>
          <w:lang w:val="bg-BG"/>
        </w:rPr>
        <w:t xml:space="preserve">, посочен в обявлението, публикувано в Регистъра на Агенцията за обществени поръчки. </w:t>
      </w: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 xml:space="preserve">Офертите се подават в деловодството на Министерството на транспорта, информационните технологии и съобщенията, гр. София, ул. „Дякон </w:t>
      </w:r>
      <w:proofErr w:type="spellStart"/>
      <w:r w:rsidRPr="004E1F43">
        <w:rPr>
          <w:rFonts w:ascii="Times New Roman" w:hAnsi="Times New Roman"/>
          <w:lang w:val="bg-BG"/>
        </w:rPr>
        <w:t>Игнатий</w:t>
      </w:r>
      <w:proofErr w:type="spellEnd"/>
      <w:r w:rsidRPr="004E1F43">
        <w:rPr>
          <w:rFonts w:ascii="Times New Roman" w:hAnsi="Times New Roman"/>
          <w:lang w:val="bg-BG"/>
        </w:rPr>
        <w:t>” № 9. Датата на изпращане на обявлението е посочена в самото обявление.</w:t>
      </w: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 xml:space="preserve">Офертите ще бъдат разгледани от комисия за разглеждане, оценка и класиране. </w:t>
      </w: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 xml:space="preserve">Комисията ще започне своята работа на първия работен ден след изтичане на срока за подаване на оферти, в 14:00 часа в сградата на Министерство на транспорта, информационните технологии и съобщенията, гр. София, ул. „Дякон </w:t>
      </w:r>
      <w:proofErr w:type="spellStart"/>
      <w:r w:rsidRPr="004E1F43">
        <w:rPr>
          <w:rFonts w:ascii="Times New Roman" w:hAnsi="Times New Roman"/>
          <w:lang w:val="bg-BG"/>
        </w:rPr>
        <w:t>Игнатий</w:t>
      </w:r>
      <w:proofErr w:type="spellEnd"/>
      <w:r w:rsidRPr="004E1F43">
        <w:rPr>
          <w:rFonts w:ascii="Times New Roman" w:hAnsi="Times New Roman"/>
          <w:lang w:val="bg-BG"/>
        </w:rPr>
        <w:t xml:space="preserve">” № 9. Всеки участник ще бъде писмено уведомен за резултатите от оценяването на представената от него оферта. </w:t>
      </w:r>
    </w:p>
    <w:p w:rsidR="00867F13" w:rsidRPr="004E1F43" w:rsidRDefault="00867F13" w:rsidP="00867F13">
      <w:pPr>
        <w:ind w:firstLine="708"/>
        <w:jc w:val="both"/>
        <w:rPr>
          <w:rFonts w:ascii="Times New Roman" w:hAnsi="Times New Roman"/>
          <w:lang w:val="bg-BG"/>
        </w:rPr>
      </w:pPr>
      <w:r w:rsidRPr="004E1F43">
        <w:rPr>
          <w:rFonts w:ascii="Times New Roman" w:hAnsi="Times New Roman"/>
          <w:lang w:val="bg-BG"/>
        </w:rPr>
        <w:t xml:space="preserve">За информация и въпроси се обръщайте към Марина </w:t>
      </w:r>
      <w:proofErr w:type="spellStart"/>
      <w:r w:rsidRPr="004E1F43">
        <w:rPr>
          <w:rFonts w:ascii="Times New Roman" w:hAnsi="Times New Roman"/>
          <w:lang w:val="bg-BG"/>
        </w:rPr>
        <w:t>Агаларева</w:t>
      </w:r>
      <w:proofErr w:type="spellEnd"/>
      <w:r w:rsidRPr="004E1F43">
        <w:rPr>
          <w:rFonts w:ascii="Times New Roman" w:hAnsi="Times New Roman"/>
          <w:lang w:val="bg-BG"/>
        </w:rPr>
        <w:t>, началник на отдел „Устойчиво развитие на транспортната система“, дирекция „Национална транспортна политика“, Министерство на транспорта, информационните технологии и съобщенията, ул</w:t>
      </w:r>
      <w:r w:rsidR="005F7219" w:rsidRPr="004E1F43">
        <w:rPr>
          <w:rFonts w:ascii="Times New Roman" w:hAnsi="Times New Roman"/>
          <w:lang w:val="bg-BG"/>
        </w:rPr>
        <w:t>.</w:t>
      </w:r>
      <w:r w:rsidRPr="004E1F43">
        <w:rPr>
          <w:rFonts w:ascii="Times New Roman" w:hAnsi="Times New Roman"/>
          <w:lang w:val="bg-BG"/>
        </w:rPr>
        <w:t xml:space="preserve">, „Дякон </w:t>
      </w:r>
      <w:proofErr w:type="spellStart"/>
      <w:r w:rsidRPr="004E1F43">
        <w:rPr>
          <w:rFonts w:ascii="Times New Roman" w:hAnsi="Times New Roman"/>
          <w:lang w:val="bg-BG"/>
        </w:rPr>
        <w:t>Игнатий</w:t>
      </w:r>
      <w:proofErr w:type="spellEnd"/>
      <w:r w:rsidRPr="004E1F43">
        <w:rPr>
          <w:rFonts w:ascii="Times New Roman" w:hAnsi="Times New Roman"/>
          <w:lang w:val="bg-BG"/>
        </w:rPr>
        <w:t>” № 9, тел: + 359 2 9409 491, факс: + 359 2 9409827</w:t>
      </w: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5F7219" w:rsidRPr="004E1F43" w:rsidRDefault="005F7219" w:rsidP="00867F13">
      <w:pPr>
        <w:ind w:firstLine="708"/>
        <w:jc w:val="both"/>
        <w:rPr>
          <w:rFonts w:ascii="Times New Roman" w:hAnsi="Times New Roman"/>
          <w:lang w:val="bg-BG"/>
        </w:rPr>
      </w:pPr>
    </w:p>
    <w:p w:rsidR="005F7219" w:rsidRPr="004E1F43" w:rsidRDefault="005F7219"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67F13" w:rsidRPr="004E1F43" w:rsidRDefault="00867F13" w:rsidP="00867F13">
      <w:pPr>
        <w:numPr>
          <w:ilvl w:val="0"/>
          <w:numId w:val="1"/>
        </w:numPr>
        <w:jc w:val="both"/>
        <w:rPr>
          <w:rFonts w:ascii="Times New Roman" w:hAnsi="Times New Roman"/>
          <w:b/>
          <w:lang w:val="bg-BG"/>
        </w:rPr>
      </w:pPr>
      <w:r w:rsidRPr="004E1F43">
        <w:rPr>
          <w:rFonts w:ascii="Times New Roman" w:hAnsi="Times New Roman"/>
          <w:b/>
          <w:lang w:val="bg-BG"/>
        </w:rPr>
        <w:t>ОПИСАНИЕ НА ОБЕКТА НА ПОРЪЧКАТА</w:t>
      </w:r>
    </w:p>
    <w:p w:rsidR="00867F13" w:rsidRPr="004E1F43" w:rsidRDefault="00867F13" w:rsidP="00867F13">
      <w:pPr>
        <w:jc w:val="both"/>
        <w:rPr>
          <w:rFonts w:ascii="Times New Roman" w:hAnsi="Times New Roman"/>
          <w:b/>
          <w:lang w:val="bg-BG"/>
        </w:rPr>
      </w:pPr>
    </w:p>
    <w:p w:rsidR="00867F13" w:rsidRPr="004E1F43" w:rsidRDefault="00867F13" w:rsidP="00867F13">
      <w:pPr>
        <w:numPr>
          <w:ilvl w:val="0"/>
          <w:numId w:val="24"/>
        </w:numPr>
        <w:ind w:left="0" w:firstLine="709"/>
        <w:jc w:val="both"/>
        <w:rPr>
          <w:rFonts w:ascii="Times New Roman" w:hAnsi="Times New Roman"/>
          <w:b/>
          <w:szCs w:val="24"/>
          <w:lang w:val="bg-BG" w:eastAsia="pl-PL"/>
        </w:rPr>
      </w:pPr>
      <w:r w:rsidRPr="004E1F43">
        <w:rPr>
          <w:rFonts w:ascii="Times New Roman" w:hAnsi="Times New Roman"/>
          <w:b/>
          <w:szCs w:val="24"/>
          <w:lang w:val="bg-BG" w:eastAsia="pl-PL"/>
        </w:rPr>
        <w:t>Обект на обществената поръчка е</w:t>
      </w:r>
      <w:r w:rsidRPr="004E1F43">
        <w:rPr>
          <w:rFonts w:ascii="Times New Roman" w:hAnsi="Times New Roman"/>
          <w:b/>
          <w:szCs w:val="24"/>
          <w:lang w:val="bg-BG"/>
        </w:rPr>
        <w:t xml:space="preserve"> разработване на Интегрирана транспортна стратегия в периода до 2030 г.</w:t>
      </w:r>
    </w:p>
    <w:p w:rsidR="00867F13" w:rsidRPr="004E1F43" w:rsidRDefault="00867F13" w:rsidP="00867F13">
      <w:pPr>
        <w:numPr>
          <w:ilvl w:val="0"/>
          <w:numId w:val="24"/>
        </w:numPr>
        <w:ind w:left="0" w:firstLine="708"/>
        <w:jc w:val="both"/>
        <w:rPr>
          <w:rFonts w:ascii="Times New Roman" w:hAnsi="Times New Roman"/>
          <w:szCs w:val="24"/>
          <w:lang w:val="bg-BG" w:eastAsia="pl-PL"/>
        </w:rPr>
      </w:pPr>
      <w:r w:rsidRPr="004E1F43">
        <w:rPr>
          <w:rFonts w:ascii="Times New Roman" w:hAnsi="Times New Roman"/>
          <w:szCs w:val="24"/>
          <w:lang w:val="bg-BG" w:eastAsia="pl-PL"/>
        </w:rPr>
        <w:t>Основната цел на поръчката е устойчиво развитие на транспортния сектор на Република България, чрез разработване на Интегрирана транспортна стратегия в периода до 2030 г.</w:t>
      </w:r>
    </w:p>
    <w:p w:rsidR="00867F13" w:rsidRPr="004E1F43" w:rsidRDefault="00867F13" w:rsidP="00867F13">
      <w:pPr>
        <w:ind w:firstLine="709"/>
        <w:jc w:val="both"/>
        <w:rPr>
          <w:rFonts w:ascii="Times New Roman" w:hAnsi="Times New Roman"/>
          <w:szCs w:val="24"/>
          <w:lang w:val="bg-BG" w:eastAsia="pl-PL"/>
        </w:rPr>
      </w:pPr>
      <w:r w:rsidRPr="004E1F43">
        <w:rPr>
          <w:rFonts w:ascii="Times New Roman" w:hAnsi="Times New Roman"/>
          <w:szCs w:val="24"/>
          <w:lang w:val="bg-BG" w:eastAsia="pl-PL"/>
        </w:rPr>
        <w:t>Република България има нужда от ясна и последователна стратегия за развитие на транспортния сектор. На базата на подробен анализ на настоящото състояние на транспорта и съгласно националните и европейските транспортни приоритети, Интегрираната транспортна стратегия ще бъде база за планиране на:</w:t>
      </w:r>
    </w:p>
    <w:p w:rsidR="00867F13" w:rsidRPr="004E1F43" w:rsidRDefault="00867F13" w:rsidP="00867F13">
      <w:pPr>
        <w:ind w:firstLine="709"/>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r>
      <w:r w:rsidR="005725AD" w:rsidRPr="004E1F43">
        <w:rPr>
          <w:rFonts w:ascii="Times New Roman" w:hAnsi="Times New Roman"/>
          <w:szCs w:val="24"/>
          <w:lang w:val="bg-BG" w:eastAsia="pl-PL"/>
        </w:rPr>
        <w:t xml:space="preserve">Транспортни </w:t>
      </w:r>
      <w:r w:rsidRPr="004E1F43">
        <w:rPr>
          <w:rFonts w:ascii="Times New Roman" w:hAnsi="Times New Roman"/>
          <w:szCs w:val="24"/>
          <w:lang w:val="bg-BG" w:eastAsia="pl-PL"/>
        </w:rPr>
        <w:t xml:space="preserve">проекти, предвидени за финансиране от </w:t>
      </w:r>
      <w:proofErr w:type="spellStart"/>
      <w:r w:rsidRPr="004E1F43">
        <w:rPr>
          <w:rFonts w:ascii="Times New Roman" w:hAnsi="Times New Roman"/>
          <w:szCs w:val="24"/>
          <w:lang w:val="bg-BG" w:eastAsia="pl-PL"/>
        </w:rPr>
        <w:t>Кохезионния</w:t>
      </w:r>
      <w:proofErr w:type="spellEnd"/>
      <w:r w:rsidRPr="004E1F43">
        <w:rPr>
          <w:rFonts w:ascii="Times New Roman" w:hAnsi="Times New Roman"/>
          <w:szCs w:val="24"/>
          <w:lang w:val="bg-BG" w:eastAsia="pl-PL"/>
        </w:rPr>
        <w:t xml:space="preserve"> фонд и Европейския фонд за регионално развитие (ЕФРР);</w:t>
      </w:r>
    </w:p>
    <w:p w:rsidR="006B3E2C" w:rsidRPr="004E1F43" w:rsidRDefault="006B3E2C" w:rsidP="00867F13">
      <w:pPr>
        <w:ind w:firstLine="709"/>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Транспортни проекти, предвидени за финансиране от Механизма за свързване на Европа;</w:t>
      </w:r>
    </w:p>
    <w:p w:rsidR="00867F13" w:rsidRPr="004E1F43" w:rsidRDefault="00867F13" w:rsidP="00867F13">
      <w:pPr>
        <w:ind w:firstLine="709"/>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 xml:space="preserve">Транспортни проекти, предвидени за финансиране от Държавния бюджет; </w:t>
      </w:r>
    </w:p>
    <w:p w:rsidR="00867F13" w:rsidRPr="004E1F43" w:rsidRDefault="00867F13" w:rsidP="00867F13">
      <w:pPr>
        <w:ind w:firstLine="709"/>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r>
      <w:r w:rsidR="005725AD" w:rsidRPr="004E1F43">
        <w:rPr>
          <w:rFonts w:ascii="Times New Roman" w:hAnsi="Times New Roman"/>
          <w:szCs w:val="24"/>
          <w:lang w:val="bg-BG" w:eastAsia="pl-PL"/>
        </w:rPr>
        <w:t>Транспортни проекти</w:t>
      </w:r>
      <w:r w:rsidRPr="004E1F43">
        <w:rPr>
          <w:rFonts w:ascii="Times New Roman" w:hAnsi="Times New Roman"/>
          <w:szCs w:val="24"/>
          <w:lang w:val="bg-BG" w:eastAsia="pl-PL"/>
        </w:rPr>
        <w:t>, предвидени за финансиране от други международни финансиращи институции, публично-частни партньорства, частно финансирани инициативи и т.н.</w:t>
      </w:r>
    </w:p>
    <w:p w:rsidR="00867F13" w:rsidRPr="004E1F43" w:rsidRDefault="00867F13" w:rsidP="00867F13">
      <w:pPr>
        <w:numPr>
          <w:ilvl w:val="0"/>
          <w:numId w:val="24"/>
        </w:numPr>
        <w:ind w:left="0" w:firstLine="709"/>
        <w:jc w:val="both"/>
        <w:rPr>
          <w:rFonts w:ascii="Times New Roman" w:hAnsi="Times New Roman"/>
          <w:szCs w:val="24"/>
          <w:lang w:val="bg-BG" w:eastAsia="pl-PL"/>
        </w:rPr>
      </w:pPr>
      <w:r w:rsidRPr="004E1F43">
        <w:rPr>
          <w:rFonts w:ascii="Times New Roman" w:hAnsi="Times New Roman"/>
          <w:szCs w:val="24"/>
          <w:lang w:val="bg-BG" w:eastAsia="pl-PL"/>
        </w:rPr>
        <w:t>Поръчката ще се финансира със средства от Приоритетна ос „Техническа помощ“ на Оперативна програма „Транспорт и транспортна инфраструктура” 2014 – 2020 г.</w:t>
      </w:r>
    </w:p>
    <w:p w:rsidR="00867F13" w:rsidRPr="004E1F43" w:rsidRDefault="00867F13" w:rsidP="00867F13">
      <w:pPr>
        <w:numPr>
          <w:ilvl w:val="0"/>
          <w:numId w:val="24"/>
        </w:numPr>
        <w:ind w:left="0" w:firstLine="709"/>
        <w:jc w:val="both"/>
        <w:rPr>
          <w:rFonts w:ascii="Times New Roman" w:hAnsi="Times New Roman"/>
          <w:szCs w:val="24"/>
          <w:lang w:val="bg-BG" w:eastAsia="pl-PL"/>
        </w:rPr>
      </w:pPr>
      <w:r w:rsidRPr="004E1F43">
        <w:rPr>
          <w:rFonts w:ascii="Times New Roman" w:hAnsi="Times New Roman"/>
          <w:szCs w:val="24"/>
          <w:lang w:val="bg-BG" w:eastAsia="pl-PL"/>
        </w:rPr>
        <w:t>Специфични цели и обхват на проекта:</w:t>
      </w:r>
    </w:p>
    <w:p w:rsidR="00867F13" w:rsidRPr="004E1F43" w:rsidRDefault="00867F13" w:rsidP="00867F13">
      <w:pPr>
        <w:widowControl w:val="0"/>
        <w:ind w:firstLine="708"/>
        <w:jc w:val="both"/>
        <w:rPr>
          <w:rFonts w:ascii="Times New Roman" w:hAnsi="Times New Roman"/>
          <w:szCs w:val="24"/>
          <w:lang w:val="bg-BG" w:eastAsia="pl-PL"/>
        </w:rPr>
      </w:pPr>
      <w:r w:rsidRPr="004E1F43">
        <w:rPr>
          <w:rFonts w:ascii="Times New Roman" w:hAnsi="Times New Roman"/>
          <w:szCs w:val="24"/>
          <w:lang w:val="bg-BG" w:eastAsia="pl-PL"/>
        </w:rPr>
        <w:t>Интегрираната транспорт</w:t>
      </w:r>
      <w:r w:rsidR="00850CFE" w:rsidRPr="004E1F43">
        <w:rPr>
          <w:rFonts w:ascii="Times New Roman" w:hAnsi="Times New Roman"/>
          <w:szCs w:val="24"/>
          <w:lang w:val="bg-BG" w:eastAsia="pl-PL"/>
        </w:rPr>
        <w:t>н</w:t>
      </w:r>
      <w:r w:rsidRPr="004E1F43">
        <w:rPr>
          <w:rFonts w:ascii="Times New Roman" w:hAnsi="Times New Roman"/>
          <w:szCs w:val="24"/>
          <w:lang w:val="bg-BG" w:eastAsia="pl-PL"/>
        </w:rPr>
        <w:t>а стратегия ще осигури подкрепа на българската администрация и като инструмент за продължително развитие на решенията и инвестиционното планиране в транспортния сектор ще спомогне за постигането на следните специфични цели:</w:t>
      </w:r>
    </w:p>
    <w:p w:rsidR="00867F13" w:rsidRPr="004E1F43" w:rsidRDefault="00867F13" w:rsidP="00867F13">
      <w:pPr>
        <w:widowControl w:val="0"/>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 xml:space="preserve">Анализ на нуждите на сектор транспорт, включващ всички видове транспорт – автомобилен, железопътен, </w:t>
      </w:r>
      <w:proofErr w:type="spellStart"/>
      <w:r w:rsidRPr="004E1F43">
        <w:rPr>
          <w:rFonts w:ascii="Times New Roman" w:hAnsi="Times New Roman"/>
          <w:szCs w:val="24"/>
          <w:lang w:val="bg-BG" w:eastAsia="pl-PL"/>
        </w:rPr>
        <w:t>вътрешноводен</w:t>
      </w:r>
      <w:proofErr w:type="spellEnd"/>
      <w:r w:rsidRPr="004E1F43">
        <w:rPr>
          <w:rFonts w:ascii="Times New Roman" w:hAnsi="Times New Roman"/>
          <w:szCs w:val="24"/>
          <w:lang w:val="bg-BG" w:eastAsia="pl-PL"/>
        </w:rPr>
        <w:t>, морски, въздушен и интермодален;</w:t>
      </w:r>
    </w:p>
    <w:p w:rsidR="00867F13" w:rsidRPr="004E1F43" w:rsidRDefault="00867F13" w:rsidP="00867F13">
      <w:pPr>
        <w:widowControl w:val="0"/>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 xml:space="preserve">Създаване на стратегическа база от технически данни; </w:t>
      </w:r>
    </w:p>
    <w:p w:rsidR="00867F13" w:rsidRPr="004E1F43" w:rsidRDefault="00867F13" w:rsidP="00867F13">
      <w:pPr>
        <w:widowControl w:val="0"/>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Изготвяне на транспортен модел;</w:t>
      </w:r>
    </w:p>
    <w:p w:rsidR="00867F13" w:rsidRPr="004E1F43" w:rsidRDefault="00867F13" w:rsidP="00867F13">
      <w:pPr>
        <w:widowControl w:val="0"/>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Определяне на национални цели и приоритети;</w:t>
      </w:r>
    </w:p>
    <w:p w:rsidR="00867F13" w:rsidRPr="004E1F43" w:rsidRDefault="00867F13" w:rsidP="00867F13">
      <w:pPr>
        <w:widowControl w:val="0"/>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 xml:space="preserve">Определяне на подходящи мерки за постигане на набелязаните цели; </w:t>
      </w:r>
    </w:p>
    <w:p w:rsidR="00867F13" w:rsidRPr="004E1F43" w:rsidRDefault="00867F13" w:rsidP="00867F13">
      <w:pPr>
        <w:widowControl w:val="0"/>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 xml:space="preserve">Идентифициране на проекти, произтичащи от разработените мерки; </w:t>
      </w:r>
    </w:p>
    <w:p w:rsidR="00867F13" w:rsidRPr="004E1F43" w:rsidRDefault="00867F13" w:rsidP="00867F13">
      <w:pPr>
        <w:widowControl w:val="0"/>
        <w:jc w:val="both"/>
        <w:rPr>
          <w:rFonts w:ascii="Times New Roman" w:hAnsi="Times New Roman"/>
          <w:szCs w:val="24"/>
          <w:lang w:val="bg-BG" w:eastAsia="pl-PL"/>
        </w:rPr>
      </w:pPr>
      <w:r w:rsidRPr="004E1F43">
        <w:rPr>
          <w:rFonts w:ascii="Times New Roman" w:hAnsi="Times New Roman"/>
          <w:szCs w:val="24"/>
          <w:lang w:val="bg-BG" w:eastAsia="pl-PL"/>
        </w:rPr>
        <w:t>•</w:t>
      </w:r>
      <w:r w:rsidRPr="004E1F43">
        <w:rPr>
          <w:rFonts w:ascii="Times New Roman" w:hAnsi="Times New Roman"/>
          <w:szCs w:val="24"/>
          <w:lang w:val="bg-BG" w:eastAsia="pl-PL"/>
        </w:rPr>
        <w:tab/>
        <w:t>Изготвяне на Стратегическа екологична оценка (СЕО) и Оценка за съвместимост (ОС).</w:t>
      </w:r>
    </w:p>
    <w:p w:rsidR="00867F13" w:rsidRPr="004E1F43" w:rsidRDefault="00867F13" w:rsidP="00867F13">
      <w:pPr>
        <w:ind w:firstLine="709"/>
        <w:jc w:val="both"/>
        <w:rPr>
          <w:rFonts w:ascii="Times New Roman" w:hAnsi="Times New Roman"/>
          <w:szCs w:val="24"/>
          <w:lang w:val="bg-BG" w:eastAsia="pl-PL"/>
        </w:rPr>
      </w:pPr>
      <w:r w:rsidRPr="004E1F43">
        <w:rPr>
          <w:rFonts w:ascii="Times New Roman" w:hAnsi="Times New Roman"/>
          <w:szCs w:val="24"/>
          <w:lang w:val="bg-BG" w:eastAsia="pl-PL"/>
        </w:rPr>
        <w:t xml:space="preserve">Стратегията трябва да е в съответствие и да покрива приоритетите и изискванията, заложени в Предварителните условия на Европейската комисия за усвояване на европейските фондове в периода 2014 – 2020 г., както и в регламентите за </w:t>
      </w:r>
      <w:proofErr w:type="spellStart"/>
      <w:r w:rsidRPr="004E1F43">
        <w:rPr>
          <w:rFonts w:ascii="Times New Roman" w:hAnsi="Times New Roman"/>
          <w:szCs w:val="24"/>
          <w:lang w:val="bg-BG" w:eastAsia="pl-PL"/>
        </w:rPr>
        <w:t>Трансевропейската</w:t>
      </w:r>
      <w:proofErr w:type="spellEnd"/>
      <w:r w:rsidRPr="004E1F43">
        <w:rPr>
          <w:rFonts w:ascii="Times New Roman" w:hAnsi="Times New Roman"/>
          <w:szCs w:val="24"/>
          <w:lang w:val="bg-BG" w:eastAsia="pl-PL"/>
        </w:rPr>
        <w:t xml:space="preserve"> транспортна мрежа и да спомага за устойчивото развитие на транспортната инфраструктура, базирайки се на баланс между социалните, икономическите и екологични изисквания.</w:t>
      </w:r>
    </w:p>
    <w:p w:rsidR="00867F13" w:rsidRPr="004E1F43" w:rsidRDefault="00867F13" w:rsidP="00867F13">
      <w:pPr>
        <w:ind w:firstLine="709"/>
        <w:jc w:val="both"/>
        <w:rPr>
          <w:rFonts w:ascii="Times New Roman" w:hAnsi="Times New Roman"/>
          <w:szCs w:val="24"/>
          <w:lang w:val="bg-BG"/>
        </w:rPr>
      </w:pPr>
      <w:r w:rsidRPr="004E1F43">
        <w:rPr>
          <w:rFonts w:ascii="Times New Roman" w:hAnsi="Times New Roman"/>
          <w:szCs w:val="24"/>
          <w:lang w:val="bg-BG"/>
        </w:rPr>
        <w:t>Обхватът на проекта покрива всички видове транспорт и пътувания през, към, от и в България. Необходимо е да се включат и нуждите на транспортния сектор с оглед специфичните особености (географско разположение, релеф, социално-икономически и демографски фактори) и регионалната обвързаност на страната.</w:t>
      </w:r>
    </w:p>
    <w:p w:rsidR="00867F13" w:rsidRPr="004E1F43" w:rsidRDefault="00867F13" w:rsidP="00867F13">
      <w:pPr>
        <w:ind w:firstLine="709"/>
        <w:jc w:val="both"/>
        <w:rPr>
          <w:rFonts w:ascii="Times New Roman" w:hAnsi="Times New Roman"/>
          <w:szCs w:val="24"/>
          <w:lang w:val="bg-BG"/>
        </w:rPr>
      </w:pPr>
      <w:r w:rsidRPr="004E1F43">
        <w:rPr>
          <w:rFonts w:ascii="Times New Roman" w:hAnsi="Times New Roman"/>
          <w:szCs w:val="24"/>
          <w:lang w:val="bg-BG"/>
        </w:rPr>
        <w:t xml:space="preserve">Стратегическият документ трябва да съдържа цялостен анализ на проблемите за всеки вид транспорт. За разрешаването им е необходимо да се определят мерки от инфраструктурен, организационен и оперативен характер, които да обхващат автомобилния транспорт, железопътния транспорт, вътрешните водни пътища, морския транспорт, пристанищата, </w:t>
      </w:r>
      <w:proofErr w:type="spellStart"/>
      <w:r w:rsidRPr="004E1F43">
        <w:rPr>
          <w:rFonts w:ascii="Times New Roman" w:hAnsi="Times New Roman"/>
          <w:szCs w:val="24"/>
          <w:lang w:val="bg-BG"/>
        </w:rPr>
        <w:t>мултимодалните</w:t>
      </w:r>
      <w:proofErr w:type="spellEnd"/>
      <w:r w:rsidRPr="004E1F43">
        <w:rPr>
          <w:rFonts w:ascii="Times New Roman" w:hAnsi="Times New Roman"/>
          <w:szCs w:val="24"/>
          <w:lang w:val="bg-BG"/>
        </w:rPr>
        <w:t xml:space="preserve"> връзки и летищната инфраструктура. Необходимо е да се извърши добре обоснован анализ на проблемите във всеки сектор и оценка на алтернативите за справяне с тези проблеми на стратегическо ниво като се използват оптимални решения.</w:t>
      </w:r>
    </w:p>
    <w:p w:rsidR="00867F13" w:rsidRPr="004E1F43" w:rsidRDefault="00867F13" w:rsidP="00867F13">
      <w:pPr>
        <w:ind w:firstLine="709"/>
        <w:jc w:val="both"/>
        <w:rPr>
          <w:rFonts w:ascii="Times New Roman" w:hAnsi="Times New Roman"/>
          <w:b/>
          <w:lang w:val="bg-BG"/>
        </w:rPr>
      </w:pPr>
    </w:p>
    <w:p w:rsidR="00867F13" w:rsidRPr="004E1F43" w:rsidRDefault="00867F13" w:rsidP="00867F13">
      <w:pPr>
        <w:jc w:val="both"/>
        <w:rPr>
          <w:rFonts w:ascii="Times New Roman" w:hAnsi="Times New Roman"/>
          <w:b/>
          <w:lang w:val="bg-BG"/>
        </w:rPr>
      </w:pPr>
    </w:p>
    <w:p w:rsidR="00867F13" w:rsidRPr="004E1F43" w:rsidRDefault="00867F13" w:rsidP="00867F13">
      <w:pPr>
        <w:jc w:val="both"/>
        <w:rPr>
          <w:rFonts w:ascii="Times New Roman" w:hAnsi="Times New Roman"/>
          <w:lang w:val="bg-BG"/>
        </w:rPr>
      </w:pPr>
    </w:p>
    <w:p w:rsidR="00867F13" w:rsidRPr="004E1F43" w:rsidRDefault="00867F13" w:rsidP="00867F13">
      <w:pPr>
        <w:numPr>
          <w:ilvl w:val="0"/>
          <w:numId w:val="24"/>
        </w:numPr>
        <w:jc w:val="both"/>
        <w:rPr>
          <w:rFonts w:ascii="Times New Roman" w:hAnsi="Times New Roman"/>
          <w:lang w:val="bg-BG"/>
        </w:rPr>
      </w:pPr>
      <w:r w:rsidRPr="004E1F43">
        <w:rPr>
          <w:rFonts w:ascii="Times New Roman" w:hAnsi="Times New Roman"/>
          <w:lang w:val="bg-BG"/>
        </w:rPr>
        <w:t>Срок за изпълнение на поръчката:</w:t>
      </w:r>
    </w:p>
    <w:p w:rsidR="00867F13" w:rsidRPr="004E1F43" w:rsidRDefault="00867F13" w:rsidP="00867F13">
      <w:pPr>
        <w:ind w:firstLine="708"/>
        <w:jc w:val="both"/>
        <w:rPr>
          <w:rFonts w:ascii="Times New Roman" w:hAnsi="Times New Roman"/>
          <w:b/>
          <w:lang w:val="bg-BG"/>
        </w:rPr>
      </w:pPr>
      <w:r w:rsidRPr="004E1F43">
        <w:rPr>
          <w:rFonts w:ascii="Times New Roman" w:hAnsi="Times New Roman"/>
          <w:lang w:val="bg-BG"/>
        </w:rPr>
        <w:t>Обществената поръчка следва да бъде изпълнена в рамките на 1</w:t>
      </w:r>
      <w:r w:rsidR="00B47243" w:rsidRPr="004E1F43">
        <w:rPr>
          <w:rFonts w:ascii="Times New Roman" w:hAnsi="Times New Roman"/>
          <w:lang w:val="bg-BG"/>
        </w:rPr>
        <w:t>4</w:t>
      </w:r>
      <w:r w:rsidRPr="004E1F43">
        <w:rPr>
          <w:rFonts w:ascii="Times New Roman" w:hAnsi="Times New Roman"/>
          <w:lang w:val="bg-BG"/>
        </w:rPr>
        <w:t xml:space="preserve"> месеца от датата на влизането в сила на договора. </w:t>
      </w:r>
    </w:p>
    <w:p w:rsidR="00867F13" w:rsidRPr="004E1F43" w:rsidRDefault="00867F13" w:rsidP="00867F13">
      <w:pPr>
        <w:jc w:val="both"/>
        <w:rPr>
          <w:rFonts w:ascii="Times New Roman" w:hAnsi="Times New Roman"/>
          <w:b/>
          <w:lang w:val="bg-BG"/>
        </w:rPr>
      </w:pPr>
    </w:p>
    <w:p w:rsidR="00867F13" w:rsidRPr="004E1F43" w:rsidRDefault="00867F13" w:rsidP="00867F13">
      <w:pPr>
        <w:numPr>
          <w:ilvl w:val="0"/>
          <w:numId w:val="1"/>
        </w:numPr>
        <w:jc w:val="both"/>
        <w:rPr>
          <w:rFonts w:ascii="Times New Roman" w:hAnsi="Times New Roman"/>
          <w:b/>
          <w:lang w:val="bg-BG"/>
        </w:rPr>
      </w:pPr>
      <w:r w:rsidRPr="004E1F43">
        <w:rPr>
          <w:rFonts w:ascii="Times New Roman" w:hAnsi="Times New Roman"/>
          <w:b/>
          <w:lang w:val="bg-BG"/>
        </w:rPr>
        <w:t>УСЛОВИЯ ЗА УЧАСТИЕ И УСЛОВИЯ ЗА ОТСТРАНЯВАНЕ</w:t>
      </w:r>
    </w:p>
    <w:p w:rsidR="00867F13" w:rsidRPr="004E1F43" w:rsidRDefault="00867F13" w:rsidP="00867F13">
      <w:pPr>
        <w:jc w:val="both"/>
        <w:rPr>
          <w:rFonts w:ascii="Times New Roman" w:hAnsi="Times New Roman"/>
          <w:b/>
          <w:lang w:val="bg-BG"/>
        </w:rPr>
      </w:pPr>
    </w:p>
    <w:p w:rsidR="00867F13" w:rsidRPr="004E1F43" w:rsidRDefault="00867F13" w:rsidP="00867F13">
      <w:pPr>
        <w:ind w:firstLine="720"/>
        <w:jc w:val="both"/>
        <w:rPr>
          <w:rFonts w:ascii="Times New Roman" w:hAnsi="Times New Roman"/>
          <w:b/>
          <w:lang w:val="bg-BG"/>
        </w:rPr>
      </w:pPr>
      <w:r w:rsidRPr="004E1F43">
        <w:rPr>
          <w:rFonts w:ascii="Times New Roman" w:hAnsi="Times New Roman"/>
          <w:b/>
          <w:lang w:val="bg-BG"/>
        </w:rPr>
        <w:t>1. Участници</w:t>
      </w:r>
    </w:p>
    <w:p w:rsidR="00867F13" w:rsidRPr="004E1F43" w:rsidRDefault="00867F13" w:rsidP="00867F13">
      <w:pPr>
        <w:ind w:firstLine="720"/>
        <w:jc w:val="both"/>
        <w:rPr>
          <w:rFonts w:ascii="Times New Roman" w:hAnsi="Times New Roman"/>
          <w:b/>
          <w:lang w:val="bg-BG"/>
        </w:rPr>
      </w:pPr>
      <w:r w:rsidRPr="004E1F43">
        <w:rPr>
          <w:rFonts w:ascii="Times New Roman" w:hAnsi="Times New Roman"/>
          <w:b/>
          <w:lang w:val="bg-BG"/>
        </w:rPr>
        <w:t>1.</w:t>
      </w:r>
      <w:proofErr w:type="spellStart"/>
      <w:r w:rsidRPr="004E1F43">
        <w:rPr>
          <w:rFonts w:ascii="Times New Roman" w:hAnsi="Times New Roman"/>
          <w:b/>
          <w:lang w:val="bg-BG"/>
        </w:rPr>
        <w:t>1</w:t>
      </w:r>
      <w:proofErr w:type="spellEnd"/>
      <w:r w:rsidRPr="004E1F43">
        <w:rPr>
          <w:rFonts w:ascii="Times New Roman" w:hAnsi="Times New Roman"/>
          <w:b/>
          <w:lang w:val="bg-BG"/>
        </w:rPr>
        <w:t>. Обща разпоредба</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Участник в обществената поръчка може да бъде всяко българско или чуждестранно физическо или юридическо лице, както и техни обединения. Възложителят няма право да изисква обединенията да имат определена правна форма, за да могат да представят оферта. Не се допуска до участие в процедурата участник, който не отговаря на законовите изисквания или на някое от условията на Възложителя в тази документация. </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Участникът не може да бъде отстранен от процедурата за възлагане на обществената поръчка на основание на неговия статут или правната му форма, когато той или участниците в обединението имат право да предоставят съответната услуга в държавата-членка, в която са установени.</w:t>
      </w: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ab/>
      </w:r>
    </w:p>
    <w:p w:rsidR="00867F13" w:rsidRPr="004E1F43" w:rsidRDefault="00867F13" w:rsidP="00867F13">
      <w:pPr>
        <w:ind w:firstLine="708"/>
        <w:jc w:val="both"/>
        <w:rPr>
          <w:rFonts w:ascii="Times New Roman" w:hAnsi="Times New Roman"/>
          <w:b/>
          <w:lang w:val="bg-BG"/>
        </w:rPr>
      </w:pPr>
      <w:r w:rsidRPr="004E1F43">
        <w:rPr>
          <w:rFonts w:ascii="Times New Roman" w:hAnsi="Times New Roman"/>
          <w:b/>
          <w:lang w:val="bg-BG"/>
        </w:rPr>
        <w:t>Обединение</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В случай, че участникът е обединение, участниците в обединението сключват споразумение. Възложителят няма изискване за създаване на юридическо лице. Когато участникът в процедурата е обединение, което не е юридическо лице към офертите се представя и копие на документа, с който е създадено обединението. С този документ следва по безусловен начин да се удостовери, че участниците в обединението поемат солидарна отговорност за участието в обществена поръчка и за периода на изпълнение на договора.</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Представляващият може да бъде определен и с друг документ, подписан от участниците в обединението (съгласно чл. 56, ал. 1, т. 2 от ЗОП), когато в </w:t>
      </w:r>
      <w:r w:rsidRPr="004E1F43">
        <w:rPr>
          <w:rFonts w:ascii="Times New Roman" w:hAnsi="Times New Roman"/>
          <w:b/>
          <w:lang w:val="bg-BG"/>
        </w:rPr>
        <w:t xml:space="preserve"> договора не е посочено лицето, което представлява участниците в обединението</w:t>
      </w:r>
      <w:r w:rsidRPr="004E1F43">
        <w:rPr>
          <w:rFonts w:ascii="Times New Roman" w:hAnsi="Times New Roman"/>
          <w:lang w:val="bg-BG"/>
        </w:rPr>
        <w:t xml:space="preserve"> Не се допускат промени в състава на обединението след подаването на офертата.</w:t>
      </w: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tab/>
      </w:r>
    </w:p>
    <w:p w:rsidR="00867F13" w:rsidRPr="004E1F43" w:rsidRDefault="00867F13" w:rsidP="00867F13">
      <w:pPr>
        <w:ind w:firstLine="708"/>
        <w:jc w:val="both"/>
        <w:rPr>
          <w:rFonts w:ascii="Times New Roman" w:hAnsi="Times New Roman"/>
          <w:b/>
          <w:lang w:val="bg-BG"/>
        </w:rPr>
      </w:pPr>
      <w:r w:rsidRPr="004E1F43">
        <w:rPr>
          <w:rFonts w:ascii="Times New Roman" w:hAnsi="Times New Roman"/>
          <w:b/>
          <w:lang w:val="bg-BG"/>
        </w:rPr>
        <w:t>Оферти</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Не се допуска участник да участва в офертата на друг участник под каквато и да е форма, включително участниците да сключват споразумения помежду си във връзка с поръчката, както и да си възлагат работи като подизпълнители един на друг за целите на изпълнението на тази поръчка.</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С офертата си участниците може без ограничения да предлагат ползването на подизпълнители.</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Лице, което участва в обединение или е дало съгласието си и е посочено като подизпълнител в офертата на друг участник, не може да представя самостоятелна оферта. В процедурата за възлагане на обществена поръчка едно физическо или юридическо лице може да участва само в едно обединение.</w:t>
      </w:r>
    </w:p>
    <w:p w:rsidR="00867F13" w:rsidRPr="004E1F43" w:rsidRDefault="00867F13" w:rsidP="00867F13">
      <w:pPr>
        <w:ind w:firstLine="720"/>
        <w:jc w:val="both"/>
        <w:rPr>
          <w:rFonts w:ascii="Times New Roman" w:hAnsi="Times New Roman"/>
          <w:b/>
          <w:lang w:val="bg-BG"/>
        </w:rPr>
      </w:pPr>
      <w:r w:rsidRPr="004E1F43">
        <w:rPr>
          <w:rFonts w:ascii="Times New Roman" w:hAnsi="Times New Roman"/>
          <w:b/>
          <w:lang w:val="bg-BG"/>
        </w:rPr>
        <w:t xml:space="preserve">Всеки участник може да представи само една оферта по настоящата обществена поръчка. В откритата процедура за възлагане на обществената поръчка не може да участва лице, което е свързано по смисъла на ЗОП с друг участник в процедурата. </w:t>
      </w:r>
    </w:p>
    <w:p w:rsidR="00867F13" w:rsidRPr="004E1F43" w:rsidRDefault="00867F13" w:rsidP="00867F13">
      <w:pPr>
        <w:ind w:firstLine="720"/>
        <w:jc w:val="both"/>
        <w:rPr>
          <w:rFonts w:ascii="Times New Roman" w:hAnsi="Times New Roman"/>
          <w:b/>
          <w:lang w:val="bg-BG"/>
        </w:rPr>
      </w:pPr>
      <w:r w:rsidRPr="004E1F43">
        <w:rPr>
          <w:rFonts w:ascii="Times New Roman" w:hAnsi="Times New Roman"/>
          <w:b/>
          <w:lang w:val="bg-BG"/>
        </w:rPr>
        <w:t>Свързани лица или свързани предприятия не могат да бъдат самостоятелни участници в процедурата.</w:t>
      </w:r>
    </w:p>
    <w:p w:rsidR="00867F13" w:rsidRPr="004E1F43" w:rsidRDefault="00867F13" w:rsidP="00867F13">
      <w:pPr>
        <w:ind w:firstLine="720"/>
        <w:jc w:val="both"/>
        <w:rPr>
          <w:rFonts w:ascii="Times New Roman" w:hAnsi="Times New Roman"/>
          <w:b/>
          <w:lang w:val="bg-BG"/>
        </w:rPr>
      </w:pPr>
    </w:p>
    <w:p w:rsidR="0052612C" w:rsidRPr="004E1F43" w:rsidRDefault="0052612C" w:rsidP="00867F13">
      <w:pPr>
        <w:ind w:firstLine="720"/>
        <w:jc w:val="both"/>
        <w:rPr>
          <w:rFonts w:ascii="Times New Roman" w:hAnsi="Times New Roman"/>
          <w:b/>
          <w:lang w:val="bg-BG"/>
        </w:rPr>
      </w:pPr>
    </w:p>
    <w:p w:rsidR="0052612C" w:rsidRPr="004E1F43" w:rsidRDefault="0052612C" w:rsidP="00867F13">
      <w:pPr>
        <w:ind w:firstLine="720"/>
        <w:jc w:val="both"/>
        <w:rPr>
          <w:rFonts w:ascii="Times New Roman" w:hAnsi="Times New Roman"/>
          <w:b/>
          <w:lang w:val="bg-BG"/>
        </w:rPr>
      </w:pPr>
    </w:p>
    <w:p w:rsidR="00867F13" w:rsidRPr="004E1F43" w:rsidRDefault="00867F13" w:rsidP="00867F13">
      <w:pPr>
        <w:jc w:val="both"/>
        <w:rPr>
          <w:rFonts w:ascii="Times New Roman" w:hAnsi="Times New Roman"/>
          <w:b/>
          <w:lang w:val="bg-BG"/>
        </w:rPr>
      </w:pPr>
      <w:r w:rsidRPr="004E1F43">
        <w:rPr>
          <w:rFonts w:ascii="Times New Roman" w:hAnsi="Times New Roman"/>
          <w:b/>
          <w:lang w:val="bg-BG"/>
        </w:rPr>
        <w:lastRenderedPageBreak/>
        <w:tab/>
        <w:t xml:space="preserve">Подизпълнители </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Всеки участник в процедурата за възлагане на обществената поръчка е длъжен да представи Декларация от участника за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 (Приложение № 4). </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Участникът, които е подал самостоятелна оферта и в същото време е посочен като подизпълнител в офертата на друг участник, се отстранява от участие.</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Изпълнителят сключва договор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с подизпълнителите, посочени в офертата. Сключването на договор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не освобождава изпълнителя от отговорността му за изпълнение на договора за обществена поръчка.</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Изпълнителят няма право да:</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1. сключва договор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с лице, за което е налице обстоятелство по чл. 47, ал. 1 или 5 от ЗОП;</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2. възлага изпълнението на една или повече от дейностите, включени в предмета на обществената поръчка, на лица, които не са подизпълнители;</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3. заменя посочен в офертата подизпълнител, освен когато:</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а) за предложения подизпълнител е налице или възникне обстоятелство по чл. 47, ал. 1 или 5 от ЗОП;</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б) предложеният подизпълнител престане да отговаря на нормативно изискване за изпълнение на една или повече от дейностите, включени в предмета на договора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в) договорът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е прекратен по вина на подизпълнителя, включително в случаите по чл. 45а, ал. 6 от ЗОП.</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В срок до три дни от сключването на договор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или на допълнително споразумение към него, или на договор, с който се заменя посочен в офертата подизпълнител, изпълнителят изпраща оригинален екземпляр от договора или допълнителното споразумение на възложителя заедно с доказателства, че не е нарушена забраната по т. 1-3.</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Подизпълнителите нямат право да </w:t>
      </w:r>
      <w:proofErr w:type="spellStart"/>
      <w:r w:rsidRPr="004E1F43">
        <w:rPr>
          <w:rFonts w:ascii="Times New Roman" w:hAnsi="Times New Roman"/>
          <w:lang w:val="bg-BG"/>
        </w:rPr>
        <w:t>превъзлагат</w:t>
      </w:r>
      <w:proofErr w:type="spellEnd"/>
      <w:r w:rsidRPr="004E1F43">
        <w:rPr>
          <w:rFonts w:ascii="Times New Roman" w:hAnsi="Times New Roman"/>
          <w:lang w:val="bg-BG"/>
        </w:rPr>
        <w:t xml:space="preserve"> една или повече от дейностите, които са включени в предмета на договора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Не е нарушение на забраната по т. 2 и по чл. 45а, ал. 4 от ЗОП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 от договора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Изпълнителят е длъжен да прекрати договор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ако по време на изпълнението му възникне обстоятелство по чл. 47, ал. 1 или 5 от ЗОП, както и при нарушаване на забраната по чл. 45а, ал. 4 от ЗОП в 14-дневен срок от узнаването. В тези случаи изпълнителят сключва нов договор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при спазване на условията и изискванията на чл. 45а, ал. 1 – 5 от ЗОП.</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Възложителят приема изпълнението на дейност по договора за обществена поръчка, за която изпълнителят е сключил договор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в присъствието на изпълнителя и на подизпълнителя.</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При приемането на работата изпълнителят може да представи на възложителя доказателства, че договорът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xml:space="preserve"> е прекратен, или работата или част от нея не е извършена от подизпълнителя.</w:t>
      </w:r>
    </w:p>
    <w:p w:rsidR="00867F13" w:rsidRPr="004E1F43" w:rsidRDefault="00867F13" w:rsidP="00867F13">
      <w:pPr>
        <w:ind w:firstLine="720"/>
        <w:jc w:val="both"/>
        <w:rPr>
          <w:rFonts w:ascii="Times New Roman" w:hAnsi="Times New Roman"/>
          <w:lang w:val="bg-BG"/>
        </w:rPr>
      </w:pPr>
      <w:r w:rsidRPr="004E1F43">
        <w:rPr>
          <w:rFonts w:ascii="Times New Roman" w:hAnsi="Times New Roman"/>
          <w:lang w:val="bg-BG"/>
        </w:rPr>
        <w:t xml:space="preserve">Възложителят извършва окончателното плащане по договор за обществена поръчка, за който има сключени договори за </w:t>
      </w:r>
      <w:proofErr w:type="spellStart"/>
      <w:r w:rsidRPr="004E1F43">
        <w:rPr>
          <w:rFonts w:ascii="Times New Roman" w:hAnsi="Times New Roman"/>
          <w:lang w:val="bg-BG"/>
        </w:rPr>
        <w:t>подизпълнение</w:t>
      </w:r>
      <w:proofErr w:type="spellEnd"/>
      <w:r w:rsidRPr="004E1F43">
        <w:rPr>
          <w:rFonts w:ascii="Times New Roman" w:hAnsi="Times New Roman"/>
          <w:lang w:val="bg-BG"/>
        </w:rPr>
        <w:t>, след като получи от изпълнителя доказателства, че е заплатил на подизпълнителите всички работи, приети по реда на чл. 45б, ал. 1 от ЗОП. Това изискване не се прилага в случаите по чл. 45б, ал. 2 от ЗОП.</w:t>
      </w:r>
    </w:p>
    <w:p w:rsidR="00867F13" w:rsidRPr="004E1F43" w:rsidRDefault="00867F13" w:rsidP="00867F13">
      <w:pPr>
        <w:ind w:firstLine="720"/>
        <w:jc w:val="both"/>
        <w:rPr>
          <w:rFonts w:ascii="Times New Roman" w:hAnsi="Times New Roman"/>
          <w:lang w:val="bg-BG"/>
        </w:rPr>
      </w:pPr>
    </w:p>
    <w:p w:rsidR="00867F13" w:rsidRPr="004E1F43" w:rsidRDefault="00867F13" w:rsidP="00867F13">
      <w:pPr>
        <w:pStyle w:val="Header"/>
        <w:ind w:left="705"/>
        <w:jc w:val="both"/>
        <w:rPr>
          <w:rFonts w:ascii="Times New Roman" w:hAnsi="Times New Roman"/>
          <w:b/>
          <w:szCs w:val="24"/>
          <w:lang w:val="bg-BG"/>
        </w:rPr>
      </w:pPr>
      <w:r w:rsidRPr="004E1F43">
        <w:rPr>
          <w:rFonts w:ascii="Times New Roman" w:hAnsi="Times New Roman"/>
          <w:b/>
          <w:szCs w:val="24"/>
          <w:lang w:val="bg-BG"/>
        </w:rPr>
        <w:t>2. Условия за участие и условия за отстраняване</w:t>
      </w:r>
    </w:p>
    <w:p w:rsidR="00867F13" w:rsidRPr="004E1F43" w:rsidRDefault="00867F13" w:rsidP="00867F13">
      <w:pPr>
        <w:pStyle w:val="Header"/>
        <w:ind w:firstLine="705"/>
        <w:jc w:val="both"/>
        <w:rPr>
          <w:rFonts w:ascii="Times New Roman" w:hAnsi="Times New Roman"/>
          <w:b/>
          <w:szCs w:val="24"/>
          <w:lang w:val="bg-BG"/>
        </w:rPr>
      </w:pPr>
      <w:r w:rsidRPr="004E1F43">
        <w:rPr>
          <w:rFonts w:ascii="Times New Roman" w:hAnsi="Times New Roman"/>
          <w:b/>
          <w:szCs w:val="24"/>
          <w:lang w:val="bg-BG"/>
        </w:rPr>
        <w:t xml:space="preserve">2.1. Общи условия за участие: </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szCs w:val="24"/>
          <w:lang w:val="bg-BG"/>
        </w:rPr>
        <w:lastRenderedPageBreak/>
        <w:t>Възложителят допуска до участие в процедурата участник, който:</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b/>
          <w:szCs w:val="24"/>
          <w:lang w:val="bg-BG"/>
        </w:rPr>
        <w:t>2.1.</w:t>
      </w:r>
      <w:proofErr w:type="spellStart"/>
      <w:r w:rsidRPr="004E1F43">
        <w:rPr>
          <w:rFonts w:ascii="Times New Roman" w:hAnsi="Times New Roman"/>
          <w:b/>
          <w:szCs w:val="24"/>
          <w:lang w:val="bg-BG"/>
        </w:rPr>
        <w:t>1</w:t>
      </w:r>
      <w:proofErr w:type="spellEnd"/>
      <w:r w:rsidRPr="004E1F43">
        <w:rPr>
          <w:rFonts w:ascii="Times New Roman" w:hAnsi="Times New Roman"/>
          <w:b/>
          <w:szCs w:val="24"/>
          <w:lang w:val="bg-BG"/>
        </w:rPr>
        <w:t>.</w:t>
      </w:r>
      <w:r w:rsidRPr="004E1F43">
        <w:rPr>
          <w:rFonts w:ascii="Times New Roman" w:hAnsi="Times New Roman"/>
          <w:szCs w:val="24"/>
          <w:lang w:val="bg-BG"/>
        </w:rPr>
        <w:t xml:space="preserve"> не е осъден с влязла в сила присъда, освен ако е реабилитиран, за:</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szCs w:val="24"/>
          <w:lang w:val="bg-BG"/>
        </w:rPr>
        <w:t>а) престъпление против финансовата, данъчната или осигурителната система, включително изпиране на пари, по чл. 253 – 260 от Наказателния кодекс;</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szCs w:val="24"/>
          <w:lang w:val="bg-BG"/>
        </w:rPr>
        <w:t>б) подкуп по чл. 301 – 307 от Наказателния кодекс;</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szCs w:val="24"/>
          <w:lang w:val="bg-BG"/>
        </w:rPr>
        <w:t>в) участие в организирана престъпна група по чл. 321 и 321а от Наказателния кодекс;</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szCs w:val="24"/>
          <w:lang w:val="bg-BG"/>
        </w:rPr>
        <w:t>г) престъпление против собствеността по чл. 194 – 217 от Наказателния кодекс;</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szCs w:val="24"/>
          <w:lang w:val="bg-BG"/>
        </w:rPr>
        <w:t>д) престъпление против стопанството по чл. 219 – 252 от Наказателния кодекс;</w:t>
      </w:r>
    </w:p>
    <w:p w:rsidR="00867F13" w:rsidRPr="004E1F43" w:rsidRDefault="00867F13" w:rsidP="00867F13">
      <w:pPr>
        <w:ind w:firstLine="705"/>
        <w:jc w:val="both"/>
        <w:rPr>
          <w:rFonts w:ascii="Times New Roman" w:hAnsi="Times New Roman"/>
          <w:szCs w:val="24"/>
          <w:lang w:val="bg-BG"/>
        </w:rPr>
      </w:pPr>
      <w:r w:rsidRPr="004E1F43">
        <w:rPr>
          <w:rFonts w:ascii="Times New Roman" w:hAnsi="Times New Roman"/>
          <w:szCs w:val="24"/>
          <w:lang w:val="bg-BG"/>
        </w:rPr>
        <w:t>Участник – чуждестранно лице се допуска до участие, ако не е осъден с влязла в сила присъда, освен ако е реабилитиран, за някое от деянията по т. 2.1.1,</w:t>
      </w:r>
      <w:r w:rsidRPr="004E1F43">
        <w:rPr>
          <w:rFonts w:ascii="Times New Roman" w:hAnsi="Times New Roman"/>
          <w:b/>
          <w:szCs w:val="24"/>
          <w:lang w:val="bg-BG"/>
        </w:rPr>
        <w:t xml:space="preserve"> </w:t>
      </w:r>
      <w:r w:rsidRPr="004E1F43">
        <w:rPr>
          <w:rFonts w:ascii="Times New Roman" w:hAnsi="Times New Roman"/>
          <w:szCs w:val="24"/>
          <w:lang w:val="bg-BG"/>
        </w:rPr>
        <w:t>съгласно законодателството в държавата, в което е установено лицето.</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b/>
          <w:szCs w:val="24"/>
          <w:lang w:val="bg-BG"/>
        </w:rPr>
        <w:t>2.1.2.</w:t>
      </w:r>
      <w:r w:rsidRPr="004E1F43">
        <w:rPr>
          <w:rFonts w:ascii="Times New Roman" w:hAnsi="Times New Roman"/>
          <w:szCs w:val="24"/>
          <w:lang w:val="bg-BG"/>
        </w:rPr>
        <w:t xml:space="preserve"> не е обявен в несъстоятелност;</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b/>
          <w:szCs w:val="24"/>
          <w:lang w:val="bg-BG"/>
        </w:rPr>
        <w:t xml:space="preserve">2.1.3. </w:t>
      </w:r>
      <w:r w:rsidRPr="004E1F43">
        <w:rPr>
          <w:rFonts w:ascii="Times New Roman" w:hAnsi="Times New Roman"/>
          <w:szCs w:val="24"/>
          <w:lang w:val="bg-BG"/>
        </w:rPr>
        <w:t>не е в производство по ликвидация или не се намира в подобна процедура съгласно националните закони и подзаконови актове;</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b/>
          <w:szCs w:val="24"/>
          <w:lang w:val="bg-BG"/>
        </w:rPr>
        <w:t>2.1.4.</w:t>
      </w:r>
      <w:r w:rsidRPr="004E1F43">
        <w:rPr>
          <w:rFonts w:ascii="Times New Roman" w:hAnsi="Times New Roman"/>
          <w:szCs w:val="24"/>
          <w:lang w:val="bg-BG"/>
        </w:rPr>
        <w:t xml:space="preserve"> няма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или няма задължения за данъци или вноски за социалното осигуряване съгласно законодателството на държавата, в която участникът е установен.</w:t>
      </w:r>
    </w:p>
    <w:p w:rsidR="00867F13" w:rsidRPr="004E1F43" w:rsidRDefault="00867F13" w:rsidP="00867F13">
      <w:pPr>
        <w:jc w:val="both"/>
        <w:rPr>
          <w:rFonts w:ascii="Times New Roman" w:hAnsi="Times New Roman"/>
          <w:lang w:val="bg-BG"/>
        </w:rPr>
      </w:pPr>
      <w:r w:rsidRPr="004E1F43">
        <w:rPr>
          <w:rFonts w:ascii="Times New Roman" w:hAnsi="Times New Roman"/>
          <w:b/>
          <w:szCs w:val="24"/>
          <w:lang w:val="bg-BG"/>
        </w:rPr>
        <w:tab/>
        <w:t>2.1.5.</w:t>
      </w:r>
      <w:r w:rsidRPr="004E1F43">
        <w:rPr>
          <w:rFonts w:ascii="Times New Roman" w:hAnsi="Times New Roman"/>
          <w:szCs w:val="24"/>
          <w:lang w:val="bg-BG"/>
        </w:rPr>
        <w:t xml:space="preserve"> </w:t>
      </w:r>
      <w:r w:rsidRPr="004E1F43">
        <w:rPr>
          <w:rFonts w:ascii="Times New Roman" w:hAnsi="Times New Roman"/>
          <w:lang w:val="bg-BG"/>
        </w:rPr>
        <w:t>няма лица по чл. 47, ал. 4 от ЗОП, които са свързани лица с Възложителя или със служители на ръководна длъжност в неговата организация.</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b/>
          <w:szCs w:val="24"/>
          <w:lang w:val="bg-BG"/>
        </w:rPr>
        <w:t>2.1.6.</w:t>
      </w:r>
      <w:r w:rsidRPr="004E1F43">
        <w:rPr>
          <w:rFonts w:ascii="Times New Roman" w:hAnsi="Times New Roman"/>
          <w:szCs w:val="24"/>
          <w:lang w:val="bg-BG"/>
        </w:rPr>
        <w:t xml:space="preserve"> не е сключил договор с лице по чл. 21 или 22 от Закона за предотвратяване и установяване на конфликт на интереси. </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b/>
          <w:szCs w:val="24"/>
          <w:lang w:val="bg-BG"/>
        </w:rPr>
        <w:t>2.1.7</w:t>
      </w:r>
      <w:r w:rsidRPr="004E1F43">
        <w:rPr>
          <w:rFonts w:ascii="Times New Roman" w:hAnsi="Times New Roman"/>
          <w:szCs w:val="24"/>
          <w:lang w:val="bg-BG"/>
        </w:rPr>
        <w:t>. не се намира се в открито производство за обявяване в несъстоятелност, или не е сключил извънсъдебно споразумение с кредиторите си по смисъла на чл. 740 от Търговския закон, а в случай че участникът е чуждестранно лице – не се намира в подобна процедура съгласно националните закони и подзаконови актове, включително когато неговата дейност е под разпореждане на съда, или участникът е преустановил дейността си.</w:t>
      </w:r>
    </w:p>
    <w:p w:rsidR="00867F13" w:rsidRPr="004E1F43" w:rsidRDefault="00867F13" w:rsidP="00867F13">
      <w:pPr>
        <w:pStyle w:val="Header"/>
        <w:ind w:firstLine="705"/>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szCs w:val="24"/>
          <w:lang w:val="bg-BG"/>
        </w:rPr>
        <w:t>2.1.8.</w:t>
      </w:r>
      <w:r w:rsidRPr="004E1F43">
        <w:rPr>
          <w:rFonts w:ascii="Times New Roman" w:hAnsi="Times New Roman"/>
          <w:szCs w:val="24"/>
          <w:lang w:val="bg-BG"/>
        </w:rPr>
        <w:t xml:space="preserve"> не е осъден с влязла в сила присъда за престъпление по чл. 313 от Наказателния кодекс във връзка с провеждане на процедури за възлагане на обществени поръчки</w:t>
      </w:r>
      <w:r w:rsidR="00A26B96" w:rsidRPr="004E1F43">
        <w:rPr>
          <w:rFonts w:ascii="Times New Roman" w:hAnsi="Times New Roman"/>
          <w:szCs w:val="24"/>
          <w:lang w:val="bg-BG"/>
        </w:rPr>
        <w:t>.</w:t>
      </w:r>
    </w:p>
    <w:p w:rsidR="00867F13" w:rsidRPr="004E1F43" w:rsidRDefault="00867F13" w:rsidP="00867F13">
      <w:pPr>
        <w:pStyle w:val="firstline"/>
        <w:spacing w:line="240" w:lineRule="auto"/>
        <w:rPr>
          <w:color w:val="auto"/>
        </w:rPr>
      </w:pPr>
      <w:r w:rsidRPr="004E1F43">
        <w:rPr>
          <w:color w:val="auto"/>
        </w:rPr>
        <w:t>Изискванията по т. 2.1.1 и 2.1.8 се отнасят както следва:</w:t>
      </w:r>
    </w:p>
    <w:p w:rsidR="00867F13" w:rsidRPr="004E1F43" w:rsidRDefault="00867F13" w:rsidP="00867F13">
      <w:pPr>
        <w:pStyle w:val="firstline"/>
        <w:spacing w:line="240" w:lineRule="auto"/>
        <w:rPr>
          <w:color w:val="auto"/>
        </w:rPr>
      </w:pPr>
      <w:r w:rsidRPr="004E1F43">
        <w:rPr>
          <w:color w:val="auto"/>
        </w:rPr>
        <w:t xml:space="preserve">1. при събирателно дружество – за лицата по чл. 84, ал. 1 и чл. 89, ал. 1 от Търговския закон; </w:t>
      </w:r>
    </w:p>
    <w:p w:rsidR="00867F13" w:rsidRPr="004E1F43" w:rsidRDefault="00867F13" w:rsidP="00867F13">
      <w:pPr>
        <w:pStyle w:val="firstline"/>
        <w:spacing w:line="240" w:lineRule="auto"/>
        <w:rPr>
          <w:color w:val="auto"/>
        </w:rPr>
      </w:pPr>
      <w:r w:rsidRPr="004E1F43">
        <w:rPr>
          <w:color w:val="auto"/>
        </w:rPr>
        <w:t xml:space="preserve">2. при командитно дружество – за лицата по чл. 105 от Търговския закон, без ограничено отговорните </w:t>
      </w:r>
      <w:proofErr w:type="spellStart"/>
      <w:r w:rsidRPr="004E1F43">
        <w:rPr>
          <w:color w:val="auto"/>
        </w:rPr>
        <w:t>съдружници</w:t>
      </w:r>
      <w:proofErr w:type="spellEnd"/>
      <w:r w:rsidRPr="004E1F43">
        <w:rPr>
          <w:color w:val="auto"/>
        </w:rPr>
        <w:t>;</w:t>
      </w:r>
    </w:p>
    <w:p w:rsidR="00867F13" w:rsidRPr="004E1F43" w:rsidRDefault="00867F13" w:rsidP="00867F13">
      <w:pPr>
        <w:pStyle w:val="firstline"/>
        <w:spacing w:line="240" w:lineRule="auto"/>
        <w:rPr>
          <w:color w:val="auto"/>
        </w:rPr>
      </w:pPr>
      <w:r w:rsidRPr="004E1F43">
        <w:rPr>
          <w:color w:val="auto"/>
        </w:rPr>
        <w:t xml:space="preserve">3. при дружество с ограничена отговорност – за лицата по чл. 141, ал. 2 от Търговския закон, а при еднолично дружество с ограничена отговорност - за лицата по чл. 147, ал. 1 от Търговския закон; </w:t>
      </w:r>
    </w:p>
    <w:p w:rsidR="00867F13" w:rsidRPr="004E1F43" w:rsidRDefault="00867F13" w:rsidP="00867F13">
      <w:pPr>
        <w:pStyle w:val="firstline"/>
        <w:spacing w:line="240" w:lineRule="auto"/>
        <w:rPr>
          <w:color w:val="auto"/>
        </w:rPr>
      </w:pPr>
      <w:r w:rsidRPr="004E1F43">
        <w:rPr>
          <w:color w:val="auto"/>
        </w:rPr>
        <w:t xml:space="preserve">4. при акционерно дружество – за </w:t>
      </w:r>
      <w:proofErr w:type="spellStart"/>
      <w:r w:rsidRPr="004E1F43">
        <w:rPr>
          <w:color w:val="auto"/>
        </w:rPr>
        <w:t>овластените</w:t>
      </w:r>
      <w:proofErr w:type="spellEnd"/>
      <w:r w:rsidRPr="004E1F43">
        <w:rPr>
          <w:color w:val="auto"/>
        </w:rPr>
        <w:t xml:space="preserve"> лица по чл. 235, ал. 2 от Търговския закон, а при липса на овластяване – за лицата по чл. 235, ал. 1 от Търговския закон;</w:t>
      </w:r>
    </w:p>
    <w:p w:rsidR="00867F13" w:rsidRPr="004E1F43" w:rsidRDefault="00867F13" w:rsidP="00867F13">
      <w:pPr>
        <w:pStyle w:val="firstline"/>
        <w:spacing w:line="240" w:lineRule="auto"/>
        <w:rPr>
          <w:color w:val="auto"/>
        </w:rPr>
      </w:pPr>
      <w:r w:rsidRPr="004E1F43">
        <w:rPr>
          <w:color w:val="auto"/>
        </w:rPr>
        <w:t xml:space="preserve">5. при командитно дружество с акции – за лицата по чл. 244, ал. 4 от Търговския закон; </w:t>
      </w:r>
    </w:p>
    <w:p w:rsidR="00867F13" w:rsidRPr="004E1F43" w:rsidRDefault="00867F13" w:rsidP="00867F13">
      <w:pPr>
        <w:pStyle w:val="firstline"/>
        <w:spacing w:line="240" w:lineRule="auto"/>
        <w:rPr>
          <w:color w:val="auto"/>
        </w:rPr>
      </w:pPr>
      <w:r w:rsidRPr="004E1F43">
        <w:rPr>
          <w:color w:val="auto"/>
        </w:rPr>
        <w:t>6. при едноличен търговец – за физическото лице - търговец;</w:t>
      </w:r>
    </w:p>
    <w:p w:rsidR="00867F13" w:rsidRPr="004E1F43" w:rsidRDefault="00867F13" w:rsidP="00867F13">
      <w:pPr>
        <w:pStyle w:val="firstline"/>
        <w:spacing w:line="240" w:lineRule="auto"/>
        <w:rPr>
          <w:color w:val="auto"/>
        </w:rPr>
      </w:pPr>
      <w:r w:rsidRPr="004E1F43">
        <w:rPr>
          <w:color w:val="auto"/>
        </w:rPr>
        <w:t xml:space="preserve">7. във всички останали случаи, включително за чуждестранните лица – за лицата, които представляват участника; </w:t>
      </w:r>
    </w:p>
    <w:p w:rsidR="00867F13" w:rsidRPr="004E1F43" w:rsidRDefault="00867F13" w:rsidP="00867F13">
      <w:pPr>
        <w:pStyle w:val="firstline"/>
        <w:spacing w:line="240" w:lineRule="auto"/>
        <w:rPr>
          <w:color w:val="auto"/>
        </w:rPr>
      </w:pPr>
      <w:r w:rsidRPr="004E1F43">
        <w:rPr>
          <w:color w:val="auto"/>
        </w:rPr>
        <w:t xml:space="preserve">8. в изброените по-горе случаи и за </w:t>
      </w:r>
      <w:proofErr w:type="spellStart"/>
      <w:r w:rsidRPr="004E1F43">
        <w:rPr>
          <w:color w:val="auto"/>
        </w:rPr>
        <w:t>прокуристите</w:t>
      </w:r>
      <w:proofErr w:type="spellEnd"/>
      <w:r w:rsidRPr="004E1F43">
        <w:rPr>
          <w:color w:val="auto"/>
        </w:rPr>
        <w:t xml:space="preserve">, когато има такива; когато чуждестранно лице има повече от един прокурист, изискването се отнася само за </w:t>
      </w:r>
      <w:proofErr w:type="spellStart"/>
      <w:r w:rsidRPr="004E1F43">
        <w:rPr>
          <w:color w:val="auto"/>
        </w:rPr>
        <w:t>прокуриста</w:t>
      </w:r>
      <w:proofErr w:type="spellEnd"/>
      <w:r w:rsidRPr="004E1F43">
        <w:rPr>
          <w:color w:val="auto"/>
        </w:rPr>
        <w:t>, в чиято представителна власт е включена територията на Република България.</w:t>
      </w:r>
    </w:p>
    <w:p w:rsidR="00867F13" w:rsidRPr="004E1F43" w:rsidRDefault="00867F13" w:rsidP="00867F13">
      <w:pPr>
        <w:pStyle w:val="firstline"/>
        <w:spacing w:line="240" w:lineRule="auto"/>
        <w:rPr>
          <w:color w:val="auto"/>
        </w:rPr>
      </w:pPr>
      <w:r w:rsidRPr="004E1F43">
        <w:rPr>
          <w:color w:val="auto"/>
        </w:rPr>
        <w:t xml:space="preserve">При подаване на офертата за участие участникът удостоверява липсата на обстоятелствата, посочени по-горе, с декларации (Приложение № 2, Приложение № 3, </w:t>
      </w:r>
      <w:r w:rsidRPr="004E1F43">
        <w:rPr>
          <w:color w:val="auto"/>
        </w:rPr>
        <w:lastRenderedPageBreak/>
        <w:t xml:space="preserve">Приложение № 4). Подизпълнителите подават </w:t>
      </w:r>
      <w:r w:rsidR="00DE6D66" w:rsidRPr="004E1F43">
        <w:rPr>
          <w:color w:val="auto"/>
        </w:rPr>
        <w:t>декларацията</w:t>
      </w:r>
      <w:r w:rsidRPr="004E1F43">
        <w:rPr>
          <w:color w:val="auto"/>
        </w:rPr>
        <w:t xml:space="preserve"> по Приложение № 6 за обстоятелствата по 2.1.1-2.1.6. Когато участникът е юридическо лице, за обстоятелствата по т. 2.1.2, </w:t>
      </w:r>
      <w:proofErr w:type="spellStart"/>
      <w:r w:rsidRPr="004E1F43">
        <w:rPr>
          <w:color w:val="auto"/>
        </w:rPr>
        <w:t>2</w:t>
      </w:r>
      <w:proofErr w:type="spellEnd"/>
      <w:r w:rsidRPr="004E1F43">
        <w:rPr>
          <w:color w:val="auto"/>
        </w:rPr>
        <w:t>.1.3 и 2.1.5 е достатъчно подаване на декларация от едно от лицата, които могат самостоятелно да го представляват.</w:t>
      </w:r>
    </w:p>
    <w:p w:rsidR="00867F13" w:rsidRPr="004E1F43" w:rsidRDefault="00867F13" w:rsidP="005F7219">
      <w:pPr>
        <w:ind w:firstLine="720"/>
        <w:jc w:val="both"/>
        <w:rPr>
          <w:rFonts w:ascii="Times New Roman" w:hAnsi="Times New Roman"/>
          <w:lang w:val="bg-BG"/>
        </w:rPr>
      </w:pPr>
      <w:r w:rsidRPr="004E1F43">
        <w:rPr>
          <w:rFonts w:ascii="Times New Roman" w:hAnsi="Times New Roman"/>
          <w:lang w:val="bg-BG"/>
        </w:rPr>
        <w:t>При подписване на договора за обществена поръчка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т. 2.1.1 – 2.1.4 и на посочените в обявлението обстоятелства по т. 2.1.7-2.1.8,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w:t>
      </w:r>
    </w:p>
    <w:p w:rsidR="00867F13" w:rsidRPr="004E1F43" w:rsidRDefault="00867F13" w:rsidP="005F7219">
      <w:pPr>
        <w:ind w:firstLine="720"/>
        <w:jc w:val="both"/>
        <w:rPr>
          <w:rFonts w:ascii="Times New Roman" w:hAnsi="Times New Roman"/>
          <w:lang w:val="bg-BG"/>
        </w:rPr>
      </w:pPr>
      <w:r w:rsidRPr="004E1F43">
        <w:rPr>
          <w:rFonts w:ascii="Times New Roman" w:hAnsi="Times New Roman"/>
          <w:lang w:val="bg-BG"/>
        </w:rPr>
        <w:t>Когато участникът предвижда участието на подизпълнители при изпълнение на поръчката, всеки от подизпълнителите трябва да отговаря на изискванията по т. 2.1.1 – 2.1.6, за което участникът трябва да приложи към офертата си за участие декларации от всеки посочен подизпълнител.</w:t>
      </w:r>
    </w:p>
    <w:p w:rsidR="00867F13" w:rsidRPr="004E1F43" w:rsidRDefault="00867F13" w:rsidP="005F7219">
      <w:pPr>
        <w:ind w:firstLine="720"/>
        <w:jc w:val="both"/>
        <w:rPr>
          <w:rFonts w:ascii="Times New Roman" w:hAnsi="Times New Roman"/>
          <w:lang w:val="bg-BG"/>
        </w:rPr>
      </w:pPr>
      <w:r w:rsidRPr="004E1F43">
        <w:rPr>
          <w:rFonts w:ascii="Times New Roman" w:hAnsi="Times New Roman"/>
          <w:lang w:val="bg-BG"/>
        </w:rPr>
        <w:t>Не може да участва в процедура за възлагане на обществена поръчка чуждестранно физическо или юридическо лице, за което в държавата, в която е установено, e налице някое от обстоятелствата по чл. 47, ал. 1 от ЗОП или някое от посочените в обявлението обстоятелства по чл. 47, ал. 2 от ЗОП. При представяне на офертата участникът удостоверява липсата на тези обстоятелства с декларацията по чл. 47, ал. 9 от ЗОП. Когато законодателството на държавата, в която кандидатът или участникът е установен, не предвижда включването на някое от тези обстоятелства в публичен безплатен регистър или предоставянето им служебно и безплатно на възложителя, при подписване на договора за обществена поръчка участникът, определен за изпълнител, е длъжен да представи:</w:t>
      </w:r>
    </w:p>
    <w:p w:rsidR="00867F13" w:rsidRPr="004E1F43" w:rsidRDefault="00867F13" w:rsidP="005F7219">
      <w:pPr>
        <w:ind w:firstLine="720"/>
        <w:jc w:val="both"/>
        <w:rPr>
          <w:rFonts w:ascii="Times New Roman" w:hAnsi="Times New Roman"/>
          <w:lang w:val="bg-BG"/>
        </w:rPr>
      </w:pPr>
      <w:r w:rsidRPr="004E1F43">
        <w:rPr>
          <w:rFonts w:ascii="Times New Roman" w:hAnsi="Times New Roman"/>
          <w:lang w:val="bg-BG"/>
        </w:rPr>
        <w:t>- документи за удостоверяване липсата на обстоятелствата по чл. 47, ал. 1 от ЗОП и на посочените в обявлението обстоятелства по чл. 47, ал. 2 от ЗОП, издадени от компетентен орган, или</w:t>
      </w:r>
    </w:p>
    <w:p w:rsidR="00867F13" w:rsidRPr="004E1F43" w:rsidRDefault="00867F13" w:rsidP="005F7219">
      <w:pPr>
        <w:ind w:firstLine="720"/>
        <w:jc w:val="both"/>
        <w:rPr>
          <w:rFonts w:ascii="Times New Roman" w:hAnsi="Times New Roman"/>
          <w:lang w:val="bg-BG"/>
        </w:rPr>
      </w:pPr>
      <w:r w:rsidRPr="004E1F43">
        <w:rPr>
          <w:rFonts w:ascii="Times New Roman" w:hAnsi="Times New Roman"/>
          <w:lang w:val="bg-BG"/>
        </w:rPr>
        <w:t xml:space="preserve">- извлечение от съдебен регистър, или </w:t>
      </w:r>
    </w:p>
    <w:p w:rsidR="00867F13" w:rsidRPr="004E1F43" w:rsidRDefault="00867F13" w:rsidP="005F7219">
      <w:pPr>
        <w:ind w:firstLine="720"/>
        <w:jc w:val="both"/>
        <w:rPr>
          <w:rFonts w:ascii="Times New Roman" w:hAnsi="Times New Roman"/>
          <w:lang w:val="bg-BG"/>
        </w:rPr>
      </w:pPr>
      <w:r w:rsidRPr="004E1F43">
        <w:rPr>
          <w:rFonts w:ascii="Times New Roman" w:hAnsi="Times New Roman"/>
          <w:lang w:val="bg-BG"/>
        </w:rPr>
        <w:t>- еквивалентен документ на съдебен или административен орган от държавата, в която е установен.</w:t>
      </w:r>
    </w:p>
    <w:p w:rsidR="00867F13" w:rsidRPr="004E1F43" w:rsidRDefault="00867F13" w:rsidP="005F7219">
      <w:pPr>
        <w:ind w:firstLine="720"/>
        <w:jc w:val="both"/>
        <w:rPr>
          <w:rFonts w:ascii="Times New Roman" w:hAnsi="Times New Roman"/>
          <w:lang w:val="bg-BG"/>
        </w:rPr>
      </w:pPr>
      <w:r w:rsidRPr="004E1F43">
        <w:rPr>
          <w:rFonts w:ascii="Times New Roman" w:hAnsi="Times New Roman"/>
          <w:lang w:val="bg-BG"/>
        </w:rPr>
        <w:t>Когато в държавата, в която кандидатът или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w:t>
      </w:r>
    </w:p>
    <w:p w:rsidR="00867F13" w:rsidRPr="004E1F43" w:rsidRDefault="00867F13" w:rsidP="005F7219">
      <w:pPr>
        <w:ind w:firstLine="720"/>
        <w:jc w:val="both"/>
        <w:rPr>
          <w:rFonts w:ascii="Times New Roman" w:hAnsi="Times New Roman"/>
          <w:lang w:val="bg-BG"/>
        </w:rPr>
      </w:pPr>
      <w:r w:rsidRPr="004E1F43">
        <w:rPr>
          <w:rFonts w:ascii="Times New Roman" w:hAnsi="Times New Roman"/>
          <w:lang w:val="bg-BG"/>
        </w:rPr>
        <w:t>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p w:rsidR="00867F13" w:rsidRPr="004E1F43" w:rsidRDefault="00A26B96" w:rsidP="00C43848">
      <w:pPr>
        <w:ind w:firstLine="640"/>
        <w:jc w:val="both"/>
        <w:rPr>
          <w:rFonts w:ascii="Times New Roman" w:hAnsi="Times New Roman"/>
          <w:lang w:val="bg-BG"/>
        </w:rPr>
      </w:pPr>
      <w:r w:rsidRPr="004E1F43">
        <w:rPr>
          <w:rFonts w:ascii="Times New Roman" w:hAnsi="Times New Roman"/>
          <w:b/>
          <w:lang w:val="bg-BG"/>
        </w:rPr>
        <w:t xml:space="preserve">2.1.9. </w:t>
      </w:r>
      <w:r w:rsidRPr="004E1F43">
        <w:rPr>
          <w:rFonts w:ascii="Times New Roman" w:hAnsi="Times New Roman"/>
          <w:lang w:val="bg-BG"/>
        </w:rPr>
        <w:t>Не могат да участват в процедурата за възлагане на обществена поръчка дружества, попадащи в приложното поле на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8C671A" w:rsidRPr="004E1F43" w:rsidRDefault="008C671A" w:rsidP="00C43848">
      <w:pPr>
        <w:ind w:firstLine="640"/>
        <w:jc w:val="both"/>
        <w:rPr>
          <w:rFonts w:ascii="Times New Roman" w:hAnsi="Times New Roman"/>
          <w:lang w:val="bg-BG"/>
        </w:rPr>
      </w:pPr>
      <w:r w:rsidRPr="004E1F43">
        <w:rPr>
          <w:rFonts w:ascii="Times New Roman" w:hAnsi="Times New Roman"/>
          <w:lang w:val="bg-BG"/>
        </w:rPr>
        <w:t>При подаване на офертата за участие участникът удостоверява липсата на обстоятелствата, посочени по-горе, с декларация по образец – Приложение № 10.</w:t>
      </w:r>
    </w:p>
    <w:p w:rsidR="008C671A" w:rsidRPr="004E1F43" w:rsidRDefault="00A26B96" w:rsidP="008C671A">
      <w:pPr>
        <w:ind w:firstLine="640"/>
        <w:jc w:val="both"/>
        <w:rPr>
          <w:rFonts w:ascii="Times New Roman" w:hAnsi="Times New Roman"/>
          <w:lang w:val="bg-BG"/>
        </w:rPr>
      </w:pPr>
      <w:r w:rsidRPr="004E1F43">
        <w:rPr>
          <w:rFonts w:ascii="Times New Roman" w:hAnsi="Times New Roman"/>
          <w:b/>
          <w:lang w:val="bg-BG"/>
        </w:rPr>
        <w:t>2.1.10.</w:t>
      </w:r>
      <w:r w:rsidRPr="004E1F43">
        <w:rPr>
          <w:rFonts w:ascii="Times New Roman" w:hAnsi="Times New Roman"/>
          <w:lang w:val="bg-BG"/>
        </w:rPr>
        <w:t xml:space="preserve"> </w:t>
      </w:r>
      <w:r w:rsidR="008C671A" w:rsidRPr="004E1F43">
        <w:rPr>
          <w:rFonts w:ascii="Times New Roman" w:hAnsi="Times New Roman"/>
          <w:lang w:val="bg-BG"/>
        </w:rPr>
        <w:t>Не могат да участват като самостоятелни участници в процедурата за възлагане на обществената поръчка свързани лица и свързани предприятия по смисъла на § 1, т. 23а, съответно т. 24 от Закона за обществените поръчки.</w:t>
      </w:r>
    </w:p>
    <w:p w:rsidR="008C671A" w:rsidRPr="004E1F43" w:rsidRDefault="008C671A" w:rsidP="008C671A">
      <w:pPr>
        <w:ind w:firstLine="640"/>
        <w:jc w:val="both"/>
        <w:rPr>
          <w:rFonts w:ascii="Times New Roman" w:hAnsi="Times New Roman"/>
          <w:lang w:val="bg-BG"/>
        </w:rPr>
      </w:pPr>
      <w:r w:rsidRPr="004E1F43">
        <w:rPr>
          <w:rFonts w:ascii="Times New Roman" w:hAnsi="Times New Roman"/>
          <w:lang w:val="bg-BG"/>
        </w:rPr>
        <w:t>При подаване на офертата за участие участникът удостоверява липсата на обстоятелствата, посочени по-горе, с декларация по образец – Приложение № 5 от документацията.</w:t>
      </w:r>
    </w:p>
    <w:p w:rsidR="008C671A" w:rsidRPr="004E1F43" w:rsidRDefault="008C671A" w:rsidP="008C671A">
      <w:pPr>
        <w:ind w:firstLine="640"/>
        <w:jc w:val="both"/>
        <w:rPr>
          <w:rFonts w:ascii="Times New Roman" w:hAnsi="Times New Roman"/>
          <w:lang w:val="bg-BG"/>
        </w:rPr>
      </w:pPr>
      <w:r w:rsidRPr="004E1F43">
        <w:rPr>
          <w:rFonts w:ascii="Times New Roman" w:hAnsi="Times New Roman"/>
          <w:b/>
          <w:lang w:val="bg-BG"/>
        </w:rPr>
        <w:t>2.1.11.</w:t>
      </w:r>
      <w:r w:rsidRPr="004E1F43">
        <w:rPr>
          <w:rFonts w:ascii="Times New Roman" w:hAnsi="Times New Roman"/>
          <w:lang w:val="bg-BG"/>
        </w:rPr>
        <w:t xml:space="preserve"> Не могат да участват в процедурата за възлагане на обществената поръчка самостоятелно или в обединение с други лица като участници, членове на обединения-участници, подизпълнители, или чрез свързани лица, </w:t>
      </w:r>
      <w:proofErr w:type="spellStart"/>
      <w:r w:rsidRPr="004E1F43">
        <w:rPr>
          <w:rFonts w:ascii="Times New Roman" w:hAnsi="Times New Roman"/>
          <w:lang w:val="bg-BG"/>
        </w:rPr>
        <w:t>лица</w:t>
      </w:r>
      <w:proofErr w:type="spellEnd"/>
      <w:r w:rsidRPr="004E1F43">
        <w:rPr>
          <w:rFonts w:ascii="Times New Roman" w:hAnsi="Times New Roman"/>
          <w:lang w:val="bg-BG"/>
        </w:rPr>
        <w:t xml:space="preserve">, които са участвали като външни експерти в изработването на техническите спецификации в документацията за участие, освен ако документите, в чието изработване са участвали, са променени така, </w:t>
      </w:r>
      <w:r w:rsidRPr="004E1F43">
        <w:rPr>
          <w:rFonts w:ascii="Times New Roman" w:hAnsi="Times New Roman"/>
          <w:lang w:val="bg-BG"/>
        </w:rPr>
        <w:lastRenderedPageBreak/>
        <w:t>че не предоставят на участника информация, която му дава предимство пред останалите участници в процедурата.</w:t>
      </w:r>
    </w:p>
    <w:p w:rsidR="00A26B96" w:rsidRPr="004E1F43" w:rsidRDefault="008C671A" w:rsidP="008C671A">
      <w:pPr>
        <w:ind w:firstLine="640"/>
        <w:jc w:val="both"/>
        <w:rPr>
          <w:rFonts w:ascii="Times New Roman" w:hAnsi="Times New Roman"/>
          <w:lang w:val="bg-BG"/>
        </w:rPr>
      </w:pPr>
      <w:r w:rsidRPr="004E1F43">
        <w:rPr>
          <w:rFonts w:ascii="Times New Roman" w:hAnsi="Times New Roman"/>
          <w:lang w:val="bg-BG"/>
        </w:rPr>
        <w:t>При подаване на офертата за участие участникът удостоверява липсата на обстоятелствата, посочени по-горе, с декларация по образец – Приложение № 5 от документацията.</w:t>
      </w:r>
    </w:p>
    <w:p w:rsidR="00A26B96" w:rsidRPr="004E1F43" w:rsidRDefault="00A26B96" w:rsidP="00C43848">
      <w:pPr>
        <w:ind w:firstLine="640"/>
        <w:jc w:val="both"/>
        <w:rPr>
          <w:rFonts w:ascii="Times New Roman" w:hAnsi="Times New Roman"/>
          <w:lang w:val="bg-BG"/>
        </w:rPr>
      </w:pPr>
    </w:p>
    <w:p w:rsidR="00867F13" w:rsidRPr="004E1F43" w:rsidRDefault="00867F13" w:rsidP="00867F13">
      <w:pPr>
        <w:ind w:firstLine="640"/>
        <w:jc w:val="both"/>
        <w:rPr>
          <w:rFonts w:ascii="Times New Roman" w:hAnsi="Times New Roman"/>
          <w:szCs w:val="24"/>
          <w:lang w:val="bg-BG"/>
        </w:rPr>
      </w:pPr>
      <w:r w:rsidRPr="004E1F43">
        <w:rPr>
          <w:rFonts w:ascii="Times New Roman" w:hAnsi="Times New Roman"/>
          <w:b/>
          <w:szCs w:val="24"/>
          <w:lang w:val="bg-BG"/>
        </w:rPr>
        <w:t>2.</w:t>
      </w:r>
      <w:proofErr w:type="spellStart"/>
      <w:r w:rsidRPr="004E1F43">
        <w:rPr>
          <w:rFonts w:ascii="Times New Roman" w:hAnsi="Times New Roman"/>
          <w:b/>
          <w:szCs w:val="24"/>
          <w:lang w:val="bg-BG"/>
        </w:rPr>
        <w:t>2</w:t>
      </w:r>
      <w:proofErr w:type="spellEnd"/>
      <w:r w:rsidRPr="004E1F43">
        <w:rPr>
          <w:rFonts w:ascii="Times New Roman" w:hAnsi="Times New Roman"/>
          <w:b/>
          <w:szCs w:val="24"/>
          <w:lang w:val="bg-BG"/>
        </w:rPr>
        <w:t>. Минимални изисквания за икономически, финансови и технически възможности, на които трябва да отговарят участниците в обществената поръчка:</w:t>
      </w:r>
      <w:r w:rsidRPr="004E1F43">
        <w:rPr>
          <w:rFonts w:ascii="Times New Roman" w:hAnsi="Times New Roman"/>
          <w:szCs w:val="24"/>
          <w:lang w:val="bg-BG"/>
        </w:rPr>
        <w:t xml:space="preserve"> </w:t>
      </w:r>
    </w:p>
    <w:p w:rsidR="00867F13" w:rsidRPr="004E1F43" w:rsidRDefault="00867F13" w:rsidP="00867F13">
      <w:pPr>
        <w:ind w:firstLine="640"/>
        <w:jc w:val="both"/>
        <w:rPr>
          <w:rFonts w:ascii="Times New Roman" w:hAnsi="Times New Roman"/>
          <w:szCs w:val="24"/>
          <w:lang w:val="bg-BG"/>
        </w:rPr>
      </w:pPr>
      <w:r w:rsidRPr="004E1F43">
        <w:rPr>
          <w:rFonts w:ascii="Times New Roman" w:hAnsi="Times New Roman"/>
          <w:b/>
          <w:szCs w:val="24"/>
          <w:lang w:val="bg-BG"/>
        </w:rPr>
        <w:t>2.</w:t>
      </w:r>
      <w:proofErr w:type="spellStart"/>
      <w:r w:rsidRPr="004E1F43">
        <w:rPr>
          <w:rFonts w:ascii="Times New Roman" w:hAnsi="Times New Roman"/>
          <w:b/>
          <w:szCs w:val="24"/>
          <w:lang w:val="bg-BG"/>
        </w:rPr>
        <w:t>2</w:t>
      </w:r>
      <w:proofErr w:type="spellEnd"/>
      <w:r w:rsidRPr="004E1F43">
        <w:rPr>
          <w:rFonts w:ascii="Times New Roman" w:hAnsi="Times New Roman"/>
          <w:b/>
          <w:szCs w:val="24"/>
          <w:lang w:val="bg-BG"/>
        </w:rPr>
        <w:t>.1.</w:t>
      </w:r>
      <w:r w:rsidRPr="004E1F43">
        <w:rPr>
          <w:rFonts w:ascii="Times New Roman" w:hAnsi="Times New Roman"/>
          <w:szCs w:val="24"/>
          <w:lang w:val="bg-BG"/>
        </w:rPr>
        <w:t xml:space="preserve"> Участникът следва да докаже наличието на възможности за осигуряване на изпълнение на предмета на настоящата поръчка, съответстващо на изискванията на Възложителя, т.е. че разполага с финансов ресурс (за осигуряване на специализиран софтуер, консумативи, средства за работна заплата и свързаните с нея данъци и осигуровки, и други) за изпълнение на поръчката, в размер не по-малък от </w:t>
      </w:r>
      <w:r w:rsidR="002D7848" w:rsidRPr="004E1F43">
        <w:rPr>
          <w:rFonts w:ascii="Times New Roman" w:hAnsi="Times New Roman"/>
          <w:szCs w:val="24"/>
          <w:lang w:val="bg-BG"/>
        </w:rPr>
        <w:t>3</w:t>
      </w:r>
      <w:r w:rsidRPr="004E1F43">
        <w:rPr>
          <w:rFonts w:ascii="Times New Roman" w:hAnsi="Times New Roman"/>
          <w:szCs w:val="24"/>
          <w:lang w:val="bg-BG"/>
        </w:rPr>
        <w:t>00 000 (</w:t>
      </w:r>
      <w:r w:rsidR="002D7848" w:rsidRPr="004E1F43">
        <w:rPr>
          <w:rFonts w:ascii="Times New Roman" w:hAnsi="Times New Roman"/>
          <w:szCs w:val="24"/>
          <w:lang w:val="bg-BG"/>
        </w:rPr>
        <w:t>триста хиляди</w:t>
      </w:r>
      <w:r w:rsidRPr="004E1F43">
        <w:rPr>
          <w:rFonts w:ascii="Times New Roman" w:hAnsi="Times New Roman"/>
          <w:szCs w:val="24"/>
          <w:lang w:val="bg-BG"/>
        </w:rPr>
        <w:t xml:space="preserve">) лв. </w:t>
      </w:r>
    </w:p>
    <w:p w:rsidR="00867F13" w:rsidRPr="004E1F43" w:rsidRDefault="00867F13" w:rsidP="005F7219">
      <w:pPr>
        <w:ind w:firstLine="640"/>
        <w:jc w:val="both"/>
        <w:rPr>
          <w:rFonts w:ascii="Times New Roman" w:hAnsi="Times New Roman"/>
          <w:szCs w:val="24"/>
          <w:lang w:val="bg-BG"/>
        </w:rPr>
      </w:pPr>
      <w:r w:rsidRPr="004E1F43">
        <w:rPr>
          <w:rFonts w:ascii="Times New Roman" w:hAnsi="Times New Roman"/>
          <w:szCs w:val="24"/>
          <w:lang w:val="bg-BG"/>
        </w:rPr>
        <w:t>Обстоятелството по т. 2.</w:t>
      </w:r>
      <w:proofErr w:type="spellStart"/>
      <w:r w:rsidRPr="004E1F43">
        <w:rPr>
          <w:rFonts w:ascii="Times New Roman" w:hAnsi="Times New Roman"/>
          <w:szCs w:val="24"/>
          <w:lang w:val="bg-BG"/>
        </w:rPr>
        <w:t>2</w:t>
      </w:r>
      <w:proofErr w:type="spellEnd"/>
      <w:r w:rsidRPr="004E1F43">
        <w:rPr>
          <w:rFonts w:ascii="Times New Roman" w:hAnsi="Times New Roman"/>
          <w:szCs w:val="24"/>
          <w:lang w:val="bg-BG"/>
        </w:rPr>
        <w:t>.1 се доказват с един или няколко от следните документи:</w:t>
      </w:r>
    </w:p>
    <w:p w:rsidR="00867F13" w:rsidRPr="004E1F43" w:rsidRDefault="00DE6D66" w:rsidP="005F7219">
      <w:pPr>
        <w:pStyle w:val="ListParagraph"/>
        <w:numPr>
          <w:ilvl w:val="0"/>
          <w:numId w:val="26"/>
        </w:numPr>
        <w:spacing w:after="0" w:line="240" w:lineRule="auto"/>
        <w:jc w:val="both"/>
        <w:rPr>
          <w:rFonts w:ascii="Times New Roman" w:hAnsi="Times New Roman"/>
          <w:sz w:val="24"/>
          <w:szCs w:val="24"/>
        </w:rPr>
      </w:pPr>
      <w:r w:rsidRPr="004E1F43">
        <w:rPr>
          <w:rFonts w:ascii="Times New Roman" w:hAnsi="Times New Roman"/>
          <w:sz w:val="24"/>
          <w:szCs w:val="24"/>
        </w:rPr>
        <w:t>Удостоверение</w:t>
      </w:r>
      <w:r w:rsidR="00867F13" w:rsidRPr="004E1F43">
        <w:rPr>
          <w:rFonts w:ascii="Times New Roman" w:hAnsi="Times New Roman"/>
          <w:sz w:val="24"/>
          <w:szCs w:val="24"/>
        </w:rPr>
        <w:t xml:space="preserve"> от </w:t>
      </w:r>
      <w:r w:rsidRPr="004E1F43">
        <w:rPr>
          <w:rFonts w:ascii="Times New Roman" w:hAnsi="Times New Roman"/>
          <w:sz w:val="24"/>
          <w:szCs w:val="24"/>
        </w:rPr>
        <w:t>банка</w:t>
      </w:r>
      <w:r w:rsidR="00867F13" w:rsidRPr="004E1F43">
        <w:rPr>
          <w:rFonts w:ascii="Times New Roman" w:hAnsi="Times New Roman"/>
          <w:sz w:val="24"/>
          <w:szCs w:val="24"/>
        </w:rPr>
        <w:t xml:space="preserve">, доказващо, че участникът разполага за изпълнение на поръчката със собствен или привлечен финансов ресурс в размер не по-малък от </w:t>
      </w:r>
      <w:r w:rsidR="002D7848" w:rsidRPr="004E1F43">
        <w:rPr>
          <w:rFonts w:ascii="Times New Roman" w:hAnsi="Times New Roman"/>
          <w:sz w:val="24"/>
          <w:szCs w:val="24"/>
        </w:rPr>
        <w:t>3</w:t>
      </w:r>
      <w:r w:rsidR="00867F13" w:rsidRPr="004E1F43">
        <w:rPr>
          <w:rFonts w:ascii="Times New Roman" w:hAnsi="Times New Roman"/>
          <w:sz w:val="24"/>
          <w:szCs w:val="24"/>
        </w:rPr>
        <w:t>00 000 (</w:t>
      </w:r>
      <w:r w:rsidR="002D7848" w:rsidRPr="004E1F43">
        <w:rPr>
          <w:rFonts w:ascii="Times New Roman" w:hAnsi="Times New Roman"/>
          <w:sz w:val="24"/>
          <w:szCs w:val="24"/>
        </w:rPr>
        <w:t>триста хиляди</w:t>
      </w:r>
      <w:r w:rsidR="00867F13" w:rsidRPr="004E1F43">
        <w:rPr>
          <w:rFonts w:ascii="Times New Roman" w:hAnsi="Times New Roman"/>
          <w:sz w:val="24"/>
          <w:szCs w:val="24"/>
        </w:rPr>
        <w:t>) лева;</w:t>
      </w:r>
    </w:p>
    <w:p w:rsidR="00867F13" w:rsidRPr="004E1F43" w:rsidRDefault="00867F13" w:rsidP="005F7219">
      <w:pPr>
        <w:pStyle w:val="ListParagraph"/>
        <w:numPr>
          <w:ilvl w:val="0"/>
          <w:numId w:val="26"/>
        </w:numPr>
        <w:spacing w:after="0" w:line="240" w:lineRule="auto"/>
        <w:jc w:val="both"/>
        <w:rPr>
          <w:rFonts w:ascii="Times New Roman" w:hAnsi="Times New Roman"/>
          <w:sz w:val="24"/>
          <w:szCs w:val="24"/>
        </w:rPr>
      </w:pPr>
      <w:r w:rsidRPr="004E1F43">
        <w:rPr>
          <w:rFonts w:ascii="Times New Roman" w:hAnsi="Times New Roman"/>
          <w:sz w:val="24"/>
          <w:szCs w:val="24"/>
        </w:rPr>
        <w:t>Годишния финансов отчет за 201</w:t>
      </w:r>
      <w:r w:rsidR="003D3669" w:rsidRPr="004E1F43">
        <w:rPr>
          <w:rFonts w:ascii="Times New Roman" w:hAnsi="Times New Roman"/>
          <w:sz w:val="24"/>
          <w:szCs w:val="24"/>
        </w:rPr>
        <w:t>4</w:t>
      </w:r>
      <w:r w:rsidRPr="004E1F43">
        <w:rPr>
          <w:rFonts w:ascii="Times New Roman" w:hAnsi="Times New Roman"/>
          <w:sz w:val="24"/>
          <w:szCs w:val="24"/>
        </w:rPr>
        <w:t xml:space="preserve"> г. или някоя от съставните му части, когато публикуването им се изисква от законодателството на държавата, в която участникът е установен, доказващи, че участникът разполага за изпълнение на поръчката със собствен или привлечен финансов ресурс в размер не по-малък от </w:t>
      </w:r>
      <w:r w:rsidR="002D7848" w:rsidRPr="004E1F43">
        <w:rPr>
          <w:rFonts w:ascii="Times New Roman" w:hAnsi="Times New Roman"/>
          <w:sz w:val="24"/>
          <w:szCs w:val="24"/>
        </w:rPr>
        <w:t>300 000 (триста хиляди)</w:t>
      </w:r>
      <w:r w:rsidRPr="004E1F43">
        <w:rPr>
          <w:rFonts w:ascii="Times New Roman" w:hAnsi="Times New Roman"/>
          <w:sz w:val="24"/>
          <w:szCs w:val="24"/>
        </w:rPr>
        <w:t>лева. Участникът може да не представи годишния си финансов отчет или някоя от съставните му части ако са публикувани в публичен регистър в Република България. В този случай участникът посочва информация за органа, който поддържа регистъра;</w:t>
      </w:r>
    </w:p>
    <w:p w:rsidR="00867F13" w:rsidRPr="004E1F43" w:rsidRDefault="00867F13" w:rsidP="005F7219">
      <w:pPr>
        <w:pStyle w:val="ListParagraph"/>
        <w:numPr>
          <w:ilvl w:val="0"/>
          <w:numId w:val="26"/>
        </w:numPr>
        <w:spacing w:after="0" w:line="240" w:lineRule="auto"/>
        <w:jc w:val="both"/>
        <w:rPr>
          <w:rFonts w:ascii="Times New Roman" w:hAnsi="Times New Roman"/>
          <w:sz w:val="24"/>
          <w:szCs w:val="24"/>
        </w:rPr>
      </w:pPr>
      <w:r w:rsidRPr="004E1F43">
        <w:rPr>
          <w:rFonts w:ascii="Times New Roman" w:hAnsi="Times New Roman"/>
          <w:sz w:val="24"/>
          <w:szCs w:val="24"/>
        </w:rPr>
        <w:t xml:space="preserve">Всеки друг документ по смисъла на чл. 50, ал. 2 от ЗОП, който доказва, че участникът разполага за изпълнение на поръчката с финансов ресурс </w:t>
      </w:r>
      <w:r w:rsidR="002D7848" w:rsidRPr="004E1F43">
        <w:rPr>
          <w:rFonts w:ascii="Times New Roman" w:hAnsi="Times New Roman"/>
          <w:sz w:val="24"/>
          <w:szCs w:val="24"/>
        </w:rPr>
        <w:t>300 000 (триста хиляди)</w:t>
      </w:r>
      <w:r w:rsidRPr="004E1F43">
        <w:rPr>
          <w:rFonts w:ascii="Times New Roman" w:hAnsi="Times New Roman"/>
          <w:sz w:val="24"/>
          <w:szCs w:val="24"/>
        </w:rPr>
        <w:t xml:space="preserve"> лева.</w:t>
      </w:r>
    </w:p>
    <w:p w:rsidR="00867F13" w:rsidRPr="004E1F43" w:rsidRDefault="00867F13" w:rsidP="00867F13">
      <w:pPr>
        <w:ind w:firstLine="640"/>
        <w:jc w:val="both"/>
        <w:rPr>
          <w:rFonts w:ascii="Times New Roman" w:hAnsi="Times New Roman"/>
          <w:szCs w:val="24"/>
          <w:lang w:val="bg-BG"/>
        </w:rPr>
      </w:pPr>
      <w:r w:rsidRPr="004E1F43">
        <w:rPr>
          <w:rFonts w:ascii="Times New Roman" w:hAnsi="Times New Roman"/>
          <w:szCs w:val="24"/>
          <w:lang w:val="bg-BG"/>
        </w:rPr>
        <w:t>При участие на обединения, които не са юридически лица, съответствието с критериите по 2.</w:t>
      </w:r>
      <w:proofErr w:type="spellStart"/>
      <w:r w:rsidRPr="004E1F43">
        <w:rPr>
          <w:rFonts w:ascii="Times New Roman" w:hAnsi="Times New Roman"/>
          <w:szCs w:val="24"/>
          <w:lang w:val="bg-BG"/>
        </w:rPr>
        <w:t>2</w:t>
      </w:r>
      <w:proofErr w:type="spellEnd"/>
      <w:r w:rsidRPr="004E1F43">
        <w:rPr>
          <w:rFonts w:ascii="Times New Roman" w:hAnsi="Times New Roman"/>
          <w:szCs w:val="24"/>
          <w:lang w:val="bg-BG"/>
        </w:rPr>
        <w:t>.1. се доказва от един или повече от участниците в обединението, чрез които обединението доказва съответствието си с критериите за подбор по чл. 25, ал. 2, т. 6 от ЗОП.</w:t>
      </w:r>
    </w:p>
    <w:p w:rsidR="00867F13" w:rsidRPr="004E1F43" w:rsidRDefault="00867F13" w:rsidP="00867F13">
      <w:pPr>
        <w:ind w:firstLine="640"/>
        <w:jc w:val="both"/>
        <w:rPr>
          <w:rFonts w:ascii="Times New Roman" w:hAnsi="Times New Roman"/>
          <w:szCs w:val="24"/>
          <w:lang w:val="bg-BG"/>
        </w:rPr>
      </w:pPr>
    </w:p>
    <w:p w:rsidR="00867F13" w:rsidRPr="004E1F43" w:rsidRDefault="00867F13" w:rsidP="00867F13">
      <w:pPr>
        <w:ind w:firstLine="640"/>
        <w:jc w:val="both"/>
        <w:rPr>
          <w:rFonts w:ascii="Times New Roman" w:hAnsi="Times New Roman"/>
          <w:lang w:val="bg-BG"/>
        </w:rPr>
      </w:pPr>
      <w:r w:rsidRPr="004E1F43">
        <w:rPr>
          <w:rFonts w:ascii="Times New Roman" w:hAnsi="Times New Roman"/>
          <w:b/>
          <w:szCs w:val="24"/>
          <w:lang w:val="bg-BG"/>
        </w:rPr>
        <w:t>2.</w:t>
      </w:r>
      <w:proofErr w:type="spellStart"/>
      <w:r w:rsidRPr="004E1F43">
        <w:rPr>
          <w:rFonts w:ascii="Times New Roman" w:hAnsi="Times New Roman"/>
          <w:b/>
          <w:szCs w:val="24"/>
          <w:lang w:val="bg-BG"/>
        </w:rPr>
        <w:t>2</w:t>
      </w:r>
      <w:proofErr w:type="spellEnd"/>
      <w:r w:rsidRPr="004E1F43">
        <w:rPr>
          <w:rFonts w:ascii="Times New Roman" w:hAnsi="Times New Roman"/>
          <w:b/>
          <w:szCs w:val="24"/>
          <w:lang w:val="bg-BG"/>
        </w:rPr>
        <w:t>.2</w:t>
      </w:r>
      <w:r w:rsidRPr="004E1F43">
        <w:rPr>
          <w:rFonts w:ascii="Times New Roman" w:hAnsi="Times New Roman"/>
          <w:szCs w:val="24"/>
          <w:lang w:val="bg-BG"/>
        </w:rPr>
        <w:t xml:space="preserve">. </w:t>
      </w:r>
      <w:r w:rsidRPr="004E1F43">
        <w:rPr>
          <w:rFonts w:ascii="Times New Roman" w:hAnsi="Times New Roman"/>
          <w:lang w:val="bg-BG"/>
        </w:rPr>
        <w:t>Участникът трябва да докаже наличието на</w:t>
      </w:r>
      <w:r w:rsidR="00FB5B2C" w:rsidRPr="004E1F43">
        <w:rPr>
          <w:rFonts w:ascii="Times New Roman" w:hAnsi="Times New Roman"/>
          <w:lang w:val="bg-BG"/>
        </w:rPr>
        <w:t xml:space="preserve"> поне една</w:t>
      </w:r>
      <w:r w:rsidRPr="004E1F43">
        <w:rPr>
          <w:rFonts w:ascii="Times New Roman" w:hAnsi="Times New Roman"/>
          <w:lang w:val="bg-BG"/>
        </w:rPr>
        <w:t xml:space="preserve"> изпълнен</w:t>
      </w:r>
      <w:r w:rsidR="00FB5B2C" w:rsidRPr="004E1F43">
        <w:rPr>
          <w:rFonts w:ascii="Times New Roman" w:hAnsi="Times New Roman"/>
          <w:lang w:val="bg-BG"/>
        </w:rPr>
        <w:t>а</w:t>
      </w:r>
      <w:r w:rsidRPr="004E1F43">
        <w:rPr>
          <w:rFonts w:ascii="Times New Roman" w:hAnsi="Times New Roman"/>
          <w:lang w:val="bg-BG"/>
        </w:rPr>
        <w:t xml:space="preserve"> услуг</w:t>
      </w:r>
      <w:r w:rsidR="00FB5B2C" w:rsidRPr="004E1F43">
        <w:rPr>
          <w:rFonts w:ascii="Times New Roman" w:hAnsi="Times New Roman"/>
          <w:lang w:val="bg-BG"/>
        </w:rPr>
        <w:t>а</w:t>
      </w:r>
      <w:r w:rsidRPr="004E1F43">
        <w:rPr>
          <w:rFonts w:ascii="Times New Roman" w:hAnsi="Times New Roman"/>
          <w:lang w:val="bg-BG"/>
        </w:rPr>
        <w:t>, еднакв</w:t>
      </w:r>
      <w:r w:rsidR="00FB5B2C" w:rsidRPr="004E1F43">
        <w:rPr>
          <w:rFonts w:ascii="Times New Roman" w:hAnsi="Times New Roman"/>
          <w:lang w:val="bg-BG"/>
        </w:rPr>
        <w:t>а</w:t>
      </w:r>
      <w:r w:rsidRPr="004E1F43">
        <w:rPr>
          <w:rFonts w:ascii="Times New Roman" w:hAnsi="Times New Roman"/>
          <w:lang w:val="bg-BG"/>
        </w:rPr>
        <w:t xml:space="preserve"> или сходн</w:t>
      </w:r>
      <w:r w:rsidR="00FB5B2C" w:rsidRPr="004E1F43">
        <w:rPr>
          <w:rFonts w:ascii="Times New Roman" w:hAnsi="Times New Roman"/>
          <w:lang w:val="bg-BG"/>
        </w:rPr>
        <w:t>а</w:t>
      </w:r>
      <w:r w:rsidRPr="004E1F43">
        <w:rPr>
          <w:rFonts w:ascii="Times New Roman" w:hAnsi="Times New Roman"/>
          <w:lang w:val="bg-BG"/>
        </w:rPr>
        <w:t xml:space="preserve"> с предмета на поръчката за последните 3 години, считано от датата на подаване на офертите.</w:t>
      </w:r>
      <w:r w:rsidR="00AA220E" w:rsidRPr="004E1F43">
        <w:rPr>
          <w:rFonts w:ascii="Times New Roman" w:hAnsi="Times New Roman"/>
          <w:lang w:val="bg-BG"/>
        </w:rPr>
        <w:t xml:space="preserve"> </w:t>
      </w:r>
    </w:p>
    <w:p w:rsidR="00867F13" w:rsidRPr="004E1F43" w:rsidRDefault="00867F13" w:rsidP="00867F13">
      <w:pPr>
        <w:ind w:firstLine="640"/>
        <w:jc w:val="both"/>
        <w:rPr>
          <w:rFonts w:ascii="Times New Roman" w:hAnsi="Times New Roman"/>
          <w:lang w:val="bg-BG"/>
        </w:rPr>
      </w:pPr>
      <w:r w:rsidRPr="004E1F43">
        <w:rPr>
          <w:rFonts w:ascii="Times New Roman" w:hAnsi="Times New Roman"/>
          <w:lang w:val="bg-BG"/>
        </w:rPr>
        <w:t>За целите на настоящата поръчка „услуг</w:t>
      </w:r>
      <w:r w:rsidR="00FB5B2C" w:rsidRPr="004E1F43">
        <w:rPr>
          <w:rFonts w:ascii="Times New Roman" w:hAnsi="Times New Roman"/>
          <w:lang w:val="bg-BG"/>
        </w:rPr>
        <w:t>а</w:t>
      </w:r>
      <w:r w:rsidRPr="004E1F43">
        <w:rPr>
          <w:rFonts w:ascii="Times New Roman" w:hAnsi="Times New Roman"/>
          <w:lang w:val="bg-BG"/>
        </w:rPr>
        <w:t>, сходн</w:t>
      </w:r>
      <w:r w:rsidR="00FB5B2C" w:rsidRPr="004E1F43">
        <w:rPr>
          <w:rFonts w:ascii="Times New Roman" w:hAnsi="Times New Roman"/>
          <w:lang w:val="bg-BG"/>
        </w:rPr>
        <w:t>а</w:t>
      </w:r>
      <w:r w:rsidRPr="004E1F43">
        <w:rPr>
          <w:rFonts w:ascii="Times New Roman" w:hAnsi="Times New Roman"/>
          <w:lang w:val="bg-BG"/>
        </w:rPr>
        <w:t xml:space="preserve"> с предмет</w:t>
      </w:r>
      <w:r w:rsidR="00DE6D66" w:rsidRPr="004E1F43">
        <w:rPr>
          <w:rFonts w:ascii="Times New Roman" w:hAnsi="Times New Roman"/>
          <w:lang w:val="bg-BG"/>
        </w:rPr>
        <w:t>а на поръчката“ се счита услуг</w:t>
      </w:r>
      <w:r w:rsidR="00FB5B2C" w:rsidRPr="004E1F43">
        <w:rPr>
          <w:rFonts w:ascii="Times New Roman" w:hAnsi="Times New Roman"/>
          <w:lang w:val="bg-BG"/>
        </w:rPr>
        <w:t>а</w:t>
      </w:r>
      <w:r w:rsidRPr="004E1F43">
        <w:rPr>
          <w:rFonts w:ascii="Times New Roman" w:hAnsi="Times New Roman"/>
          <w:lang w:val="bg-BG"/>
        </w:rPr>
        <w:t>, свързан</w:t>
      </w:r>
      <w:r w:rsidR="00E9373E" w:rsidRPr="004E1F43">
        <w:rPr>
          <w:rFonts w:ascii="Times New Roman" w:hAnsi="Times New Roman"/>
          <w:lang w:val="bg-BG"/>
        </w:rPr>
        <w:t>а</w:t>
      </w:r>
      <w:r w:rsidRPr="004E1F43">
        <w:rPr>
          <w:rFonts w:ascii="Times New Roman" w:hAnsi="Times New Roman"/>
          <w:lang w:val="bg-BG"/>
        </w:rPr>
        <w:t xml:space="preserve"> с разработването и/или актуализацията на:</w:t>
      </w:r>
    </w:p>
    <w:p w:rsidR="00867F13" w:rsidRPr="004E1F43" w:rsidRDefault="00867F13" w:rsidP="005F7219">
      <w:pPr>
        <w:pStyle w:val="ListParagraph"/>
        <w:numPr>
          <w:ilvl w:val="0"/>
          <w:numId w:val="28"/>
        </w:numPr>
        <w:spacing w:after="0" w:line="240" w:lineRule="auto"/>
        <w:ind w:hanging="629"/>
        <w:jc w:val="both"/>
        <w:rPr>
          <w:rFonts w:ascii="Times New Roman" w:hAnsi="Times New Roman"/>
        </w:rPr>
      </w:pPr>
      <w:r w:rsidRPr="004E1F43">
        <w:rPr>
          <w:rFonts w:ascii="Times New Roman" w:hAnsi="Times New Roman"/>
        </w:rPr>
        <w:t>Генерални планове за транспорта;</w:t>
      </w:r>
    </w:p>
    <w:p w:rsidR="00867F13" w:rsidRPr="004E1F43" w:rsidRDefault="00867F13" w:rsidP="005F7219">
      <w:pPr>
        <w:pStyle w:val="ListParagraph"/>
        <w:numPr>
          <w:ilvl w:val="0"/>
          <w:numId w:val="28"/>
        </w:numPr>
        <w:spacing w:after="0" w:line="240" w:lineRule="auto"/>
        <w:ind w:hanging="629"/>
        <w:jc w:val="both"/>
        <w:rPr>
          <w:rFonts w:ascii="Times New Roman" w:hAnsi="Times New Roman"/>
        </w:rPr>
      </w:pPr>
      <w:proofErr w:type="spellStart"/>
      <w:r w:rsidRPr="004E1F43">
        <w:rPr>
          <w:rFonts w:ascii="Times New Roman" w:hAnsi="Times New Roman"/>
        </w:rPr>
        <w:t>Мултимодални</w:t>
      </w:r>
      <w:proofErr w:type="spellEnd"/>
      <w:r w:rsidRPr="004E1F43">
        <w:rPr>
          <w:rFonts w:ascii="Times New Roman" w:hAnsi="Times New Roman"/>
        </w:rPr>
        <w:t xml:space="preserve"> транспортни стратегии;</w:t>
      </w:r>
    </w:p>
    <w:p w:rsidR="00867F13" w:rsidRPr="004E1F43" w:rsidRDefault="00867F13" w:rsidP="005F7219">
      <w:pPr>
        <w:pStyle w:val="ListParagraph"/>
        <w:numPr>
          <w:ilvl w:val="0"/>
          <w:numId w:val="28"/>
        </w:numPr>
        <w:spacing w:after="0" w:line="240" w:lineRule="auto"/>
        <w:ind w:hanging="629"/>
        <w:jc w:val="both"/>
        <w:rPr>
          <w:rFonts w:ascii="Times New Roman" w:hAnsi="Times New Roman"/>
        </w:rPr>
      </w:pPr>
      <w:r w:rsidRPr="004E1F43">
        <w:rPr>
          <w:rFonts w:ascii="Times New Roman" w:hAnsi="Times New Roman"/>
        </w:rPr>
        <w:t>Планове за мобилност,</w:t>
      </w:r>
    </w:p>
    <w:p w:rsidR="00867F13" w:rsidRPr="004E1F43" w:rsidRDefault="00867F13" w:rsidP="00867F13">
      <w:pPr>
        <w:ind w:firstLine="640"/>
        <w:jc w:val="both"/>
        <w:rPr>
          <w:rFonts w:ascii="Times New Roman" w:hAnsi="Times New Roman"/>
          <w:lang w:val="bg-BG"/>
        </w:rPr>
      </w:pPr>
      <w:r w:rsidRPr="004E1F43">
        <w:rPr>
          <w:rFonts w:ascii="Times New Roman" w:hAnsi="Times New Roman"/>
          <w:lang w:val="bg-BG"/>
        </w:rPr>
        <w:t>които да са изготвени минимум на ниво райони за планиране или т.нар. статистически райони NUTS-2.</w:t>
      </w:r>
    </w:p>
    <w:p w:rsidR="00867F13" w:rsidRPr="004E1F43" w:rsidRDefault="00867F13" w:rsidP="00867F13">
      <w:pPr>
        <w:ind w:firstLine="640"/>
        <w:jc w:val="both"/>
        <w:rPr>
          <w:rFonts w:ascii="Times New Roman" w:hAnsi="Times New Roman"/>
          <w:lang w:val="bg-BG"/>
        </w:rPr>
      </w:pPr>
    </w:p>
    <w:p w:rsidR="00867F13" w:rsidRPr="004E1F43" w:rsidRDefault="00867F13" w:rsidP="00867F13">
      <w:pPr>
        <w:ind w:firstLine="640"/>
        <w:jc w:val="both"/>
        <w:rPr>
          <w:rFonts w:ascii="Times New Roman" w:hAnsi="Times New Roman"/>
          <w:lang w:val="bg-BG"/>
        </w:rPr>
      </w:pPr>
      <w:r w:rsidRPr="004E1F43">
        <w:rPr>
          <w:rFonts w:ascii="Times New Roman" w:hAnsi="Times New Roman"/>
          <w:lang w:val="bg-BG"/>
        </w:rPr>
        <w:t>Обстоятелството по т. 2.</w:t>
      </w:r>
      <w:proofErr w:type="spellStart"/>
      <w:r w:rsidRPr="004E1F43">
        <w:rPr>
          <w:rFonts w:ascii="Times New Roman" w:hAnsi="Times New Roman"/>
          <w:lang w:val="bg-BG"/>
        </w:rPr>
        <w:t>2</w:t>
      </w:r>
      <w:proofErr w:type="spellEnd"/>
      <w:r w:rsidRPr="004E1F43">
        <w:rPr>
          <w:rFonts w:ascii="Times New Roman" w:hAnsi="Times New Roman"/>
          <w:lang w:val="bg-BG"/>
        </w:rPr>
        <w:t>.2 се доказва чрез списък на услугите, които са еднакви или сходни с предмета на обществената поръчка, изпълнени през последните три години, считано от датата на подаване на офертата (Приложение № 3). В списъка се посочват стойностите, датите и получателите, заедно с доказателство за извършената услуга.</w:t>
      </w:r>
      <w:r w:rsidRPr="004E1F43">
        <w:rPr>
          <w:lang w:val="bg-BG"/>
        </w:rPr>
        <w:t xml:space="preserve"> </w:t>
      </w:r>
      <w:r w:rsidRPr="004E1F43">
        <w:rPr>
          <w:rFonts w:ascii="Times New Roman" w:hAnsi="Times New Roman"/>
          <w:lang w:val="bg-BG"/>
        </w:rPr>
        <w:t>В тези случаи доказателството за извършената услуга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услугата.</w:t>
      </w:r>
    </w:p>
    <w:p w:rsidR="00867F13" w:rsidRPr="004E1F43" w:rsidRDefault="00867F13" w:rsidP="00867F13">
      <w:pPr>
        <w:ind w:firstLine="640"/>
        <w:jc w:val="both"/>
        <w:rPr>
          <w:rFonts w:ascii="Times New Roman" w:hAnsi="Times New Roman"/>
          <w:lang w:val="bg-BG"/>
        </w:rPr>
      </w:pPr>
      <w:r w:rsidRPr="004E1F43">
        <w:rPr>
          <w:rFonts w:ascii="Times New Roman" w:hAnsi="Times New Roman"/>
          <w:lang w:val="bg-BG"/>
        </w:rPr>
        <w:lastRenderedPageBreak/>
        <w:t>При участие на обединения, които не са юридически лица, съответствието с критериите по 2.</w:t>
      </w:r>
      <w:proofErr w:type="spellStart"/>
      <w:r w:rsidRPr="004E1F43">
        <w:rPr>
          <w:rFonts w:ascii="Times New Roman" w:hAnsi="Times New Roman"/>
          <w:lang w:val="bg-BG"/>
        </w:rPr>
        <w:t>2</w:t>
      </w:r>
      <w:proofErr w:type="spellEnd"/>
      <w:r w:rsidRPr="004E1F43">
        <w:rPr>
          <w:rFonts w:ascii="Times New Roman" w:hAnsi="Times New Roman"/>
          <w:lang w:val="bg-BG"/>
        </w:rPr>
        <w:t>.2. се доказва от един или повече от участниците в обединението, чрез които обединението доказва съответствието си с критериите за подбор по чл. 25, ал. 2, т. 6 от ЗОП.</w:t>
      </w:r>
    </w:p>
    <w:p w:rsidR="00867F13" w:rsidRPr="004E1F43" w:rsidRDefault="00867F13" w:rsidP="00867F13">
      <w:pPr>
        <w:ind w:firstLine="640"/>
        <w:jc w:val="both"/>
        <w:rPr>
          <w:rFonts w:ascii="Times New Roman" w:hAnsi="Times New Roman"/>
          <w:szCs w:val="24"/>
          <w:lang w:val="bg-BG"/>
        </w:rPr>
      </w:pPr>
      <w:r w:rsidRPr="004E1F43">
        <w:rPr>
          <w:rFonts w:ascii="Times New Roman" w:hAnsi="Times New Roman"/>
          <w:b/>
          <w:szCs w:val="24"/>
          <w:lang w:val="bg-BG"/>
        </w:rPr>
        <w:t>2.</w:t>
      </w:r>
      <w:proofErr w:type="spellStart"/>
      <w:r w:rsidRPr="004E1F43">
        <w:rPr>
          <w:rFonts w:ascii="Times New Roman" w:hAnsi="Times New Roman"/>
          <w:b/>
          <w:szCs w:val="24"/>
          <w:lang w:val="bg-BG"/>
        </w:rPr>
        <w:t>2</w:t>
      </w:r>
      <w:proofErr w:type="spellEnd"/>
      <w:r w:rsidRPr="004E1F43">
        <w:rPr>
          <w:rFonts w:ascii="Times New Roman" w:hAnsi="Times New Roman"/>
          <w:b/>
          <w:szCs w:val="24"/>
          <w:lang w:val="bg-BG"/>
        </w:rPr>
        <w:t xml:space="preserve">.3. </w:t>
      </w:r>
      <w:r w:rsidRPr="004E1F43">
        <w:rPr>
          <w:rFonts w:ascii="Times New Roman" w:hAnsi="Times New Roman"/>
          <w:szCs w:val="24"/>
          <w:lang w:val="bg-BG"/>
        </w:rPr>
        <w:t>За изпълнението на поръчката, участникът е длъжен да участва с ключови експерти с квалификация и опит, отговарящи на изисквания</w:t>
      </w:r>
      <w:r w:rsidR="005725AD" w:rsidRPr="004E1F43">
        <w:rPr>
          <w:rFonts w:ascii="Times New Roman" w:hAnsi="Times New Roman"/>
          <w:szCs w:val="24"/>
          <w:lang w:val="bg-BG"/>
        </w:rPr>
        <w:t>та,</w:t>
      </w:r>
      <w:r w:rsidRPr="004E1F43">
        <w:rPr>
          <w:rFonts w:ascii="Times New Roman" w:hAnsi="Times New Roman"/>
          <w:szCs w:val="24"/>
          <w:lang w:val="bg-BG"/>
        </w:rPr>
        <w:t xml:space="preserve"> посочени в Техническата спецификация. </w:t>
      </w:r>
    </w:p>
    <w:p w:rsidR="00867F13" w:rsidRPr="004E1F43" w:rsidRDefault="00867F13" w:rsidP="00867F13">
      <w:pPr>
        <w:ind w:firstLine="640"/>
        <w:jc w:val="both"/>
        <w:rPr>
          <w:rFonts w:ascii="Times New Roman" w:hAnsi="Times New Roman"/>
          <w:szCs w:val="24"/>
          <w:lang w:val="bg-BG"/>
        </w:rPr>
      </w:pPr>
      <w:r w:rsidRPr="004E1F43">
        <w:rPr>
          <w:rFonts w:ascii="Times New Roman" w:hAnsi="Times New Roman"/>
          <w:szCs w:val="24"/>
          <w:lang w:val="bg-BG"/>
        </w:rPr>
        <w:t>Обстоятелството по т. 2.</w:t>
      </w:r>
      <w:proofErr w:type="spellStart"/>
      <w:r w:rsidRPr="004E1F43">
        <w:rPr>
          <w:rFonts w:ascii="Times New Roman" w:hAnsi="Times New Roman"/>
          <w:szCs w:val="24"/>
          <w:lang w:val="bg-BG"/>
        </w:rPr>
        <w:t>2</w:t>
      </w:r>
      <w:proofErr w:type="spellEnd"/>
      <w:r w:rsidRPr="004E1F43">
        <w:rPr>
          <w:rFonts w:ascii="Times New Roman" w:hAnsi="Times New Roman"/>
          <w:szCs w:val="24"/>
          <w:lang w:val="bg-BG"/>
        </w:rPr>
        <w:t>.3 се доказва чрез списък, в</w:t>
      </w:r>
      <w:r w:rsidR="00DE6D66" w:rsidRPr="004E1F43">
        <w:rPr>
          <w:rFonts w:ascii="Times New Roman" w:hAnsi="Times New Roman"/>
          <w:szCs w:val="24"/>
          <w:lang w:val="bg-BG"/>
        </w:rPr>
        <w:t xml:space="preserve"> </w:t>
      </w:r>
      <w:r w:rsidRPr="004E1F43">
        <w:rPr>
          <w:rFonts w:ascii="Times New Roman" w:hAnsi="Times New Roman"/>
          <w:szCs w:val="24"/>
          <w:lang w:val="bg-BG"/>
        </w:rPr>
        <w:t xml:space="preserve">който </w:t>
      </w:r>
      <w:r w:rsidR="00F54721" w:rsidRPr="004E1F43">
        <w:rPr>
          <w:rFonts w:ascii="Times New Roman" w:hAnsi="Times New Roman"/>
          <w:szCs w:val="24"/>
          <w:lang w:val="bg-BG"/>
        </w:rPr>
        <w:t>с</w:t>
      </w:r>
      <w:r w:rsidRPr="004E1F43">
        <w:rPr>
          <w:rFonts w:ascii="Times New Roman" w:hAnsi="Times New Roman"/>
          <w:szCs w:val="24"/>
          <w:lang w:val="bg-BG"/>
        </w:rPr>
        <w:t>е посоч</w:t>
      </w:r>
      <w:r w:rsidR="00F54721" w:rsidRPr="004E1F43">
        <w:rPr>
          <w:rFonts w:ascii="Times New Roman" w:hAnsi="Times New Roman"/>
          <w:szCs w:val="24"/>
          <w:lang w:val="bg-BG"/>
        </w:rPr>
        <w:t>ва</w:t>
      </w:r>
      <w:r w:rsidRPr="004E1F43">
        <w:rPr>
          <w:rFonts w:ascii="Times New Roman" w:hAnsi="Times New Roman"/>
          <w:szCs w:val="24"/>
          <w:lang w:val="bg-BG"/>
        </w:rPr>
        <w:t xml:space="preserve"> образованието, професионалната квалификация и професионалния опит на ключовите експерти</w:t>
      </w:r>
      <w:r w:rsidR="00F54721" w:rsidRPr="004E1F43">
        <w:rPr>
          <w:rFonts w:ascii="Times New Roman" w:hAnsi="Times New Roman"/>
          <w:szCs w:val="24"/>
          <w:lang w:val="bg-BG"/>
        </w:rPr>
        <w:t xml:space="preserve">, удостоверяващи изискванията на Техническата спецификация </w:t>
      </w:r>
      <w:r w:rsidRPr="004E1F43">
        <w:rPr>
          <w:rFonts w:ascii="Times New Roman" w:hAnsi="Times New Roman"/>
          <w:szCs w:val="24"/>
          <w:lang w:val="bg-BG"/>
        </w:rPr>
        <w:t>(в свободен текст).</w:t>
      </w:r>
    </w:p>
    <w:p w:rsidR="00867F13" w:rsidRPr="004E1F43" w:rsidRDefault="00867F13" w:rsidP="00867F13">
      <w:pPr>
        <w:ind w:firstLine="640"/>
        <w:jc w:val="both"/>
        <w:rPr>
          <w:rFonts w:ascii="Times New Roman" w:hAnsi="Times New Roman"/>
          <w:szCs w:val="24"/>
          <w:lang w:val="bg-BG"/>
        </w:rPr>
      </w:pP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 Условия за отстраняване</w:t>
      </w:r>
      <w:r w:rsidRPr="004E1F43">
        <w:rPr>
          <w:rFonts w:ascii="Times New Roman" w:hAnsi="Times New Roman"/>
          <w:szCs w:val="24"/>
          <w:lang w:val="bg-BG"/>
        </w:rPr>
        <w:t xml:space="preserve"> </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Възложителят отстранява от участие в процедурата участник:</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2.3.1.</w:t>
      </w:r>
      <w:r w:rsidRPr="004E1F43">
        <w:rPr>
          <w:rFonts w:ascii="Times New Roman" w:hAnsi="Times New Roman"/>
          <w:szCs w:val="24"/>
          <w:lang w:val="bg-BG"/>
        </w:rPr>
        <w:t xml:space="preserve"> който не отговаря на условията за участие, посочени в тази документация;</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2.3.2</w:t>
      </w:r>
      <w:r w:rsidRPr="004E1F43">
        <w:rPr>
          <w:rFonts w:ascii="Times New Roman" w:hAnsi="Times New Roman"/>
          <w:szCs w:val="24"/>
          <w:lang w:val="bg-BG"/>
        </w:rPr>
        <w:t>. чиято оферта не отговаря на условията в тази документация;</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w:t>
      </w:r>
      <w:proofErr w:type="spellStart"/>
      <w:r w:rsidRPr="004E1F43">
        <w:rPr>
          <w:rFonts w:ascii="Times New Roman" w:hAnsi="Times New Roman"/>
          <w:b/>
          <w:szCs w:val="24"/>
          <w:lang w:val="bg-BG"/>
        </w:rPr>
        <w:t>3</w:t>
      </w:r>
      <w:proofErr w:type="spellEnd"/>
      <w:r w:rsidRPr="004E1F43">
        <w:rPr>
          <w:rFonts w:ascii="Times New Roman" w:hAnsi="Times New Roman"/>
          <w:b/>
          <w:szCs w:val="24"/>
          <w:lang w:val="bg-BG"/>
        </w:rPr>
        <w:t>.</w:t>
      </w:r>
      <w:r w:rsidRPr="004E1F43">
        <w:rPr>
          <w:rFonts w:ascii="Times New Roman" w:hAnsi="Times New Roman"/>
          <w:szCs w:val="24"/>
          <w:lang w:val="bg-BG"/>
        </w:rPr>
        <w:t xml:space="preserve"> който не е представил някой от документите, съгласно изискванията на тази документация в срока, определен в чл. 68, ал. 9 от Закона за обществените поръчки;  </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2.3.4.</w:t>
      </w:r>
      <w:r w:rsidRPr="004E1F43">
        <w:rPr>
          <w:rFonts w:ascii="Times New Roman" w:hAnsi="Times New Roman"/>
          <w:szCs w:val="24"/>
          <w:lang w:val="bg-BG"/>
        </w:rPr>
        <w:t xml:space="preserve"> който не е представил документ за внесена гаранция за участие, съгласно изискванията на тази документация в срока, определен в чл. 68, ал. 9 от Закона за обществените поръчки;</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w:t>
      </w:r>
      <w:r w:rsidR="00071777" w:rsidRPr="004E1F43">
        <w:rPr>
          <w:rFonts w:ascii="Times New Roman" w:hAnsi="Times New Roman"/>
          <w:b/>
          <w:szCs w:val="24"/>
          <w:lang w:val="bg-BG"/>
        </w:rPr>
        <w:t>5</w:t>
      </w:r>
      <w:r w:rsidRPr="004E1F43">
        <w:rPr>
          <w:rFonts w:ascii="Times New Roman" w:hAnsi="Times New Roman"/>
          <w:b/>
          <w:szCs w:val="24"/>
          <w:lang w:val="bg-BG"/>
        </w:rPr>
        <w:t>.</w:t>
      </w:r>
      <w:r w:rsidRPr="004E1F43">
        <w:rPr>
          <w:rFonts w:ascii="Times New Roman" w:hAnsi="Times New Roman"/>
          <w:szCs w:val="24"/>
          <w:lang w:val="bg-BG"/>
        </w:rPr>
        <w:t xml:space="preserve"> който не е представил предложение за изпълнение на поръчката в отделен запечатан непрозрачен плик с надпис „Плик № 2 – „Предложение за изпълнение на поръчката” и не го е представил в плика с офертата;</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w:t>
      </w:r>
      <w:r w:rsidR="00071777" w:rsidRPr="004E1F43">
        <w:rPr>
          <w:rFonts w:ascii="Times New Roman" w:hAnsi="Times New Roman"/>
          <w:b/>
          <w:szCs w:val="24"/>
          <w:lang w:val="bg-BG"/>
        </w:rPr>
        <w:t>6</w:t>
      </w:r>
      <w:r w:rsidRPr="004E1F43">
        <w:rPr>
          <w:rFonts w:ascii="Times New Roman" w:hAnsi="Times New Roman"/>
          <w:b/>
          <w:szCs w:val="24"/>
          <w:lang w:val="bg-BG"/>
        </w:rPr>
        <w:t xml:space="preserve">. </w:t>
      </w:r>
      <w:r w:rsidRPr="004E1F43">
        <w:rPr>
          <w:rFonts w:ascii="Times New Roman" w:hAnsi="Times New Roman"/>
          <w:szCs w:val="24"/>
          <w:lang w:val="bg-BG"/>
        </w:rPr>
        <w:t>който е предложил</w:t>
      </w:r>
      <w:r w:rsidRPr="004E1F43">
        <w:rPr>
          <w:rFonts w:ascii="Times New Roman" w:hAnsi="Times New Roman"/>
          <w:b/>
          <w:szCs w:val="24"/>
          <w:lang w:val="bg-BG"/>
        </w:rPr>
        <w:t xml:space="preserve"> </w:t>
      </w:r>
      <w:r w:rsidRPr="004E1F43">
        <w:rPr>
          <w:rFonts w:ascii="Times New Roman" w:hAnsi="Times New Roman"/>
          <w:szCs w:val="24"/>
          <w:lang w:val="bg-BG"/>
        </w:rPr>
        <w:t>ценова оферта, която не е представена в отделен запечатан непрозрачен плик с надпис „Плик № 3 – Предлагана цена”;</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w:t>
      </w:r>
      <w:r w:rsidR="00071777" w:rsidRPr="004E1F43">
        <w:rPr>
          <w:rFonts w:ascii="Times New Roman" w:hAnsi="Times New Roman"/>
          <w:b/>
          <w:szCs w:val="24"/>
          <w:lang w:val="bg-BG"/>
        </w:rPr>
        <w:t>7</w:t>
      </w:r>
      <w:r w:rsidRPr="004E1F43">
        <w:rPr>
          <w:rFonts w:ascii="Times New Roman" w:hAnsi="Times New Roman"/>
          <w:b/>
          <w:szCs w:val="24"/>
          <w:lang w:val="bg-BG"/>
        </w:rPr>
        <w:t xml:space="preserve">. </w:t>
      </w:r>
      <w:r w:rsidRPr="004E1F43">
        <w:rPr>
          <w:rFonts w:ascii="Times New Roman" w:hAnsi="Times New Roman"/>
          <w:szCs w:val="24"/>
          <w:lang w:val="bg-BG"/>
        </w:rPr>
        <w:t>който е посочил някъде в офертата си, извън плик № 3 с наименование „Предлагана цена”, елементи, свързани с предлаганата цена (или части от нея);</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2.3.</w:t>
      </w:r>
      <w:r w:rsidR="00071777" w:rsidRPr="004E1F43">
        <w:rPr>
          <w:rFonts w:ascii="Times New Roman" w:hAnsi="Times New Roman"/>
          <w:b/>
          <w:szCs w:val="24"/>
          <w:lang w:val="bg-BG"/>
        </w:rPr>
        <w:t>8</w:t>
      </w:r>
      <w:r w:rsidRPr="004E1F43">
        <w:rPr>
          <w:rFonts w:ascii="Times New Roman" w:hAnsi="Times New Roman"/>
          <w:b/>
          <w:szCs w:val="24"/>
          <w:lang w:val="bg-BG"/>
        </w:rPr>
        <w:t xml:space="preserve">. </w:t>
      </w:r>
      <w:r w:rsidRPr="004E1F43">
        <w:rPr>
          <w:rFonts w:ascii="Times New Roman" w:hAnsi="Times New Roman"/>
          <w:szCs w:val="24"/>
          <w:lang w:val="bg-BG"/>
        </w:rPr>
        <w:t>който не отговаря на обявените от Възложителя изисквания за икономическо и финансово състояние, професионална квалификация и технически възможности.</w:t>
      </w:r>
    </w:p>
    <w:p w:rsidR="00A26B96" w:rsidRPr="004E1F43" w:rsidRDefault="00322A97" w:rsidP="00867F13">
      <w:pPr>
        <w:ind w:firstLine="720"/>
        <w:jc w:val="both"/>
        <w:rPr>
          <w:rFonts w:ascii="Times New Roman" w:hAnsi="Times New Roman"/>
          <w:szCs w:val="24"/>
          <w:lang w:val="bg-BG"/>
        </w:rPr>
      </w:pPr>
      <w:r w:rsidRPr="004E1F43">
        <w:rPr>
          <w:rFonts w:ascii="Times New Roman" w:hAnsi="Times New Roman"/>
          <w:b/>
          <w:szCs w:val="24"/>
          <w:lang w:val="bg-BG"/>
        </w:rPr>
        <w:t>2.3.9</w:t>
      </w:r>
      <w:r w:rsidR="00A26B96" w:rsidRPr="004E1F43">
        <w:rPr>
          <w:rFonts w:ascii="Times New Roman" w:hAnsi="Times New Roman"/>
          <w:b/>
          <w:szCs w:val="24"/>
          <w:lang w:val="bg-BG"/>
        </w:rPr>
        <w:t>.</w:t>
      </w:r>
      <w:r w:rsidR="00A26B96" w:rsidRPr="004E1F43">
        <w:rPr>
          <w:rFonts w:ascii="Times New Roman" w:hAnsi="Times New Roman"/>
          <w:szCs w:val="24"/>
          <w:lang w:val="bg-BG"/>
        </w:rPr>
        <w:t xml:space="preserve"> попада в приложното поле на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867F13" w:rsidRPr="004E1F43" w:rsidRDefault="00867F13" w:rsidP="00867F13">
      <w:pPr>
        <w:pStyle w:val="Header"/>
        <w:ind w:firstLine="720"/>
        <w:jc w:val="both"/>
        <w:rPr>
          <w:rFonts w:ascii="Times New Roman" w:hAnsi="Times New Roman"/>
          <w:szCs w:val="24"/>
          <w:lang w:val="bg-BG"/>
        </w:rPr>
      </w:pPr>
      <w:r w:rsidRPr="004E1F43">
        <w:rPr>
          <w:rFonts w:ascii="Times New Roman" w:hAnsi="Times New Roman"/>
          <w:szCs w:val="24"/>
          <w:lang w:val="bg-BG"/>
        </w:rPr>
        <w:t>В случай, че офертата е постъпила след изтичане на крайния срок за подаване на оферти или в незапечатан или скъсан плик, тя не се приема за участие в процедурата и Възложителят я връща незабавно на участника, като тези обстоятелства се отбелязват в регистъра по т. 4 от раздел V. „Оформяне и представяне на офертите” от настоящата документация за участие.</w:t>
      </w:r>
    </w:p>
    <w:p w:rsidR="0002776A" w:rsidRPr="004E1F43" w:rsidRDefault="0002776A" w:rsidP="00867F13">
      <w:pPr>
        <w:pStyle w:val="Header"/>
        <w:ind w:firstLine="720"/>
        <w:jc w:val="both"/>
        <w:rPr>
          <w:rFonts w:ascii="Times New Roman" w:hAnsi="Times New Roman"/>
          <w:szCs w:val="24"/>
          <w:lang w:val="bg-BG"/>
        </w:rPr>
      </w:pPr>
    </w:p>
    <w:p w:rsidR="00867F13" w:rsidRPr="004E1F43" w:rsidRDefault="00867F13" w:rsidP="00867F13">
      <w:pPr>
        <w:numPr>
          <w:ilvl w:val="0"/>
          <w:numId w:val="1"/>
        </w:numPr>
        <w:jc w:val="both"/>
        <w:rPr>
          <w:rFonts w:ascii="Times New Roman" w:hAnsi="Times New Roman"/>
          <w:b/>
          <w:szCs w:val="24"/>
          <w:lang w:val="bg-BG"/>
        </w:rPr>
      </w:pPr>
      <w:r w:rsidRPr="004E1F43">
        <w:rPr>
          <w:rFonts w:ascii="Times New Roman" w:hAnsi="Times New Roman"/>
          <w:b/>
          <w:szCs w:val="24"/>
          <w:lang w:val="bg-BG"/>
        </w:rPr>
        <w:t>ПОДГОТОВКА ЗА УЧАСТИЕ</w:t>
      </w:r>
    </w:p>
    <w:p w:rsidR="0002776A" w:rsidRPr="004E1F43" w:rsidRDefault="0002776A" w:rsidP="0002776A">
      <w:pPr>
        <w:ind w:left="1428"/>
        <w:jc w:val="both"/>
        <w:rPr>
          <w:rFonts w:ascii="Times New Roman" w:hAnsi="Times New Roman"/>
          <w:b/>
          <w:szCs w:val="24"/>
          <w:lang w:val="bg-BG"/>
        </w:rPr>
      </w:pPr>
    </w:p>
    <w:p w:rsidR="00867F13" w:rsidRPr="004E1F43" w:rsidRDefault="00867F13" w:rsidP="0002776A">
      <w:pPr>
        <w:pStyle w:val="Header"/>
        <w:ind w:firstLine="709"/>
        <w:jc w:val="both"/>
        <w:rPr>
          <w:rFonts w:ascii="Times New Roman" w:hAnsi="Times New Roman"/>
          <w:szCs w:val="24"/>
          <w:lang w:val="bg-BG"/>
        </w:rPr>
      </w:pPr>
      <w:r w:rsidRPr="004E1F43">
        <w:rPr>
          <w:rFonts w:ascii="Times New Roman" w:hAnsi="Times New Roman"/>
          <w:b/>
          <w:szCs w:val="24"/>
          <w:lang w:val="bg-BG"/>
        </w:rPr>
        <w:t>1.</w:t>
      </w:r>
      <w:r w:rsidRPr="004E1F43">
        <w:rPr>
          <w:rFonts w:ascii="Times New Roman" w:hAnsi="Times New Roman"/>
          <w:szCs w:val="24"/>
          <w:lang w:val="bg-BG"/>
        </w:rPr>
        <w:t xml:space="preserve"> Участниците трябва да проучат всички указания и условия за участие, посочени в тази документация. </w:t>
      </w:r>
    </w:p>
    <w:p w:rsidR="00867F13" w:rsidRPr="004E1F43" w:rsidRDefault="00867F13" w:rsidP="0002776A">
      <w:pPr>
        <w:ind w:firstLine="709"/>
        <w:jc w:val="both"/>
        <w:rPr>
          <w:rFonts w:ascii="Times New Roman" w:hAnsi="Times New Roman"/>
          <w:szCs w:val="24"/>
          <w:lang w:val="bg-BG"/>
        </w:rPr>
      </w:pPr>
      <w:r w:rsidRPr="004E1F43">
        <w:rPr>
          <w:rFonts w:ascii="Times New Roman" w:hAnsi="Times New Roman"/>
          <w:b/>
          <w:szCs w:val="24"/>
          <w:lang w:val="bg-BG"/>
        </w:rPr>
        <w:t>2.</w:t>
      </w:r>
      <w:r w:rsidRPr="004E1F43">
        <w:rPr>
          <w:rFonts w:ascii="Times New Roman" w:hAnsi="Times New Roman"/>
          <w:szCs w:val="24"/>
          <w:lang w:val="bg-BG"/>
        </w:rPr>
        <w:t xml:space="preserve"> Представянето на оферта задължава участника да приеме напълно всички изисквания и условия, посочени в тази документация, при спазване на Закона за обществените поръчки. </w:t>
      </w:r>
    </w:p>
    <w:p w:rsidR="00867F13" w:rsidRPr="004E1F43" w:rsidRDefault="00867F13" w:rsidP="0002776A">
      <w:pPr>
        <w:ind w:firstLine="709"/>
        <w:jc w:val="both"/>
        <w:rPr>
          <w:rFonts w:ascii="Times New Roman" w:hAnsi="Times New Roman"/>
          <w:szCs w:val="24"/>
          <w:lang w:val="bg-BG"/>
        </w:rPr>
      </w:pPr>
      <w:r w:rsidRPr="004E1F43">
        <w:rPr>
          <w:rFonts w:ascii="Times New Roman" w:hAnsi="Times New Roman"/>
          <w:b/>
          <w:szCs w:val="24"/>
          <w:lang w:val="bg-BG"/>
        </w:rPr>
        <w:t>3.</w:t>
      </w:r>
      <w:r w:rsidRPr="004E1F43">
        <w:rPr>
          <w:rFonts w:ascii="Times New Roman" w:hAnsi="Times New Roman"/>
          <w:szCs w:val="24"/>
          <w:lang w:val="bg-BG"/>
        </w:rPr>
        <w:t xml:space="preserve"> За разглеждане, оценяване и класиране ще бъдат приети само оферти, които отговарят на законовите изисквания и изискванията, предвидени в настоящата документация.  </w:t>
      </w:r>
    </w:p>
    <w:p w:rsidR="00867F13" w:rsidRPr="004E1F43" w:rsidRDefault="00867F13" w:rsidP="0002776A">
      <w:pPr>
        <w:ind w:firstLine="709"/>
        <w:jc w:val="both"/>
        <w:rPr>
          <w:rFonts w:ascii="Times New Roman" w:hAnsi="Times New Roman"/>
          <w:szCs w:val="24"/>
          <w:lang w:val="bg-BG"/>
        </w:rPr>
      </w:pPr>
      <w:r w:rsidRPr="004E1F43">
        <w:rPr>
          <w:rFonts w:ascii="Times New Roman" w:hAnsi="Times New Roman"/>
          <w:b/>
          <w:szCs w:val="24"/>
          <w:lang w:val="bg-BG"/>
        </w:rPr>
        <w:t xml:space="preserve">4. </w:t>
      </w:r>
      <w:r w:rsidRPr="004E1F43">
        <w:rPr>
          <w:rFonts w:ascii="Times New Roman" w:hAnsi="Times New Roman"/>
          <w:szCs w:val="24"/>
          <w:lang w:val="bg-BG"/>
        </w:rPr>
        <w:t>Поставянето от страна на участника на условия и изисквания, които не отговарят на обявените от Възложителя в обявлението и документацията, води до отстраняване на този участник от участие в процедурата.</w:t>
      </w:r>
    </w:p>
    <w:p w:rsidR="00867F13" w:rsidRPr="004E1F43" w:rsidRDefault="00867F13" w:rsidP="0002776A">
      <w:pPr>
        <w:pStyle w:val="Header"/>
        <w:ind w:firstLine="709"/>
        <w:jc w:val="both"/>
        <w:rPr>
          <w:rFonts w:ascii="Times New Roman" w:hAnsi="Times New Roman"/>
          <w:szCs w:val="24"/>
          <w:lang w:val="bg-BG"/>
        </w:rPr>
      </w:pPr>
      <w:r w:rsidRPr="004E1F43">
        <w:rPr>
          <w:rFonts w:ascii="Times New Roman" w:hAnsi="Times New Roman"/>
          <w:b/>
          <w:szCs w:val="24"/>
          <w:lang w:val="bg-BG"/>
        </w:rPr>
        <w:lastRenderedPageBreak/>
        <w:t>5.</w:t>
      </w:r>
      <w:r w:rsidRPr="004E1F43">
        <w:rPr>
          <w:rFonts w:ascii="Times New Roman" w:hAnsi="Times New Roman"/>
          <w:szCs w:val="24"/>
          <w:lang w:val="bg-BG"/>
        </w:rPr>
        <w:t xml:space="preserve"> Отговорността за правилното разучаване на документацията за участие се носи единствено от участниците.</w:t>
      </w:r>
    </w:p>
    <w:p w:rsidR="00867F13" w:rsidRPr="004E1F43" w:rsidRDefault="00867F13" w:rsidP="0002776A">
      <w:pPr>
        <w:pStyle w:val="Header"/>
        <w:ind w:firstLine="709"/>
        <w:jc w:val="both"/>
        <w:rPr>
          <w:rFonts w:ascii="Times New Roman" w:hAnsi="Times New Roman"/>
          <w:szCs w:val="24"/>
          <w:lang w:val="bg-BG"/>
        </w:rPr>
      </w:pPr>
      <w:r w:rsidRPr="004E1F43">
        <w:rPr>
          <w:rFonts w:ascii="Times New Roman" w:hAnsi="Times New Roman"/>
          <w:b/>
          <w:szCs w:val="24"/>
          <w:lang w:val="bg-BG"/>
        </w:rPr>
        <w:t xml:space="preserve">6. </w:t>
      </w:r>
      <w:r w:rsidRPr="004E1F43">
        <w:rPr>
          <w:rFonts w:ascii="Times New Roman" w:hAnsi="Times New Roman"/>
          <w:szCs w:val="24"/>
          <w:lang w:val="bg-BG"/>
        </w:rPr>
        <w:t>Всички разходи за подготовка на офертите и участие в процедурата са за сметка на участниците. Спрямо Възложителя не могат да се предявяват каквито и да било претенции за разходи, направени от участниците по подготовката и подаването на офертите им, независимо от резултата или самото провеждане на процедурата, освен в случаите, посочени в чл. 39, ал. 5 от Закона за обществените поръчки.</w:t>
      </w:r>
    </w:p>
    <w:p w:rsidR="00867F13" w:rsidRPr="004E1F43" w:rsidRDefault="00867F13" w:rsidP="0002776A">
      <w:pPr>
        <w:ind w:firstLine="709"/>
        <w:jc w:val="both"/>
        <w:rPr>
          <w:rFonts w:ascii="Times New Roman" w:hAnsi="Times New Roman"/>
          <w:b/>
          <w:szCs w:val="24"/>
          <w:lang w:val="bg-BG"/>
        </w:rPr>
      </w:pPr>
    </w:p>
    <w:p w:rsidR="00867F13" w:rsidRPr="004E1F43" w:rsidRDefault="00867F13" w:rsidP="00867F13">
      <w:pPr>
        <w:numPr>
          <w:ilvl w:val="0"/>
          <w:numId w:val="1"/>
        </w:numPr>
        <w:jc w:val="both"/>
        <w:rPr>
          <w:rFonts w:ascii="Times New Roman" w:hAnsi="Times New Roman"/>
          <w:b/>
          <w:szCs w:val="24"/>
          <w:lang w:val="bg-BG"/>
        </w:rPr>
      </w:pPr>
      <w:r w:rsidRPr="004E1F43">
        <w:rPr>
          <w:rFonts w:ascii="Times New Roman" w:hAnsi="Times New Roman"/>
          <w:b/>
          <w:szCs w:val="24"/>
          <w:lang w:val="bg-BG"/>
        </w:rPr>
        <w:t>ИЗИСКВАНИЯ ЗА СЪДЪРЖАНИЕТО НА ОФЕРТИТЕ</w:t>
      </w:r>
    </w:p>
    <w:p w:rsidR="00867F13" w:rsidRPr="004E1F43" w:rsidRDefault="00867F13" w:rsidP="00867F13">
      <w:pPr>
        <w:jc w:val="both"/>
        <w:rPr>
          <w:rFonts w:ascii="Times New Roman" w:hAnsi="Times New Roman"/>
          <w:b/>
          <w:szCs w:val="24"/>
          <w:lang w:val="bg-BG"/>
        </w:rPr>
      </w:pP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1.</w:t>
      </w:r>
      <w:r w:rsidRPr="004E1F43">
        <w:rPr>
          <w:rFonts w:ascii="Times New Roman" w:hAnsi="Times New Roman"/>
          <w:szCs w:val="24"/>
          <w:lang w:val="bg-BG"/>
        </w:rPr>
        <w:t xml:space="preserve"> При изготвяне на офертата всеки участник трябва да се придържа точно към условията, обявени от Възложителя и изискванията на Закона за обществените поръчки.</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2.</w:t>
      </w:r>
      <w:r w:rsidRPr="004E1F43">
        <w:rPr>
          <w:rFonts w:ascii="Times New Roman" w:hAnsi="Times New Roman"/>
          <w:szCs w:val="24"/>
          <w:lang w:val="bg-BG"/>
        </w:rPr>
        <w:t xml:space="preserve"> Банковата гаранция за участие се представя в оригинал на съответната банка, като в нея задължително се съдържат наименованието на участника, наименованието на поръчката, за която участва, стойността на гаранцията и срок на валидност. </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3.</w:t>
      </w:r>
      <w:r w:rsidRPr="004E1F43">
        <w:rPr>
          <w:rFonts w:ascii="Times New Roman" w:hAnsi="Times New Roman"/>
          <w:szCs w:val="24"/>
          <w:lang w:val="bg-BG"/>
        </w:rPr>
        <w:t xml:space="preserve"> Всички документи в офертите на участниците трябва да бъдат актуални към датата, определена за краен срок за подаване на офертите. </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 xml:space="preserve">4. </w:t>
      </w:r>
      <w:r w:rsidRPr="004E1F43">
        <w:rPr>
          <w:rFonts w:ascii="Times New Roman" w:hAnsi="Times New Roman"/>
          <w:szCs w:val="24"/>
          <w:lang w:val="bg-BG"/>
        </w:rPr>
        <w:t xml:space="preserve">Документи, представени под формата на копие не следва да бъдат нотариално заверени, с изключение на случаите, изрично посочени в тази документация. </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 xml:space="preserve">5. </w:t>
      </w:r>
      <w:r w:rsidRPr="004E1F43">
        <w:rPr>
          <w:rFonts w:ascii="Times New Roman" w:hAnsi="Times New Roman"/>
          <w:szCs w:val="24"/>
          <w:lang w:val="bg-BG"/>
        </w:rPr>
        <w:t xml:space="preserve">Копията на всички документи, за които в тази документация не се изисква изрично нотариална заверка, следва да бъдат заверени на всяка страница от участника с </w:t>
      </w:r>
      <w:r w:rsidRPr="004E1F43">
        <w:rPr>
          <w:rFonts w:ascii="Times New Roman" w:hAnsi="Times New Roman"/>
          <w:i/>
          <w:szCs w:val="24"/>
          <w:lang w:val="bg-BG"/>
        </w:rPr>
        <w:t>„Вярно с оригинала”</w:t>
      </w:r>
      <w:r w:rsidRPr="004E1F43">
        <w:rPr>
          <w:rFonts w:ascii="Times New Roman" w:hAnsi="Times New Roman"/>
          <w:szCs w:val="24"/>
          <w:lang w:val="bg-BG"/>
        </w:rPr>
        <w:t>, дата на заверката и подпис на лицето, представляващо участника.</w:t>
      </w:r>
    </w:p>
    <w:p w:rsidR="00867F13" w:rsidRPr="004E1F43" w:rsidRDefault="00867F13" w:rsidP="0002776A">
      <w:pPr>
        <w:pStyle w:val="Header"/>
        <w:tabs>
          <w:tab w:val="center" w:pos="720"/>
        </w:tabs>
        <w:ind w:firstLine="709"/>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szCs w:val="24"/>
          <w:lang w:val="bg-BG"/>
        </w:rPr>
        <w:t>6.</w:t>
      </w:r>
      <w:r w:rsidRPr="004E1F43">
        <w:rPr>
          <w:rFonts w:ascii="Times New Roman" w:hAnsi="Times New Roman"/>
          <w:szCs w:val="24"/>
          <w:lang w:val="bg-BG"/>
        </w:rPr>
        <w:t xml:space="preserve"> Всички документи в офертите на участниците, които не са на български език, се представят и в превод, а документът за регистрация и копието от документа за самоличност се представят в официален превод. </w:t>
      </w:r>
    </w:p>
    <w:p w:rsidR="00867F13" w:rsidRPr="004E1F43" w:rsidRDefault="00867F13" w:rsidP="00867F13">
      <w:pPr>
        <w:pStyle w:val="Header"/>
        <w:ind w:firstLine="720"/>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szCs w:val="24"/>
          <w:lang w:val="bg-BG"/>
        </w:rPr>
        <w:t>7.</w:t>
      </w:r>
      <w:r w:rsidRPr="004E1F43">
        <w:rPr>
          <w:rFonts w:ascii="Times New Roman" w:hAnsi="Times New Roman"/>
          <w:szCs w:val="24"/>
          <w:lang w:val="bg-BG"/>
        </w:rPr>
        <w:t xml:space="preserve"> В превода следва да е посочен документът, който е преведен, както и да съдържа име и подпис на лицето, извършило превода.</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8.</w:t>
      </w:r>
      <w:r w:rsidRPr="004E1F43">
        <w:rPr>
          <w:rFonts w:ascii="Times New Roman" w:hAnsi="Times New Roman"/>
          <w:szCs w:val="24"/>
          <w:lang w:val="bg-BG"/>
        </w:rPr>
        <w:t xml:space="preserve"> Съгласно изискванията на Закона за обществените поръчки и обявените от Възложителя условия, офертата на участника задължително съдържа:</w:t>
      </w:r>
    </w:p>
    <w:p w:rsidR="00867F13" w:rsidRPr="004E1F43" w:rsidRDefault="00867F13" w:rsidP="00867F13">
      <w:pPr>
        <w:pStyle w:val="Title"/>
        <w:ind w:firstLine="720"/>
        <w:jc w:val="both"/>
        <w:rPr>
          <w:b w:val="0"/>
          <w:szCs w:val="24"/>
        </w:rPr>
      </w:pPr>
      <w:r w:rsidRPr="004E1F43">
        <w:rPr>
          <w:szCs w:val="24"/>
        </w:rPr>
        <w:t>8.1. Плик № 1</w:t>
      </w:r>
      <w:r w:rsidRPr="004E1F43">
        <w:rPr>
          <w:b w:val="0"/>
          <w:szCs w:val="24"/>
        </w:rPr>
        <w:t xml:space="preserve"> с наименование „Документи за подбор за участие в открита процедура за възлагане на обществена поръчка с предмет: „Раз</w:t>
      </w:r>
      <w:r w:rsidR="00DE6D66" w:rsidRPr="004E1F43">
        <w:rPr>
          <w:b w:val="0"/>
          <w:szCs w:val="24"/>
        </w:rPr>
        <w:t>работване на Интегрирана трансп</w:t>
      </w:r>
      <w:r w:rsidRPr="004E1F43">
        <w:rPr>
          <w:b w:val="0"/>
          <w:szCs w:val="24"/>
        </w:rPr>
        <w:t>о</w:t>
      </w:r>
      <w:r w:rsidR="00DE6D66" w:rsidRPr="004E1F43">
        <w:rPr>
          <w:b w:val="0"/>
          <w:szCs w:val="24"/>
        </w:rPr>
        <w:t>р</w:t>
      </w:r>
      <w:r w:rsidRPr="004E1F43">
        <w:rPr>
          <w:b w:val="0"/>
          <w:szCs w:val="24"/>
        </w:rPr>
        <w:t>тна стратегия в периода до 2030 г.”, съдържащ:</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 xml:space="preserve">8.1.1 </w:t>
      </w:r>
      <w:r w:rsidRPr="004E1F43">
        <w:rPr>
          <w:rFonts w:ascii="Times New Roman" w:hAnsi="Times New Roman"/>
          <w:szCs w:val="24"/>
          <w:lang w:val="bg-BG"/>
        </w:rPr>
        <w:t>Оферта по образец (Приложение № 1 – Оферта на участник в процедурата/Приложение № 1а – Оферта на участник в процедурата - обединение, което не е юридическо лице), включваща представяне на участника, в което е посочен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8.1.2.</w:t>
      </w:r>
      <w:r w:rsidRPr="004E1F43">
        <w:rPr>
          <w:rFonts w:ascii="Times New Roman" w:hAnsi="Times New Roman"/>
          <w:szCs w:val="24"/>
          <w:lang w:val="bg-BG"/>
        </w:rPr>
        <w:t xml:space="preserve"> Декларация по чл. 47, ал. 9 от ЗОП (Приложение № 2); </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szCs w:val="24"/>
          <w:lang w:val="bg-BG"/>
        </w:rPr>
        <w:t>Представените документи по т. 8.1.1 и 8.1.2 следва ясно да посочват лицата, участващи в управлението на дружеството.</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8.1.3.</w:t>
      </w:r>
      <w:r w:rsidRPr="004E1F43">
        <w:rPr>
          <w:rFonts w:ascii="Times New Roman" w:hAnsi="Times New Roman"/>
          <w:szCs w:val="24"/>
          <w:lang w:val="bg-BG"/>
        </w:rPr>
        <w:t xml:space="preserve"> Копие на документа за внесена гаранция за участие в процедурата по сметката на Възложителя или банкова гаранция за участие – оригинал.</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szCs w:val="24"/>
          <w:lang w:val="bg-BG"/>
        </w:rPr>
        <w:t>8.1.4</w:t>
      </w:r>
      <w:r w:rsidRPr="004E1F43">
        <w:rPr>
          <w:rFonts w:ascii="Times New Roman" w:hAnsi="Times New Roman"/>
          <w:szCs w:val="24"/>
          <w:lang w:val="bg-BG"/>
        </w:rPr>
        <w:t>. Доказателства за изпълнение на изискванията по т. 2.2 от раздел II.УСЛОВИЯ ЗА УЧАСТИЕ И УСЛОВИЯ ЗА ОТСТРАНЯВАНЕ:</w:t>
      </w:r>
    </w:p>
    <w:p w:rsidR="00867F13" w:rsidRPr="004E1F43" w:rsidRDefault="00867F13" w:rsidP="00867F13">
      <w:pPr>
        <w:pStyle w:val="Header"/>
        <w:ind w:firstLine="851"/>
        <w:jc w:val="both"/>
        <w:rPr>
          <w:rFonts w:ascii="Times New Roman" w:hAnsi="Times New Roman"/>
          <w:szCs w:val="24"/>
          <w:lang w:val="bg-BG"/>
        </w:rPr>
      </w:pPr>
      <w:r w:rsidRPr="004E1F43">
        <w:rPr>
          <w:rFonts w:ascii="Times New Roman" w:hAnsi="Times New Roman"/>
          <w:szCs w:val="24"/>
          <w:lang w:val="bg-BG"/>
        </w:rPr>
        <w:tab/>
        <w:t>а)</w:t>
      </w:r>
      <w:r w:rsidRPr="004E1F43">
        <w:rPr>
          <w:lang w:val="bg-BG"/>
        </w:rPr>
        <w:t xml:space="preserve"> </w:t>
      </w:r>
      <w:r w:rsidRPr="004E1F43">
        <w:rPr>
          <w:rFonts w:ascii="Times New Roman" w:hAnsi="Times New Roman"/>
          <w:szCs w:val="24"/>
          <w:lang w:val="bg-BG"/>
        </w:rPr>
        <w:t xml:space="preserve">Списък на услуги, сходни с предмета на поръчката, извършени през последните три години, считано от датата на подаване на офертата </w:t>
      </w:r>
      <w:r w:rsidR="0002776A" w:rsidRPr="004E1F43">
        <w:rPr>
          <w:rFonts w:ascii="Times New Roman" w:hAnsi="Times New Roman"/>
          <w:szCs w:val="24"/>
          <w:lang w:val="bg-BG"/>
        </w:rPr>
        <w:t>–</w:t>
      </w:r>
      <w:r w:rsidRPr="004E1F43">
        <w:rPr>
          <w:rFonts w:ascii="Times New Roman" w:hAnsi="Times New Roman"/>
          <w:szCs w:val="24"/>
          <w:lang w:val="bg-BG"/>
        </w:rPr>
        <w:t xml:space="preserve"> Приложение № 3; </w:t>
      </w:r>
    </w:p>
    <w:p w:rsidR="00867F13" w:rsidRPr="004E1F43" w:rsidRDefault="00867F13" w:rsidP="0002776A">
      <w:pPr>
        <w:pStyle w:val="Header"/>
        <w:tabs>
          <w:tab w:val="clear" w:pos="4153"/>
          <w:tab w:val="clear" w:pos="8306"/>
        </w:tabs>
        <w:ind w:firstLine="851"/>
        <w:jc w:val="both"/>
        <w:rPr>
          <w:rFonts w:ascii="Times New Roman" w:hAnsi="Times New Roman"/>
          <w:szCs w:val="24"/>
          <w:lang w:val="bg-BG"/>
        </w:rPr>
      </w:pPr>
      <w:r w:rsidRPr="004E1F43">
        <w:rPr>
          <w:rFonts w:ascii="Times New Roman" w:hAnsi="Times New Roman"/>
          <w:szCs w:val="24"/>
          <w:lang w:val="bg-BG"/>
        </w:rPr>
        <w:t xml:space="preserve">б) Списък, в който е посочено образованието, професионалната квалификация и професионалния опит на всеки един от членовете на екипа (в свободен текст). </w:t>
      </w:r>
    </w:p>
    <w:p w:rsidR="00867F13" w:rsidRPr="004E1F43" w:rsidRDefault="0002776A" w:rsidP="0002776A">
      <w:pPr>
        <w:pStyle w:val="Header"/>
        <w:ind w:firstLine="851"/>
        <w:jc w:val="both"/>
        <w:rPr>
          <w:rFonts w:ascii="Times New Roman" w:hAnsi="Times New Roman"/>
          <w:szCs w:val="24"/>
          <w:lang w:val="bg-BG"/>
        </w:rPr>
      </w:pPr>
      <w:r w:rsidRPr="004E1F43">
        <w:rPr>
          <w:rFonts w:ascii="Times New Roman" w:hAnsi="Times New Roman"/>
          <w:szCs w:val="24"/>
          <w:lang w:val="bg-BG"/>
        </w:rPr>
        <w:t>в</w:t>
      </w:r>
      <w:r w:rsidR="00867F13" w:rsidRPr="004E1F43">
        <w:rPr>
          <w:rFonts w:ascii="Times New Roman" w:hAnsi="Times New Roman"/>
          <w:szCs w:val="24"/>
          <w:lang w:val="bg-BG"/>
        </w:rPr>
        <w:t xml:space="preserve">) </w:t>
      </w:r>
      <w:r w:rsidR="00DE6D66" w:rsidRPr="004E1F43">
        <w:rPr>
          <w:rFonts w:ascii="Times New Roman" w:hAnsi="Times New Roman"/>
          <w:szCs w:val="24"/>
          <w:lang w:val="bg-BG"/>
        </w:rPr>
        <w:t>Удостоверение</w:t>
      </w:r>
      <w:r w:rsidR="00867F13" w:rsidRPr="004E1F43">
        <w:rPr>
          <w:rFonts w:ascii="Times New Roman" w:hAnsi="Times New Roman"/>
          <w:szCs w:val="24"/>
          <w:lang w:val="bg-BG"/>
        </w:rPr>
        <w:t xml:space="preserve"> от </w:t>
      </w:r>
      <w:r w:rsidR="00DE6D66" w:rsidRPr="004E1F43">
        <w:rPr>
          <w:rFonts w:ascii="Times New Roman" w:hAnsi="Times New Roman"/>
          <w:szCs w:val="24"/>
          <w:lang w:val="bg-BG"/>
        </w:rPr>
        <w:t>банка</w:t>
      </w:r>
      <w:r w:rsidR="00867F13" w:rsidRPr="004E1F43">
        <w:rPr>
          <w:rFonts w:ascii="Times New Roman" w:hAnsi="Times New Roman"/>
          <w:szCs w:val="24"/>
          <w:lang w:val="bg-BG"/>
        </w:rPr>
        <w:t xml:space="preserve">, доказващо, че участникът разполага за изпълнение на поръчката със собствен или привлечен финансов ресурс в размер не по-малък от </w:t>
      </w:r>
      <w:r w:rsidR="002D7848" w:rsidRPr="004E1F43">
        <w:rPr>
          <w:rFonts w:ascii="Times New Roman" w:hAnsi="Times New Roman"/>
          <w:szCs w:val="24"/>
          <w:lang w:val="bg-BG"/>
        </w:rPr>
        <w:t>300 000 (триста хиляди)</w:t>
      </w:r>
      <w:r w:rsidR="00867F13" w:rsidRPr="004E1F43">
        <w:rPr>
          <w:rFonts w:ascii="Times New Roman" w:hAnsi="Times New Roman"/>
          <w:szCs w:val="24"/>
          <w:lang w:val="bg-BG"/>
        </w:rPr>
        <w:t xml:space="preserve"> лева или Годишния финансов отчет за 201</w:t>
      </w:r>
      <w:r w:rsidR="003D3669" w:rsidRPr="004E1F43">
        <w:rPr>
          <w:rFonts w:ascii="Times New Roman" w:hAnsi="Times New Roman"/>
          <w:szCs w:val="24"/>
          <w:lang w:val="bg-BG"/>
        </w:rPr>
        <w:t>4</w:t>
      </w:r>
      <w:r w:rsidR="004E1F43">
        <w:rPr>
          <w:rFonts w:ascii="Times New Roman" w:hAnsi="Times New Roman"/>
          <w:szCs w:val="24"/>
          <w:lang w:val="bg-BG"/>
        </w:rPr>
        <w:t xml:space="preserve"> </w:t>
      </w:r>
      <w:r w:rsidR="00867F13" w:rsidRPr="004E1F43">
        <w:rPr>
          <w:rFonts w:ascii="Times New Roman" w:hAnsi="Times New Roman"/>
          <w:szCs w:val="24"/>
          <w:lang w:val="bg-BG"/>
        </w:rPr>
        <w:t xml:space="preserve">г. или някоя от съставните му части, когато публикуването им се изисква от законодателството на </w:t>
      </w:r>
      <w:r w:rsidR="00867F13" w:rsidRPr="004E1F43">
        <w:rPr>
          <w:rFonts w:ascii="Times New Roman" w:hAnsi="Times New Roman"/>
          <w:szCs w:val="24"/>
          <w:lang w:val="bg-BG"/>
        </w:rPr>
        <w:lastRenderedPageBreak/>
        <w:t>държавата, в която участникът е установен, доказващи, че участникът разполага за изпълнение на поръч</w:t>
      </w:r>
      <w:r w:rsidR="004E1F43">
        <w:rPr>
          <w:rFonts w:ascii="Times New Roman" w:hAnsi="Times New Roman"/>
          <w:szCs w:val="24"/>
          <w:lang w:val="bg-BG"/>
        </w:rPr>
        <w:t>ката със собствен или привлечен</w:t>
      </w:r>
      <w:r w:rsidR="00867F13" w:rsidRPr="004E1F43">
        <w:rPr>
          <w:rFonts w:ascii="Times New Roman" w:hAnsi="Times New Roman"/>
          <w:szCs w:val="24"/>
          <w:lang w:val="bg-BG"/>
        </w:rPr>
        <w:t xml:space="preserve"> финансов ресурс в размер не по-малък от </w:t>
      </w:r>
      <w:r w:rsidR="002D7848" w:rsidRPr="004E1F43">
        <w:rPr>
          <w:rFonts w:ascii="Times New Roman" w:hAnsi="Times New Roman"/>
          <w:szCs w:val="24"/>
          <w:lang w:val="bg-BG"/>
        </w:rPr>
        <w:t>300 000 (триста хиляди)</w:t>
      </w:r>
      <w:r w:rsidR="00867F13" w:rsidRPr="004E1F43">
        <w:rPr>
          <w:rFonts w:ascii="Times New Roman" w:hAnsi="Times New Roman"/>
          <w:szCs w:val="24"/>
          <w:lang w:val="bg-BG"/>
        </w:rPr>
        <w:t xml:space="preserve">лева. Участникът може да не представи годишния си финансов отчет или някоя от съставните му части ако са публикувани в публичен регистър в Република България. В този случай участникът посочва информация за органа, който поддържа регистъра или всеки друг документ по смисъла на чл. 50, ал. 2 от ЗОП, който доказва, че участникът разполага за изпълнение на поръчката с финансов ресурс </w:t>
      </w:r>
      <w:r w:rsidR="002D7848" w:rsidRPr="004E1F43">
        <w:rPr>
          <w:rFonts w:ascii="Times New Roman" w:hAnsi="Times New Roman"/>
          <w:szCs w:val="24"/>
          <w:lang w:val="bg-BG"/>
        </w:rPr>
        <w:t>300 000 (триста хиляди)</w:t>
      </w:r>
      <w:r w:rsidR="00867F13" w:rsidRPr="004E1F43">
        <w:rPr>
          <w:rFonts w:ascii="Times New Roman" w:hAnsi="Times New Roman"/>
          <w:szCs w:val="24"/>
          <w:lang w:val="bg-BG"/>
        </w:rPr>
        <w:t xml:space="preserve"> лева.</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8.1.5.</w:t>
      </w:r>
      <w:r w:rsidRPr="004E1F43">
        <w:rPr>
          <w:rFonts w:ascii="Times New Roman" w:hAnsi="Times New Roman"/>
          <w:szCs w:val="24"/>
          <w:lang w:val="bg-BG"/>
        </w:rPr>
        <w:t xml:space="preserve"> Декларации за свързаност с друг участник или кандидат в съответствие с чл. 55, ал. 7 от ЗОП, както и за липса на обстоятелство</w:t>
      </w:r>
      <w:r w:rsidR="004E1F43">
        <w:rPr>
          <w:rFonts w:ascii="Times New Roman" w:hAnsi="Times New Roman"/>
          <w:szCs w:val="24"/>
          <w:lang w:val="bg-BG"/>
        </w:rPr>
        <w:t xml:space="preserve"> по чл. 8, ал. 8, т. 2 от ЗОП (</w:t>
      </w:r>
      <w:r w:rsidRPr="004E1F43">
        <w:rPr>
          <w:rFonts w:ascii="Times New Roman" w:hAnsi="Times New Roman"/>
          <w:szCs w:val="24"/>
          <w:lang w:val="bg-BG"/>
        </w:rPr>
        <w:t xml:space="preserve">Приложение № 5). </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8.1.6.</w:t>
      </w:r>
      <w:r w:rsidRPr="004E1F43">
        <w:rPr>
          <w:rFonts w:ascii="Times New Roman" w:hAnsi="Times New Roman"/>
          <w:szCs w:val="24"/>
          <w:lang w:val="bg-BG"/>
        </w:rPr>
        <w:t xml:space="preserve"> Декларация от участника за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 (Приложение № 4).</w:t>
      </w:r>
    </w:p>
    <w:p w:rsidR="00867F13" w:rsidRPr="004E1F43" w:rsidRDefault="00867F13" w:rsidP="0002776A">
      <w:pPr>
        <w:ind w:firstLine="708"/>
        <w:jc w:val="both"/>
        <w:rPr>
          <w:rFonts w:ascii="Times New Roman" w:hAnsi="Times New Roman"/>
          <w:szCs w:val="24"/>
          <w:lang w:val="bg-BG"/>
        </w:rPr>
      </w:pPr>
      <w:r w:rsidRPr="004E1F43">
        <w:rPr>
          <w:rFonts w:ascii="Times New Roman" w:hAnsi="Times New Roman"/>
          <w:b/>
          <w:szCs w:val="24"/>
          <w:lang w:val="bg-BG"/>
        </w:rPr>
        <w:t>8.1.7</w:t>
      </w:r>
      <w:r w:rsidRPr="004E1F43">
        <w:rPr>
          <w:rFonts w:ascii="Times New Roman" w:hAnsi="Times New Roman"/>
          <w:szCs w:val="24"/>
          <w:lang w:val="bg-BG"/>
        </w:rPr>
        <w:t xml:space="preserve">.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p>
    <w:p w:rsidR="00867F13" w:rsidRPr="004E1F43" w:rsidRDefault="00867F13" w:rsidP="0002776A">
      <w:pPr>
        <w:ind w:firstLine="708"/>
        <w:jc w:val="both"/>
        <w:rPr>
          <w:rFonts w:ascii="Times New Roman" w:hAnsi="Times New Roman"/>
          <w:szCs w:val="24"/>
          <w:lang w:val="bg-BG"/>
        </w:rPr>
      </w:pPr>
      <w:r w:rsidRPr="004E1F43">
        <w:rPr>
          <w:rFonts w:ascii="Times New Roman" w:hAnsi="Times New Roman"/>
          <w:b/>
          <w:szCs w:val="24"/>
          <w:lang w:val="bg-BG"/>
        </w:rPr>
        <w:t>8.1.8</w:t>
      </w:r>
      <w:r w:rsidRPr="004E1F43">
        <w:rPr>
          <w:rFonts w:ascii="Times New Roman" w:hAnsi="Times New Roman"/>
          <w:szCs w:val="24"/>
          <w:lang w:val="bg-BG"/>
        </w:rPr>
        <w:t xml:space="preserve"> Декларация за приемане на условията в проекта на договор </w:t>
      </w:r>
      <w:r w:rsidR="004E1F43">
        <w:rPr>
          <w:rFonts w:ascii="Times New Roman" w:hAnsi="Times New Roman"/>
          <w:szCs w:val="24"/>
          <w:lang w:val="bg-BG"/>
        </w:rPr>
        <w:t>–</w:t>
      </w:r>
      <w:r w:rsidRPr="004E1F43">
        <w:rPr>
          <w:rFonts w:ascii="Times New Roman" w:hAnsi="Times New Roman"/>
          <w:szCs w:val="24"/>
          <w:lang w:val="bg-BG"/>
        </w:rPr>
        <w:t xml:space="preserve"> съгласно чл. 56, ал. 1, т. 12 от ЗОП в свободен текст.</w:t>
      </w:r>
    </w:p>
    <w:p w:rsidR="00867F13" w:rsidRPr="004E1F43" w:rsidRDefault="00867F13" w:rsidP="0002776A">
      <w:pPr>
        <w:ind w:firstLine="708"/>
        <w:jc w:val="both"/>
        <w:rPr>
          <w:rFonts w:ascii="Times New Roman" w:hAnsi="Times New Roman"/>
          <w:szCs w:val="24"/>
          <w:lang w:val="bg-BG"/>
        </w:rPr>
      </w:pPr>
      <w:r w:rsidRPr="004E1F43">
        <w:rPr>
          <w:rFonts w:ascii="Times New Roman" w:hAnsi="Times New Roman"/>
          <w:b/>
          <w:szCs w:val="24"/>
          <w:lang w:val="bg-BG"/>
        </w:rPr>
        <w:t>8.1.9.</w:t>
      </w:r>
      <w:r w:rsidRPr="004E1F43">
        <w:rPr>
          <w:rFonts w:ascii="Times New Roman" w:hAnsi="Times New Roman"/>
          <w:szCs w:val="24"/>
          <w:lang w:val="bg-BG"/>
        </w:rPr>
        <w:t xml:space="preserve"> Декларация от всеки от подизпълнителите, че спрямо него не са налице обстоятелствата по чл. 47, ал. 1 и 5 от ЗОП (Приложение № 6).     </w:t>
      </w:r>
    </w:p>
    <w:p w:rsidR="00A26B96" w:rsidRPr="004E1F43" w:rsidRDefault="00A26B96" w:rsidP="00C43848">
      <w:pPr>
        <w:ind w:firstLine="708"/>
        <w:jc w:val="both"/>
        <w:rPr>
          <w:rFonts w:ascii="Times New Roman" w:hAnsi="Times New Roman"/>
          <w:szCs w:val="24"/>
          <w:lang w:val="bg-BG"/>
        </w:rPr>
      </w:pPr>
      <w:r w:rsidRPr="004E1F43">
        <w:rPr>
          <w:rFonts w:ascii="Times New Roman" w:hAnsi="Times New Roman"/>
          <w:b/>
          <w:szCs w:val="24"/>
          <w:lang w:val="bg-BG"/>
        </w:rPr>
        <w:t>8.1.10</w:t>
      </w:r>
      <w:r w:rsidRPr="004E1F43">
        <w:rPr>
          <w:rFonts w:ascii="Times New Roman" w:hAnsi="Times New Roman"/>
          <w:szCs w:val="24"/>
          <w:lang w:val="bg-BG"/>
        </w:rPr>
        <w:t>. Декларация за отсъствие на обстоятелства по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 Приложение № 1</w:t>
      </w:r>
      <w:r w:rsidR="002C5B25" w:rsidRPr="004E1F43">
        <w:rPr>
          <w:rFonts w:ascii="Times New Roman" w:hAnsi="Times New Roman"/>
          <w:szCs w:val="24"/>
          <w:lang w:val="bg-BG"/>
        </w:rPr>
        <w:t>0</w:t>
      </w:r>
      <w:r w:rsidRPr="004E1F43">
        <w:rPr>
          <w:rFonts w:ascii="Times New Roman" w:hAnsi="Times New Roman"/>
          <w:szCs w:val="24"/>
          <w:lang w:val="bg-BG"/>
        </w:rPr>
        <w:t>.</w:t>
      </w:r>
    </w:p>
    <w:p w:rsidR="00867F13" w:rsidRPr="004E1F43" w:rsidRDefault="00867F13" w:rsidP="00C43848">
      <w:pPr>
        <w:ind w:firstLine="708"/>
        <w:jc w:val="both"/>
        <w:rPr>
          <w:rFonts w:ascii="Times New Roman" w:hAnsi="Times New Roman"/>
          <w:szCs w:val="24"/>
          <w:lang w:val="bg-BG"/>
        </w:rPr>
      </w:pPr>
      <w:r w:rsidRPr="004E1F43">
        <w:rPr>
          <w:rFonts w:ascii="Times New Roman" w:hAnsi="Times New Roman"/>
          <w:b/>
          <w:szCs w:val="24"/>
          <w:lang w:val="bg-BG"/>
        </w:rPr>
        <w:t>8.1.1</w:t>
      </w:r>
      <w:r w:rsidR="00A26B96" w:rsidRPr="004E1F43">
        <w:rPr>
          <w:rFonts w:ascii="Times New Roman" w:hAnsi="Times New Roman"/>
          <w:b/>
          <w:szCs w:val="24"/>
          <w:lang w:val="bg-BG"/>
        </w:rPr>
        <w:t>1</w:t>
      </w:r>
      <w:r w:rsidRPr="004E1F43">
        <w:rPr>
          <w:rFonts w:ascii="Times New Roman" w:hAnsi="Times New Roman"/>
          <w:szCs w:val="24"/>
          <w:lang w:val="bg-BG"/>
        </w:rPr>
        <w:t>.</w:t>
      </w:r>
      <w:r w:rsidRPr="004E1F43">
        <w:rPr>
          <w:rFonts w:ascii="Times New Roman" w:hAnsi="Times New Roman"/>
          <w:b/>
          <w:szCs w:val="24"/>
          <w:lang w:val="bg-BG"/>
        </w:rPr>
        <w:t xml:space="preserve"> </w:t>
      </w:r>
      <w:r w:rsidRPr="004E1F43">
        <w:rPr>
          <w:rFonts w:ascii="Times New Roman" w:hAnsi="Times New Roman"/>
          <w:szCs w:val="24"/>
          <w:lang w:val="bg-BG"/>
        </w:rPr>
        <w:t>Списък на документите, съдържащи се в офертата, подписан от участника.</w:t>
      </w:r>
    </w:p>
    <w:p w:rsidR="00867F13" w:rsidRPr="004E1F43" w:rsidRDefault="00867F13" w:rsidP="00867F13">
      <w:pPr>
        <w:ind w:firstLine="851"/>
        <w:jc w:val="both"/>
        <w:rPr>
          <w:rFonts w:ascii="Times New Roman" w:hAnsi="Times New Roman"/>
          <w:szCs w:val="24"/>
          <w:lang w:val="bg-BG"/>
        </w:rPr>
      </w:pPr>
    </w:p>
    <w:p w:rsidR="00867F13" w:rsidRPr="004E1F43" w:rsidRDefault="00867F13" w:rsidP="00867F13">
      <w:pPr>
        <w:ind w:firstLine="851"/>
        <w:jc w:val="both"/>
        <w:rPr>
          <w:rFonts w:ascii="Times New Roman" w:hAnsi="Times New Roman"/>
          <w:szCs w:val="24"/>
          <w:lang w:val="bg-BG"/>
        </w:rPr>
      </w:pPr>
      <w:r w:rsidRPr="004E1F43">
        <w:rPr>
          <w:rFonts w:ascii="Times New Roman" w:hAnsi="Times New Roman"/>
          <w:szCs w:val="24"/>
          <w:lang w:val="bg-BG"/>
        </w:rPr>
        <w:t>Когато участникът предвижда участие на подизпълнители, всеки от подизпълнителите представя декларация, че спрямо него не са налице обстоятелствата по чл. 47, ал. 1 и 5 от ЗОП (Приложение № 6).</w:t>
      </w:r>
    </w:p>
    <w:p w:rsidR="00867F13" w:rsidRPr="004E1F43" w:rsidRDefault="00867F13" w:rsidP="00867F13">
      <w:pPr>
        <w:ind w:firstLine="851"/>
        <w:jc w:val="both"/>
        <w:rPr>
          <w:rFonts w:ascii="Times New Roman" w:hAnsi="Times New Roman"/>
          <w:szCs w:val="24"/>
          <w:lang w:val="bg-BG"/>
        </w:rPr>
      </w:pPr>
      <w:r w:rsidRPr="004E1F43">
        <w:rPr>
          <w:rFonts w:ascii="Times New Roman" w:hAnsi="Times New Roman"/>
          <w:szCs w:val="24"/>
          <w:lang w:val="bg-BG"/>
        </w:rPr>
        <w:t>Когато участник в процедурата е обединение, което не е юридическо лице:</w:t>
      </w:r>
    </w:p>
    <w:p w:rsidR="00867F13" w:rsidRPr="004E1F43" w:rsidRDefault="00867F13" w:rsidP="00867F13">
      <w:pPr>
        <w:ind w:firstLine="851"/>
        <w:jc w:val="both"/>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szCs w:val="24"/>
          <w:lang w:val="bg-BG"/>
        </w:rPr>
        <w:tab/>
        <w:t>документите по т. 8.1.1 и 8.1.2 се представят за всяко физическо или юридическо лице, включено в обединението;</w:t>
      </w:r>
    </w:p>
    <w:p w:rsidR="00867F13" w:rsidRPr="004E1F43" w:rsidRDefault="00867F13" w:rsidP="00867F13">
      <w:pPr>
        <w:ind w:firstLine="851"/>
        <w:jc w:val="both"/>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szCs w:val="24"/>
          <w:lang w:val="bg-BG"/>
        </w:rPr>
        <w:tab/>
        <w:t>документите по т. 8.1.4 се представят само за участниците, чрез които обединението доказва съответствието си с критериите за подбор по т. 2.</w:t>
      </w:r>
      <w:proofErr w:type="spellStart"/>
      <w:r w:rsidRPr="004E1F43">
        <w:rPr>
          <w:rFonts w:ascii="Times New Roman" w:hAnsi="Times New Roman"/>
          <w:szCs w:val="24"/>
          <w:lang w:val="bg-BG"/>
        </w:rPr>
        <w:t>2</w:t>
      </w:r>
      <w:proofErr w:type="spellEnd"/>
      <w:r w:rsidRPr="004E1F43">
        <w:rPr>
          <w:rFonts w:ascii="Times New Roman" w:hAnsi="Times New Roman"/>
          <w:szCs w:val="24"/>
          <w:lang w:val="bg-BG"/>
        </w:rPr>
        <w:t>. на Раздел II от документацията и в техническата спецификация.</w:t>
      </w:r>
    </w:p>
    <w:p w:rsidR="00867F13" w:rsidRPr="004E1F43" w:rsidRDefault="00867F13" w:rsidP="00867F13">
      <w:pPr>
        <w:ind w:firstLine="720"/>
        <w:jc w:val="both"/>
        <w:rPr>
          <w:rFonts w:ascii="Times New Roman" w:hAnsi="Times New Roman"/>
          <w:szCs w:val="24"/>
          <w:lang w:val="bg-BG"/>
        </w:rPr>
      </w:pP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8.2. Плик № 2</w:t>
      </w:r>
      <w:r w:rsidRPr="004E1F43">
        <w:rPr>
          <w:rFonts w:ascii="Times New Roman" w:hAnsi="Times New Roman"/>
          <w:szCs w:val="24"/>
          <w:lang w:val="bg-BG"/>
        </w:rPr>
        <w:t xml:space="preserve"> с наименование „Предложение за изпълнение на </w:t>
      </w:r>
      <w:r w:rsidR="0002776A" w:rsidRPr="004E1F43">
        <w:rPr>
          <w:rFonts w:ascii="Times New Roman" w:hAnsi="Times New Roman"/>
          <w:szCs w:val="24"/>
          <w:lang w:val="bg-BG"/>
        </w:rPr>
        <w:t>поръчката</w:t>
      </w:r>
      <w:r w:rsidRPr="004E1F43">
        <w:rPr>
          <w:rFonts w:ascii="Times New Roman" w:hAnsi="Times New Roman"/>
          <w:szCs w:val="24"/>
          <w:lang w:val="bg-BG"/>
        </w:rPr>
        <w:t>” съдържащ техническото предложение на участника за изпълнение на поръчката, изготвено по образец (Приложение № 7).</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8.3.</w:t>
      </w:r>
      <w:r w:rsidRPr="004E1F43">
        <w:rPr>
          <w:rFonts w:ascii="Times New Roman" w:hAnsi="Times New Roman"/>
          <w:szCs w:val="24"/>
          <w:lang w:val="bg-BG"/>
        </w:rPr>
        <w:t xml:space="preserve"> </w:t>
      </w:r>
      <w:r w:rsidRPr="004E1F43">
        <w:rPr>
          <w:rFonts w:ascii="Times New Roman" w:hAnsi="Times New Roman"/>
          <w:b/>
          <w:szCs w:val="24"/>
          <w:lang w:val="bg-BG"/>
        </w:rPr>
        <w:t>Плик № 3</w:t>
      </w:r>
      <w:r w:rsidRPr="004E1F43">
        <w:rPr>
          <w:rFonts w:ascii="Times New Roman" w:hAnsi="Times New Roman"/>
          <w:szCs w:val="24"/>
          <w:lang w:val="bg-BG"/>
        </w:rPr>
        <w:t xml:space="preserve"> с наименование „Предлагана цена”, съдържащ ценовото предложение на участника, попълнено по образец – Приложение № 8 (оригинал).</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В ценовото предложение се посочва предлаганата цена, в</w:t>
      </w:r>
      <w:r w:rsidRPr="004E1F43">
        <w:rPr>
          <w:rFonts w:ascii="Times New Roman" w:hAnsi="Times New Roman"/>
          <w:b/>
          <w:szCs w:val="24"/>
          <w:lang w:val="bg-BG"/>
        </w:rPr>
        <w:t xml:space="preserve"> </w:t>
      </w:r>
      <w:r w:rsidRPr="004E1F43">
        <w:rPr>
          <w:rFonts w:ascii="Times New Roman" w:hAnsi="Times New Roman"/>
          <w:szCs w:val="24"/>
          <w:lang w:val="bg-BG"/>
        </w:rPr>
        <w:t>лева, без ДДС и с включен ДДС. Ценовото предложение трябва да включва всички разходи на участника за изпълнение на поръчката, в т. ч. всички дължими данъци, такси и други плащания съгласно действащото законодателство. Ценовото предложение не подлежи на промяна за целия срок на изпълнението на поръчката.</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9.</w:t>
      </w:r>
      <w:r w:rsidRPr="004E1F43">
        <w:rPr>
          <w:rFonts w:ascii="Times New Roman" w:hAnsi="Times New Roman"/>
          <w:szCs w:val="24"/>
          <w:lang w:val="bg-BG"/>
        </w:rPr>
        <w:t xml:space="preserve"> Възложителят поканва участниците да удължат срока на валидност на офертите, когато той е изтекъл. Участник, който след покана и в определения в нея срок не удължи срока на валидност на офертата си, се отстранява от участие.</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10.</w:t>
      </w:r>
      <w:r w:rsidRPr="004E1F43">
        <w:rPr>
          <w:rFonts w:ascii="Times New Roman" w:hAnsi="Times New Roman"/>
          <w:szCs w:val="24"/>
          <w:lang w:val="bg-BG"/>
        </w:rPr>
        <w:t xml:space="preserve"> Офертите на участниците трябва да са със срок на валидност – 180 (сто и осемдесет) календарни дни, считано от крайния срок за представянето им.</w:t>
      </w:r>
    </w:p>
    <w:p w:rsidR="00867F13" w:rsidRPr="004E1F43" w:rsidRDefault="00867F13" w:rsidP="00867F13">
      <w:pPr>
        <w:pStyle w:val="Header"/>
        <w:ind w:firstLine="708"/>
        <w:jc w:val="both"/>
        <w:rPr>
          <w:rFonts w:ascii="Times New Roman" w:hAnsi="Times New Roman"/>
          <w:szCs w:val="24"/>
          <w:lang w:val="bg-BG"/>
        </w:rPr>
      </w:pPr>
    </w:p>
    <w:p w:rsidR="00867F13" w:rsidRPr="004E1F43" w:rsidRDefault="00867F13" w:rsidP="00867F13">
      <w:pPr>
        <w:numPr>
          <w:ilvl w:val="0"/>
          <w:numId w:val="1"/>
        </w:numPr>
        <w:jc w:val="both"/>
        <w:rPr>
          <w:rFonts w:ascii="Times New Roman" w:hAnsi="Times New Roman"/>
          <w:b/>
          <w:szCs w:val="24"/>
          <w:lang w:val="bg-BG"/>
        </w:rPr>
      </w:pPr>
      <w:r w:rsidRPr="004E1F43">
        <w:rPr>
          <w:rFonts w:ascii="Times New Roman" w:hAnsi="Times New Roman"/>
          <w:b/>
          <w:szCs w:val="24"/>
          <w:lang w:val="bg-BG"/>
        </w:rPr>
        <w:lastRenderedPageBreak/>
        <w:t>ОФОРМЯНЕ И ПРЕДСТАВЯНЕ НА ОФЕРТИТЕ</w:t>
      </w:r>
    </w:p>
    <w:p w:rsidR="0002776A" w:rsidRPr="004E1F43" w:rsidRDefault="0002776A" w:rsidP="0002776A">
      <w:pPr>
        <w:ind w:left="1428"/>
        <w:jc w:val="both"/>
        <w:rPr>
          <w:rFonts w:ascii="Times New Roman" w:hAnsi="Times New Roman"/>
          <w:b/>
          <w:szCs w:val="24"/>
          <w:lang w:val="bg-BG"/>
        </w:rPr>
      </w:pP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 xml:space="preserve">1. </w:t>
      </w:r>
      <w:r w:rsidRPr="004E1F43">
        <w:rPr>
          <w:rFonts w:ascii="Times New Roman" w:hAnsi="Times New Roman"/>
          <w:szCs w:val="24"/>
          <w:lang w:val="bg-BG"/>
        </w:rPr>
        <w:t>Участниците трябва да представят един оригинал и 2 копия от офертите си на български език. Оригиналът и копията се поставят в общ плик. Изискването за заверка на копията на документите се отнася единствено за документите, поставени в пликовете с оригинал на офертата за участие.</w:t>
      </w:r>
    </w:p>
    <w:p w:rsidR="00867F13" w:rsidRPr="004E1F43" w:rsidRDefault="00867F13" w:rsidP="0002776A">
      <w:pPr>
        <w:ind w:firstLine="708"/>
        <w:jc w:val="both"/>
        <w:rPr>
          <w:rFonts w:ascii="Times New Roman" w:hAnsi="Times New Roman"/>
          <w:szCs w:val="24"/>
          <w:lang w:val="bg-BG"/>
        </w:rPr>
      </w:pPr>
      <w:r w:rsidRPr="004E1F43">
        <w:rPr>
          <w:rFonts w:ascii="Times New Roman" w:hAnsi="Times New Roman"/>
          <w:b/>
          <w:szCs w:val="24"/>
          <w:lang w:val="bg-BG"/>
        </w:rPr>
        <w:t>2.</w:t>
      </w:r>
      <w:r w:rsidRPr="004E1F43">
        <w:rPr>
          <w:rFonts w:ascii="Times New Roman" w:hAnsi="Times New Roman"/>
          <w:szCs w:val="24"/>
          <w:lang w:val="bg-BG"/>
        </w:rPr>
        <w:t xml:space="preserve"> Всяка оферта трябва да бъде представена в запечатан непрозрачен плик, който трябва да съдържа три отделни, запечатани, непрозрачни и надписани плика, като предлаганата цена трябва да бъде в отделен, по-малък плик – плик № 3, поставен в големия, техническото предложение трябва да бъде в отделен плик – плик № 2, също така поставен в големия, а всички останали документи трябва да бъдат поставени в плик № 1, който също се поставя в големия плик. Ако се използват самозалепващи се пликове, те трябва да бъдат затворени с леплива лента, като участникът</w:t>
      </w:r>
      <w:r w:rsidRPr="004E1F43" w:rsidDel="00BD5C0C">
        <w:rPr>
          <w:rFonts w:ascii="Times New Roman" w:hAnsi="Times New Roman"/>
          <w:szCs w:val="24"/>
          <w:lang w:val="bg-BG"/>
        </w:rPr>
        <w:t xml:space="preserve"> </w:t>
      </w:r>
      <w:r w:rsidRPr="004E1F43">
        <w:rPr>
          <w:rFonts w:ascii="Times New Roman" w:hAnsi="Times New Roman"/>
          <w:szCs w:val="24"/>
          <w:lang w:val="bg-BG"/>
        </w:rPr>
        <w:t>следва да постави печат върху лентата и/или да се подпише от лицето, което е упълномощено да го представлява.</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3.</w:t>
      </w:r>
      <w:r w:rsidRPr="004E1F43">
        <w:rPr>
          <w:rFonts w:ascii="Times New Roman" w:hAnsi="Times New Roman"/>
          <w:szCs w:val="24"/>
          <w:lang w:val="bg-BG"/>
        </w:rPr>
        <w:t xml:space="preserve"> Офертите трябва да бъдат адресирани до Министерството на транспорта, информационните технологии и съобщенията, гр. София, ул. „Дякон </w:t>
      </w:r>
      <w:proofErr w:type="spellStart"/>
      <w:r w:rsidRPr="004E1F43">
        <w:rPr>
          <w:rFonts w:ascii="Times New Roman" w:hAnsi="Times New Roman"/>
          <w:szCs w:val="24"/>
          <w:lang w:val="bg-BG"/>
        </w:rPr>
        <w:t>Игнатий</w:t>
      </w:r>
      <w:proofErr w:type="spellEnd"/>
      <w:r w:rsidRPr="004E1F43">
        <w:rPr>
          <w:rFonts w:ascii="Times New Roman" w:hAnsi="Times New Roman"/>
          <w:szCs w:val="24"/>
          <w:lang w:val="bg-BG"/>
        </w:rPr>
        <w:t>” № 9 и представени от участника лично или от упълномощено от него лице в деловодството на Министерството на транспорта, информационните технологии и съобщенията, или по пощата с препоръчано писмо с обратна разписка. Офертите могат да се подават всеки работен ден 09:00 до 17:30 ч. от датата на изпращане на обявлението до Агенцията за обществени поръчки за вписване в Регистъра на обществените поръчки. Конкретната дата, до която могат да се подават офертите се съдържа в обявлението.</w:t>
      </w:r>
    </w:p>
    <w:p w:rsidR="00867F13" w:rsidRPr="004E1F43" w:rsidRDefault="00867F13" w:rsidP="00867F13">
      <w:pPr>
        <w:ind w:firstLine="708"/>
        <w:jc w:val="both"/>
        <w:rPr>
          <w:rFonts w:ascii="Times New Roman" w:hAnsi="Times New Roman"/>
          <w:lang w:val="bg-BG"/>
        </w:rPr>
      </w:pPr>
      <w:r w:rsidRPr="004E1F43">
        <w:rPr>
          <w:rFonts w:ascii="Times New Roman" w:hAnsi="Times New Roman"/>
          <w:b/>
          <w:lang w:val="bg-BG"/>
        </w:rPr>
        <w:t>4.</w:t>
      </w:r>
      <w:r w:rsidRPr="004E1F43">
        <w:rPr>
          <w:b/>
          <w:lang w:val="bg-BG"/>
        </w:rPr>
        <w:t xml:space="preserve"> </w:t>
      </w:r>
      <w:r w:rsidRPr="004E1F43">
        <w:rPr>
          <w:rFonts w:ascii="Times New Roman" w:hAnsi="Times New Roman"/>
          <w:lang w:val="bg-BG"/>
        </w:rPr>
        <w:t>При приемане на офертата върху плика се отбелязват поредният номер, датата и часът на получаването и посочените данни се записват във входящ регистър, за което на приносителя на офертата на участника се издава разписка за подадена и приета оферта.</w:t>
      </w:r>
    </w:p>
    <w:p w:rsidR="00867F13" w:rsidRPr="004E1F43" w:rsidRDefault="00867F13" w:rsidP="0002776A">
      <w:pPr>
        <w:pStyle w:val="BodyTextIndent2"/>
        <w:spacing w:after="0" w:line="240" w:lineRule="auto"/>
        <w:ind w:left="0" w:right="-33" w:firstLine="709"/>
        <w:jc w:val="both"/>
        <w:rPr>
          <w:rFonts w:ascii="Times New Roman" w:hAnsi="Times New Roman"/>
          <w:szCs w:val="24"/>
          <w:lang w:val="bg-BG"/>
        </w:rPr>
      </w:pPr>
      <w:r w:rsidRPr="004E1F43">
        <w:rPr>
          <w:rFonts w:ascii="Times New Roman" w:hAnsi="Times New Roman"/>
          <w:b/>
          <w:szCs w:val="24"/>
          <w:lang w:val="bg-BG"/>
        </w:rPr>
        <w:t xml:space="preserve">5. </w:t>
      </w:r>
      <w:r w:rsidRPr="004E1F43">
        <w:rPr>
          <w:rFonts w:ascii="Times New Roman" w:hAnsi="Times New Roman"/>
          <w:szCs w:val="24"/>
          <w:lang w:val="bg-BG"/>
        </w:rPr>
        <w:t xml:space="preserve">Възложителят не носи отговорност за получаване на оферти в случай, че се използва друг начин за представяне, който не е посочен в обявлението или в документацията. </w:t>
      </w:r>
    </w:p>
    <w:p w:rsidR="00867F13" w:rsidRPr="004E1F43" w:rsidRDefault="00867F13" w:rsidP="0002776A">
      <w:pPr>
        <w:ind w:firstLine="709"/>
        <w:jc w:val="both"/>
        <w:rPr>
          <w:rFonts w:ascii="Times New Roman" w:hAnsi="Times New Roman"/>
          <w:szCs w:val="24"/>
          <w:lang w:val="bg-BG"/>
        </w:rPr>
      </w:pPr>
      <w:r w:rsidRPr="004E1F43">
        <w:rPr>
          <w:rFonts w:ascii="Times New Roman" w:hAnsi="Times New Roman"/>
          <w:b/>
          <w:szCs w:val="24"/>
          <w:lang w:val="bg-BG"/>
        </w:rPr>
        <w:t>6.</w:t>
      </w:r>
      <w:r w:rsidRPr="004E1F43">
        <w:rPr>
          <w:rFonts w:ascii="Times New Roman" w:hAnsi="Times New Roman"/>
          <w:szCs w:val="24"/>
          <w:lang w:val="bg-BG"/>
        </w:rPr>
        <w:t xml:space="preserve"> Офертата (в оригинал и 2 копия), в която са поставени плик № 1, плик № 2 и плик № 3, се представя в запечатан непрозрачен плик (пакет) с надпис „Оферта за участие в открита процедура за възлагане на обществена поръчка с предмет: </w:t>
      </w:r>
      <w:r w:rsidRPr="004E1F43">
        <w:rPr>
          <w:rFonts w:ascii="Times New Roman" w:hAnsi="Times New Roman"/>
          <w:i/>
          <w:szCs w:val="24"/>
          <w:lang w:val="bg-BG"/>
        </w:rPr>
        <w:t>„Разработване на Интегрирана транспортна стратегия в периода до 2030 г.”</w:t>
      </w:r>
      <w:r w:rsidRPr="004E1F43">
        <w:rPr>
          <w:rFonts w:ascii="Times New Roman" w:hAnsi="Times New Roman"/>
          <w:szCs w:val="24"/>
          <w:lang w:val="bg-BG"/>
        </w:rPr>
        <w:t xml:space="preserve">. Върху плика участниците посочват име, адрес за кореспонденция, телефон, факс и електронен адрес на участника. Върху плика трябва да бъде поставен и надпис: </w:t>
      </w:r>
      <w:r w:rsidRPr="004E1F43">
        <w:rPr>
          <w:rFonts w:ascii="Times New Roman" w:hAnsi="Times New Roman"/>
          <w:b/>
          <w:szCs w:val="24"/>
          <w:lang w:val="bg-BG"/>
        </w:rPr>
        <w:t xml:space="preserve">„Да не се отваря преди разглеждане от комисията за оценка”. </w:t>
      </w:r>
      <w:r w:rsidRPr="004E1F43">
        <w:rPr>
          <w:rFonts w:ascii="Times New Roman" w:eastAsia="Calibri" w:hAnsi="Times New Roman"/>
          <w:szCs w:val="24"/>
          <w:lang w:val="bg-BG"/>
        </w:rPr>
        <w:t>Пликът се надписва по следния начин</w:t>
      </w:r>
      <w:r w:rsidRPr="004E1F43">
        <w:rPr>
          <w:rFonts w:ascii="Times New Roman" w:hAnsi="Times New Roman"/>
          <w:szCs w:val="24"/>
          <w:lang w:val="bg-BG"/>
        </w:rPr>
        <w:t>:</w:t>
      </w:r>
    </w:p>
    <w:p w:rsidR="00867F13" w:rsidRPr="004E1F43" w:rsidRDefault="00867F13" w:rsidP="00867F13">
      <w:pPr>
        <w:ind w:firstLine="708"/>
        <w:jc w:val="both"/>
        <w:rPr>
          <w:rFonts w:ascii="Times New Roman" w:hAnsi="Times New Roman"/>
          <w:szCs w:val="24"/>
          <w:lang w:val="bg-BG"/>
        </w:rPr>
      </w:pPr>
    </w:p>
    <w:p w:rsidR="00867F13" w:rsidRPr="004E1F43" w:rsidRDefault="00867F13" w:rsidP="00867F13">
      <w:pPr>
        <w:pBdr>
          <w:top w:val="single" w:sz="4" w:space="1" w:color="auto"/>
          <w:left w:val="single" w:sz="4" w:space="0" w:color="auto"/>
          <w:bottom w:val="single" w:sz="4" w:space="1" w:color="auto"/>
          <w:right w:val="single" w:sz="4" w:space="4" w:color="auto"/>
        </w:pBdr>
        <w:tabs>
          <w:tab w:val="left" w:pos="9360"/>
        </w:tabs>
        <w:spacing w:before="60" w:after="60"/>
        <w:jc w:val="center"/>
        <w:rPr>
          <w:rFonts w:ascii="Times New Roman" w:hAnsi="Times New Roman"/>
          <w:szCs w:val="24"/>
          <w:lang w:val="bg-BG"/>
        </w:rPr>
      </w:pPr>
      <w:r w:rsidRPr="004E1F43">
        <w:rPr>
          <w:rFonts w:ascii="Times New Roman" w:hAnsi="Times New Roman"/>
          <w:szCs w:val="24"/>
          <w:lang w:val="bg-BG"/>
        </w:rPr>
        <w:t>Министерството на транспорта, информационните технологии и съобщенията</w:t>
      </w:r>
    </w:p>
    <w:p w:rsidR="00867F13" w:rsidRPr="004E1F43" w:rsidRDefault="00867F13" w:rsidP="00867F13">
      <w:pPr>
        <w:pBdr>
          <w:top w:val="single" w:sz="4" w:space="1" w:color="auto"/>
          <w:left w:val="single" w:sz="4" w:space="0" w:color="auto"/>
          <w:bottom w:val="single" w:sz="4" w:space="1" w:color="auto"/>
          <w:right w:val="single" w:sz="4" w:space="4" w:color="auto"/>
        </w:pBdr>
        <w:tabs>
          <w:tab w:val="left" w:pos="9360"/>
        </w:tabs>
        <w:spacing w:before="60" w:after="60"/>
        <w:jc w:val="center"/>
        <w:rPr>
          <w:rFonts w:ascii="Times New Roman" w:hAnsi="Times New Roman"/>
          <w:szCs w:val="24"/>
          <w:lang w:val="bg-BG"/>
        </w:rPr>
      </w:pPr>
      <w:r w:rsidRPr="004E1F43">
        <w:rPr>
          <w:rFonts w:ascii="Times New Roman" w:hAnsi="Times New Roman"/>
          <w:szCs w:val="24"/>
          <w:lang w:val="bg-BG"/>
        </w:rPr>
        <w:t xml:space="preserve">  гр. София, ул. „Дякон </w:t>
      </w:r>
      <w:proofErr w:type="spellStart"/>
      <w:r w:rsidRPr="004E1F43">
        <w:rPr>
          <w:rFonts w:ascii="Times New Roman" w:hAnsi="Times New Roman"/>
          <w:szCs w:val="24"/>
          <w:lang w:val="bg-BG"/>
        </w:rPr>
        <w:t>Игнатий</w:t>
      </w:r>
      <w:proofErr w:type="spellEnd"/>
      <w:r w:rsidRPr="004E1F43">
        <w:rPr>
          <w:rFonts w:ascii="Times New Roman" w:hAnsi="Times New Roman"/>
          <w:szCs w:val="24"/>
          <w:lang w:val="bg-BG"/>
        </w:rPr>
        <w:t>” № 9</w:t>
      </w:r>
    </w:p>
    <w:p w:rsidR="00867F13" w:rsidRPr="004E1F43" w:rsidRDefault="00867F13" w:rsidP="00867F13">
      <w:pPr>
        <w:pBdr>
          <w:top w:val="single" w:sz="4" w:space="1" w:color="auto"/>
          <w:left w:val="single" w:sz="4" w:space="0" w:color="auto"/>
          <w:bottom w:val="single" w:sz="4" w:space="1" w:color="auto"/>
          <w:right w:val="single" w:sz="4" w:space="4" w:color="auto"/>
        </w:pBdr>
        <w:tabs>
          <w:tab w:val="left" w:pos="9360"/>
        </w:tabs>
        <w:spacing w:before="60" w:after="60"/>
        <w:jc w:val="center"/>
        <w:rPr>
          <w:rFonts w:ascii="Times New Roman" w:hAnsi="Times New Roman"/>
          <w:szCs w:val="24"/>
          <w:lang w:val="bg-BG"/>
        </w:rPr>
      </w:pPr>
      <w:r w:rsidRPr="004E1F43">
        <w:rPr>
          <w:rFonts w:ascii="Times New Roman" w:hAnsi="Times New Roman"/>
          <w:b/>
          <w:szCs w:val="24"/>
          <w:lang w:val="bg-BG"/>
        </w:rPr>
        <w:t>О Ф Е Р Т А</w:t>
      </w:r>
      <w:r w:rsidRPr="004E1F43">
        <w:rPr>
          <w:rFonts w:ascii="Times New Roman" w:hAnsi="Times New Roman"/>
          <w:b/>
          <w:szCs w:val="24"/>
          <w:lang w:val="bg-BG"/>
        </w:rPr>
        <w:br/>
      </w:r>
      <w:r w:rsidRPr="004E1F43">
        <w:rPr>
          <w:rFonts w:ascii="Times New Roman" w:hAnsi="Times New Roman"/>
          <w:szCs w:val="24"/>
          <w:lang w:val="bg-BG"/>
        </w:rPr>
        <w:t>за участие в открита процедура за възлагане на обществена поръчка с предмет: „Разработване на Интегрирана транспортна стратегия в периода до 2030 г.”</w:t>
      </w:r>
    </w:p>
    <w:p w:rsidR="00867F13" w:rsidRPr="004E1F43" w:rsidRDefault="00867F13" w:rsidP="00867F13">
      <w:pPr>
        <w:pBdr>
          <w:top w:val="single" w:sz="4" w:space="1" w:color="auto"/>
          <w:left w:val="single" w:sz="4" w:space="0" w:color="auto"/>
          <w:bottom w:val="single" w:sz="4" w:space="1" w:color="auto"/>
          <w:right w:val="single" w:sz="4" w:space="4" w:color="auto"/>
        </w:pBdr>
        <w:tabs>
          <w:tab w:val="left" w:pos="9360"/>
        </w:tabs>
        <w:spacing w:before="60" w:after="60"/>
        <w:jc w:val="center"/>
        <w:rPr>
          <w:rFonts w:ascii="Times New Roman" w:hAnsi="Times New Roman"/>
          <w:szCs w:val="24"/>
          <w:lang w:val="bg-BG"/>
        </w:rPr>
      </w:pPr>
      <w:r w:rsidRPr="004E1F43">
        <w:rPr>
          <w:rFonts w:ascii="Times New Roman" w:hAnsi="Times New Roman"/>
          <w:szCs w:val="24"/>
          <w:lang w:val="bg-BG"/>
        </w:rPr>
        <w:t>………………………………………..</w:t>
      </w:r>
    </w:p>
    <w:p w:rsidR="00867F13" w:rsidRPr="004E1F43" w:rsidRDefault="00867F13" w:rsidP="00867F13">
      <w:pPr>
        <w:pBdr>
          <w:top w:val="single" w:sz="4" w:space="1" w:color="auto"/>
          <w:left w:val="single" w:sz="4" w:space="0" w:color="auto"/>
          <w:bottom w:val="single" w:sz="4" w:space="1" w:color="auto"/>
          <w:right w:val="single" w:sz="4" w:space="4" w:color="auto"/>
        </w:pBdr>
        <w:tabs>
          <w:tab w:val="left" w:pos="9360"/>
        </w:tabs>
        <w:spacing w:before="60" w:after="60"/>
        <w:jc w:val="center"/>
        <w:rPr>
          <w:rFonts w:ascii="Times New Roman" w:hAnsi="Times New Roman"/>
          <w:szCs w:val="24"/>
          <w:lang w:val="bg-BG"/>
        </w:rPr>
      </w:pPr>
      <w:r w:rsidRPr="004E1F43">
        <w:rPr>
          <w:rFonts w:ascii="Times New Roman" w:hAnsi="Times New Roman"/>
          <w:szCs w:val="24"/>
          <w:lang w:val="bg-BG"/>
        </w:rPr>
        <w:t>име на участника</w:t>
      </w:r>
    </w:p>
    <w:p w:rsidR="00867F13" w:rsidRPr="004E1F43" w:rsidRDefault="00867F13" w:rsidP="00867F13">
      <w:pPr>
        <w:pBdr>
          <w:top w:val="single" w:sz="4" w:space="1" w:color="auto"/>
          <w:left w:val="single" w:sz="4" w:space="0" w:color="auto"/>
          <w:bottom w:val="single" w:sz="4" w:space="1" w:color="auto"/>
          <w:right w:val="single" w:sz="4" w:space="4" w:color="auto"/>
        </w:pBdr>
        <w:tabs>
          <w:tab w:val="left" w:pos="9360"/>
        </w:tabs>
        <w:spacing w:before="60" w:after="60"/>
        <w:jc w:val="center"/>
        <w:rPr>
          <w:rFonts w:ascii="Times New Roman" w:hAnsi="Times New Roman"/>
          <w:szCs w:val="24"/>
          <w:lang w:val="bg-BG"/>
        </w:rPr>
      </w:pPr>
      <w:r w:rsidRPr="004E1F43">
        <w:rPr>
          <w:rFonts w:ascii="Times New Roman" w:hAnsi="Times New Roman"/>
          <w:szCs w:val="24"/>
          <w:lang w:val="bg-BG"/>
        </w:rPr>
        <w:t>_________________________________________________</w:t>
      </w:r>
      <w:r w:rsidRPr="004E1F43">
        <w:rPr>
          <w:rFonts w:ascii="Times New Roman" w:hAnsi="Times New Roman"/>
          <w:szCs w:val="24"/>
          <w:lang w:val="bg-BG"/>
        </w:rPr>
        <w:br/>
        <w:t>адрес за кореспонденция</w:t>
      </w:r>
    </w:p>
    <w:p w:rsidR="00867F13" w:rsidRPr="004E1F43" w:rsidRDefault="00867F13" w:rsidP="00867F13">
      <w:pPr>
        <w:pBdr>
          <w:top w:val="single" w:sz="4" w:space="1" w:color="auto"/>
          <w:left w:val="single" w:sz="4" w:space="0" w:color="auto"/>
          <w:bottom w:val="single" w:sz="4" w:space="1" w:color="auto"/>
          <w:right w:val="single" w:sz="4" w:space="4" w:color="auto"/>
        </w:pBdr>
        <w:tabs>
          <w:tab w:val="left" w:pos="9360"/>
        </w:tabs>
        <w:spacing w:before="60" w:after="60"/>
        <w:jc w:val="center"/>
        <w:rPr>
          <w:rFonts w:ascii="Times New Roman" w:hAnsi="Times New Roman"/>
          <w:szCs w:val="24"/>
          <w:lang w:val="bg-BG"/>
        </w:rPr>
      </w:pPr>
      <w:r w:rsidRPr="004E1F43">
        <w:rPr>
          <w:rFonts w:ascii="Times New Roman" w:hAnsi="Times New Roman"/>
          <w:szCs w:val="24"/>
          <w:lang w:val="bg-BG"/>
        </w:rPr>
        <w:t>________________________________________________</w:t>
      </w:r>
      <w:r w:rsidRPr="004E1F43">
        <w:rPr>
          <w:rFonts w:ascii="Times New Roman" w:hAnsi="Times New Roman"/>
          <w:szCs w:val="24"/>
          <w:lang w:val="bg-BG"/>
        </w:rPr>
        <w:br/>
        <w:t>лице за контакт, телефон, факс и електронен адрес</w:t>
      </w:r>
    </w:p>
    <w:p w:rsidR="00867F13" w:rsidRPr="004E1F43" w:rsidRDefault="00867F13" w:rsidP="00867F13">
      <w:pPr>
        <w:pBdr>
          <w:top w:val="single" w:sz="4" w:space="1" w:color="auto"/>
          <w:left w:val="single" w:sz="4" w:space="0" w:color="auto"/>
          <w:bottom w:val="single" w:sz="4" w:space="1" w:color="auto"/>
          <w:right w:val="single" w:sz="4" w:space="4" w:color="auto"/>
        </w:pBdr>
        <w:tabs>
          <w:tab w:val="left" w:pos="9360"/>
        </w:tabs>
        <w:spacing w:before="60" w:after="60"/>
        <w:jc w:val="center"/>
        <w:rPr>
          <w:rFonts w:ascii="Times New Roman" w:hAnsi="Times New Roman"/>
          <w:b/>
          <w:szCs w:val="24"/>
          <w:lang w:val="bg-BG"/>
        </w:rPr>
      </w:pPr>
      <w:r w:rsidRPr="004E1F43">
        <w:rPr>
          <w:rFonts w:ascii="Times New Roman" w:hAnsi="Times New Roman"/>
          <w:b/>
          <w:szCs w:val="24"/>
          <w:lang w:val="bg-BG"/>
        </w:rPr>
        <w:t>„Да не се отваря преди разглеждане от комисията за оценка”</w:t>
      </w:r>
    </w:p>
    <w:p w:rsidR="00867F13" w:rsidRPr="004E1F43" w:rsidRDefault="00867F13" w:rsidP="00867F13">
      <w:pPr>
        <w:pStyle w:val="BodyText"/>
        <w:ind w:firstLine="708"/>
        <w:rPr>
          <w:rFonts w:ascii="Times New Roman" w:hAnsi="Times New Roman"/>
          <w:b/>
          <w:szCs w:val="24"/>
          <w:lang w:val="bg-BG"/>
        </w:rPr>
      </w:pPr>
    </w:p>
    <w:p w:rsidR="00867F13" w:rsidRPr="004E1F43" w:rsidRDefault="00867F13" w:rsidP="00867F13">
      <w:pPr>
        <w:pStyle w:val="Header"/>
        <w:ind w:firstLine="708"/>
        <w:jc w:val="both"/>
        <w:rPr>
          <w:rFonts w:ascii="Times New Roman" w:hAnsi="Times New Roman"/>
          <w:b/>
          <w:szCs w:val="24"/>
          <w:lang w:val="bg-BG"/>
        </w:rPr>
      </w:pPr>
      <w:r w:rsidRPr="004E1F43">
        <w:rPr>
          <w:rFonts w:ascii="Times New Roman" w:hAnsi="Times New Roman"/>
          <w:b/>
          <w:szCs w:val="24"/>
          <w:lang w:val="bg-BG"/>
        </w:rPr>
        <w:lastRenderedPageBreak/>
        <w:t xml:space="preserve">6.1. </w:t>
      </w:r>
      <w:r w:rsidRPr="004E1F43">
        <w:rPr>
          <w:rFonts w:ascii="Times New Roman" w:hAnsi="Times New Roman"/>
          <w:szCs w:val="24"/>
          <w:lang w:val="bg-BG"/>
        </w:rPr>
        <w:t xml:space="preserve">Върху плик № 1 се записва </w:t>
      </w:r>
      <w:r w:rsidRPr="004E1F43">
        <w:rPr>
          <w:rFonts w:ascii="Times New Roman" w:hAnsi="Times New Roman"/>
          <w:b/>
          <w:szCs w:val="24"/>
          <w:lang w:val="bg-BG"/>
        </w:rPr>
        <w:t xml:space="preserve">името </w:t>
      </w:r>
      <w:r w:rsidRPr="004E1F43">
        <w:rPr>
          <w:rFonts w:ascii="Times New Roman" w:hAnsi="Times New Roman"/>
          <w:szCs w:val="24"/>
          <w:lang w:val="bg-BG"/>
        </w:rPr>
        <w:t>на</w:t>
      </w:r>
      <w:r w:rsidRPr="004E1F43">
        <w:rPr>
          <w:rFonts w:ascii="Times New Roman" w:hAnsi="Times New Roman"/>
          <w:b/>
          <w:szCs w:val="24"/>
          <w:lang w:val="bg-BG"/>
        </w:rPr>
        <w:t xml:space="preserve"> </w:t>
      </w:r>
      <w:r w:rsidRPr="004E1F43">
        <w:rPr>
          <w:rFonts w:ascii="Times New Roman" w:hAnsi="Times New Roman"/>
          <w:szCs w:val="24"/>
          <w:lang w:val="bg-BG"/>
        </w:rPr>
        <w:t>участника и означение:</w:t>
      </w:r>
      <w:r w:rsidRPr="004E1F43">
        <w:rPr>
          <w:rFonts w:ascii="Times New Roman" w:hAnsi="Times New Roman"/>
          <w:b/>
          <w:szCs w:val="24"/>
          <w:lang w:val="bg-BG"/>
        </w:rPr>
        <w:t xml:space="preserve"> Документи за подбор за участие в открита процедура за възлагане на обществена поръчка с предмет: „Разработване на Интегрирана транспортна стратегия в периода до 2030 г.”.</w:t>
      </w:r>
    </w:p>
    <w:p w:rsidR="00867F13" w:rsidRPr="004E1F43" w:rsidRDefault="00867F13" w:rsidP="00867F13">
      <w:pPr>
        <w:pStyle w:val="Header"/>
        <w:ind w:firstLine="708"/>
        <w:jc w:val="both"/>
        <w:rPr>
          <w:rFonts w:ascii="Times New Roman" w:hAnsi="Times New Roman"/>
          <w:b/>
          <w:szCs w:val="24"/>
          <w:lang w:val="bg-BG"/>
        </w:rPr>
      </w:pPr>
      <w:r w:rsidRPr="004E1F43">
        <w:rPr>
          <w:rFonts w:ascii="Times New Roman" w:hAnsi="Times New Roman"/>
          <w:b/>
          <w:szCs w:val="24"/>
          <w:lang w:val="bg-BG"/>
        </w:rPr>
        <w:t>6.2.</w:t>
      </w:r>
      <w:r w:rsidRPr="004E1F43">
        <w:rPr>
          <w:rFonts w:ascii="Times New Roman" w:hAnsi="Times New Roman"/>
          <w:szCs w:val="24"/>
          <w:lang w:val="bg-BG"/>
        </w:rPr>
        <w:t xml:space="preserve"> Върху плик № 2 се записва името на участника и означение </w:t>
      </w:r>
      <w:r w:rsidRPr="004E1F43">
        <w:rPr>
          <w:rFonts w:ascii="Times New Roman" w:hAnsi="Times New Roman"/>
          <w:b/>
          <w:szCs w:val="24"/>
          <w:lang w:val="bg-BG"/>
        </w:rPr>
        <w:t>„Предложение за изпълнение на поръчката”.</w:t>
      </w:r>
    </w:p>
    <w:p w:rsidR="00867F13" w:rsidRPr="004E1F43" w:rsidRDefault="00867F13" w:rsidP="00867F13">
      <w:pPr>
        <w:pStyle w:val="Header"/>
        <w:ind w:firstLine="708"/>
        <w:jc w:val="both"/>
        <w:rPr>
          <w:rFonts w:ascii="Times New Roman" w:hAnsi="Times New Roman"/>
          <w:b/>
          <w:szCs w:val="24"/>
          <w:lang w:val="bg-BG"/>
        </w:rPr>
      </w:pPr>
      <w:r w:rsidRPr="004E1F43">
        <w:rPr>
          <w:rFonts w:ascii="Times New Roman" w:hAnsi="Times New Roman"/>
          <w:b/>
          <w:szCs w:val="24"/>
          <w:lang w:val="bg-BG"/>
        </w:rPr>
        <w:t xml:space="preserve">6.3. </w:t>
      </w:r>
      <w:r w:rsidRPr="004E1F43">
        <w:rPr>
          <w:rFonts w:ascii="Times New Roman" w:hAnsi="Times New Roman"/>
          <w:szCs w:val="24"/>
          <w:lang w:val="bg-BG"/>
        </w:rPr>
        <w:t xml:space="preserve">Върху плик № 3 се записва </w:t>
      </w:r>
      <w:r w:rsidRPr="004E1F43">
        <w:rPr>
          <w:rFonts w:ascii="Times New Roman" w:hAnsi="Times New Roman"/>
          <w:b/>
          <w:szCs w:val="24"/>
          <w:lang w:val="bg-BG"/>
        </w:rPr>
        <w:t xml:space="preserve">името </w:t>
      </w:r>
      <w:r w:rsidRPr="004E1F43">
        <w:rPr>
          <w:rFonts w:ascii="Times New Roman" w:hAnsi="Times New Roman"/>
          <w:szCs w:val="24"/>
          <w:lang w:val="bg-BG"/>
        </w:rPr>
        <w:t>на</w:t>
      </w:r>
      <w:r w:rsidRPr="004E1F43">
        <w:rPr>
          <w:rFonts w:ascii="Times New Roman" w:hAnsi="Times New Roman"/>
          <w:b/>
          <w:szCs w:val="24"/>
          <w:lang w:val="bg-BG"/>
        </w:rPr>
        <w:t xml:space="preserve"> </w:t>
      </w:r>
      <w:r w:rsidRPr="004E1F43">
        <w:rPr>
          <w:rFonts w:ascii="Times New Roman" w:hAnsi="Times New Roman"/>
          <w:szCs w:val="24"/>
          <w:lang w:val="bg-BG"/>
        </w:rPr>
        <w:t>участника</w:t>
      </w:r>
      <w:r w:rsidRPr="004E1F43">
        <w:rPr>
          <w:rFonts w:ascii="Times New Roman" w:hAnsi="Times New Roman"/>
          <w:b/>
          <w:szCs w:val="24"/>
          <w:lang w:val="bg-BG"/>
        </w:rPr>
        <w:t xml:space="preserve"> </w:t>
      </w:r>
      <w:r w:rsidRPr="004E1F43">
        <w:rPr>
          <w:rFonts w:ascii="Times New Roman" w:hAnsi="Times New Roman"/>
          <w:szCs w:val="24"/>
          <w:lang w:val="bg-BG"/>
        </w:rPr>
        <w:t>и означение:</w:t>
      </w:r>
      <w:r w:rsidRPr="004E1F43">
        <w:rPr>
          <w:rFonts w:ascii="Times New Roman" w:hAnsi="Times New Roman"/>
          <w:b/>
          <w:szCs w:val="24"/>
          <w:lang w:val="bg-BG"/>
        </w:rPr>
        <w:t xml:space="preserve"> „Предлагана цена”.</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 xml:space="preserve">7. </w:t>
      </w:r>
      <w:r w:rsidRPr="004E1F43">
        <w:rPr>
          <w:rFonts w:ascii="Times New Roman" w:hAnsi="Times New Roman"/>
          <w:szCs w:val="24"/>
          <w:lang w:val="bg-BG"/>
        </w:rPr>
        <w:t xml:space="preserve">Възложителят не приема за участие в процедурата и връща незабавно на участника оферта, която е представена след изтичане на крайния срок за подаване на оферти или в незапечатан или скъсан плик. </w:t>
      </w:r>
    </w:p>
    <w:p w:rsidR="00867F13" w:rsidRPr="004E1F43" w:rsidRDefault="00867F13" w:rsidP="00867F13">
      <w:pPr>
        <w:ind w:firstLine="709"/>
        <w:jc w:val="both"/>
        <w:rPr>
          <w:rFonts w:ascii="Times New Roman" w:hAnsi="Times New Roman"/>
          <w:szCs w:val="24"/>
          <w:lang w:val="bg-BG"/>
        </w:rPr>
      </w:pPr>
      <w:r w:rsidRPr="004E1F43">
        <w:rPr>
          <w:rFonts w:ascii="Times New Roman" w:hAnsi="Times New Roman"/>
          <w:b/>
          <w:szCs w:val="24"/>
          <w:lang w:val="bg-BG"/>
        </w:rPr>
        <w:t xml:space="preserve">8. </w:t>
      </w:r>
      <w:r w:rsidRPr="004E1F43">
        <w:rPr>
          <w:rFonts w:ascii="Times New Roman" w:hAnsi="Times New Roman"/>
          <w:szCs w:val="24"/>
          <w:lang w:val="bg-BG"/>
        </w:rPr>
        <w:t>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освен ако в срока не представи нова оферта.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 с входящ номер….”.</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9.</w:t>
      </w:r>
      <w:r w:rsidRPr="004E1F43">
        <w:rPr>
          <w:rFonts w:ascii="Times New Roman" w:hAnsi="Times New Roman"/>
          <w:szCs w:val="24"/>
          <w:lang w:val="bg-BG"/>
        </w:rPr>
        <w:t xml:space="preserve"> След изтичане на срока за получаване на оферти участникът може да представя допълнително документи към офертата си, само ако те са посочени в подготвения от комисията за избор протокол с констатации относно наличието и редовността на представените в плик № 1 документи. Документите се представят в срока, определен в чл. 68, ал. 9 от Закона за обществените поръчки, считано от датата на получаването на протокола. </w:t>
      </w:r>
    </w:p>
    <w:p w:rsidR="00867F13" w:rsidRPr="004E1F43" w:rsidRDefault="00867F13" w:rsidP="00867F13">
      <w:pPr>
        <w:ind w:firstLine="709"/>
        <w:jc w:val="both"/>
        <w:rPr>
          <w:rFonts w:ascii="Times New Roman" w:hAnsi="Times New Roman"/>
          <w:b/>
          <w:szCs w:val="24"/>
          <w:lang w:val="bg-BG"/>
        </w:rPr>
      </w:pPr>
      <w:r w:rsidRPr="004E1F43">
        <w:rPr>
          <w:rFonts w:ascii="Times New Roman" w:hAnsi="Times New Roman"/>
          <w:b/>
          <w:szCs w:val="24"/>
          <w:lang w:val="bg-BG"/>
        </w:rPr>
        <w:t xml:space="preserve">10. </w:t>
      </w:r>
      <w:r w:rsidRPr="004E1F43">
        <w:rPr>
          <w:rFonts w:ascii="Times New Roman" w:hAnsi="Times New Roman"/>
          <w:szCs w:val="24"/>
          <w:lang w:val="bg-BG"/>
        </w:rPr>
        <w:t>Възложителят удължава срока за получаване на оферти в случай, че от предоставяне на искано разяснение от възложителя до крайния срок за получаване на оферти за участие остават по-малко от 6 дни, като възложителят удължава срока за получаване на оферти за участие с толкова дни, колкото е забавата. В този случай гаранциите за участие в процедурата също трябва да се удължат със съответния срок.</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11.</w:t>
      </w:r>
      <w:r w:rsidRPr="004E1F43">
        <w:rPr>
          <w:rFonts w:ascii="Times New Roman" w:hAnsi="Times New Roman"/>
          <w:szCs w:val="24"/>
          <w:lang w:val="bg-BG"/>
        </w:rPr>
        <w:t xml:space="preserve"> Възложителят може да изиска от класираните участници да удължат срока на валидност на офертите си до момента на сключване на договора за обществена поръчка. В този случай класираните участници трябва да удължат и срока на гаранциите за участие в процедурата. </w:t>
      </w:r>
    </w:p>
    <w:p w:rsidR="00867F13" w:rsidRPr="004E1F43" w:rsidRDefault="00867F13" w:rsidP="00867F13">
      <w:pPr>
        <w:pStyle w:val="Title"/>
        <w:ind w:firstLine="720"/>
        <w:jc w:val="both"/>
        <w:rPr>
          <w:b w:val="0"/>
          <w:caps/>
          <w:szCs w:val="24"/>
        </w:rPr>
      </w:pPr>
      <w:r w:rsidRPr="004E1F43">
        <w:rPr>
          <w:caps/>
          <w:szCs w:val="24"/>
        </w:rPr>
        <w:t xml:space="preserve">12. </w:t>
      </w:r>
      <w:r w:rsidRPr="004E1F43">
        <w:rPr>
          <w:b w:val="0"/>
          <w:caps/>
          <w:szCs w:val="24"/>
        </w:rPr>
        <w:t>О</w:t>
      </w:r>
      <w:r w:rsidRPr="004E1F43">
        <w:rPr>
          <w:b w:val="0"/>
          <w:szCs w:val="24"/>
        </w:rPr>
        <w:t xml:space="preserve">фертите на участниците трябва да са със срок на валидност – </w:t>
      </w:r>
      <w:r w:rsidR="00A26B96" w:rsidRPr="004E1F43">
        <w:rPr>
          <w:b w:val="0"/>
          <w:i/>
          <w:szCs w:val="24"/>
        </w:rPr>
        <w:t>180</w:t>
      </w:r>
      <w:r w:rsidRPr="004E1F43">
        <w:rPr>
          <w:b w:val="0"/>
          <w:i/>
          <w:szCs w:val="24"/>
        </w:rPr>
        <w:t xml:space="preserve"> (сто и </w:t>
      </w:r>
      <w:r w:rsidR="00A26B96" w:rsidRPr="004E1F43">
        <w:rPr>
          <w:b w:val="0"/>
          <w:i/>
          <w:szCs w:val="24"/>
        </w:rPr>
        <w:t>осемдесет</w:t>
      </w:r>
      <w:r w:rsidRPr="004E1F43">
        <w:rPr>
          <w:b w:val="0"/>
          <w:i/>
          <w:szCs w:val="24"/>
        </w:rPr>
        <w:t>) календарни дни</w:t>
      </w:r>
      <w:r w:rsidRPr="004E1F43">
        <w:rPr>
          <w:b w:val="0"/>
          <w:szCs w:val="24"/>
        </w:rPr>
        <w:t>, считано от крайния срок за представянето им</w:t>
      </w:r>
      <w:r w:rsidRPr="004E1F43">
        <w:rPr>
          <w:b w:val="0"/>
          <w:caps/>
          <w:szCs w:val="24"/>
        </w:rPr>
        <w:t xml:space="preserve">. </w:t>
      </w:r>
    </w:p>
    <w:p w:rsidR="00867F13" w:rsidRPr="004E1F43" w:rsidRDefault="00867F13" w:rsidP="00867F13">
      <w:pPr>
        <w:pStyle w:val="Title"/>
        <w:ind w:firstLine="720"/>
        <w:jc w:val="both"/>
        <w:rPr>
          <w:b w:val="0"/>
          <w:szCs w:val="24"/>
        </w:rPr>
      </w:pPr>
    </w:p>
    <w:p w:rsidR="00867F13" w:rsidRPr="004E1F43" w:rsidRDefault="00867F13" w:rsidP="00867F13">
      <w:pPr>
        <w:pStyle w:val="Title"/>
        <w:ind w:firstLine="720"/>
        <w:jc w:val="both"/>
        <w:rPr>
          <w:szCs w:val="24"/>
        </w:rPr>
      </w:pPr>
      <w:r w:rsidRPr="004E1F43">
        <w:rPr>
          <w:szCs w:val="24"/>
        </w:rPr>
        <w:t>VI. РАЗЯСНЕНИЯ И СРЕДСТВА ЗА КОМУНИКАЦИЯ</w:t>
      </w:r>
    </w:p>
    <w:p w:rsidR="00867F13" w:rsidRPr="004E1F43" w:rsidRDefault="00867F13" w:rsidP="00867F13">
      <w:pPr>
        <w:pStyle w:val="firstline"/>
        <w:spacing w:line="240" w:lineRule="auto"/>
        <w:ind w:firstLine="0"/>
        <w:rPr>
          <w:color w:val="auto"/>
        </w:rPr>
      </w:pPr>
    </w:p>
    <w:p w:rsidR="00867F13" w:rsidRPr="004E1F43" w:rsidRDefault="00867F13" w:rsidP="00867F13">
      <w:pPr>
        <w:pStyle w:val="Header"/>
        <w:ind w:firstLine="708"/>
        <w:jc w:val="both"/>
        <w:rPr>
          <w:rFonts w:ascii="Times New Roman" w:hAnsi="Times New Roman"/>
          <w:b/>
          <w:szCs w:val="24"/>
          <w:lang w:val="bg-BG"/>
        </w:rPr>
      </w:pPr>
      <w:r w:rsidRPr="004E1F43">
        <w:rPr>
          <w:rFonts w:ascii="Times New Roman" w:hAnsi="Times New Roman"/>
          <w:b/>
          <w:szCs w:val="24"/>
          <w:lang w:val="bg-BG"/>
        </w:rPr>
        <w:t>1. Разяснения</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szCs w:val="24"/>
          <w:lang w:val="bg-BG"/>
        </w:rPr>
        <w:t xml:space="preserve">До изтичането на срока за получаване на документацията за участие всяко лице, може да поиска писмено от Възложителя разяснения по нея. Възложителят е длъжен да отговори и да публикува разяснението в </w:t>
      </w:r>
      <w:r w:rsidRPr="004E1F43">
        <w:rPr>
          <w:rFonts w:ascii="Times New Roman" w:hAnsi="Times New Roman"/>
          <w:i/>
          <w:szCs w:val="24"/>
          <w:lang w:val="bg-BG"/>
        </w:rPr>
        <w:t>4-дневен срок</w:t>
      </w:r>
      <w:r w:rsidRPr="004E1F43">
        <w:rPr>
          <w:rFonts w:ascii="Times New Roman" w:hAnsi="Times New Roman"/>
          <w:szCs w:val="24"/>
          <w:lang w:val="bg-BG"/>
        </w:rPr>
        <w:t xml:space="preserve"> от постъпване на искането в раздел „Профил на купувача” на сайта на Министерство на транспорта, информационните технологии и съобщенията (</w:t>
      </w:r>
      <w:hyperlink r:id="rId9" w:history="1">
        <w:r w:rsidRPr="004E1F43">
          <w:rPr>
            <w:rStyle w:val="Hyperlink"/>
            <w:rFonts w:ascii="Times New Roman" w:hAnsi="Times New Roman"/>
            <w:szCs w:val="24"/>
            <w:lang w:val="bg-BG"/>
          </w:rPr>
          <w:t>www.mtitc.government.bg</w:t>
        </w:r>
      </w:hyperlink>
      <w:r w:rsidRPr="004E1F43">
        <w:rPr>
          <w:rFonts w:ascii="Times New Roman" w:hAnsi="Times New Roman"/>
          <w:szCs w:val="24"/>
          <w:lang w:val="bg-BG"/>
        </w:rPr>
        <w:t xml:space="preserve">) и на сайта на УО на ОП „Транспорт” 2007 – </w:t>
      </w:r>
      <w:smartTag w:uri="urn:schemas-microsoft-com:office:smarttags" w:element="metricconverter">
        <w:smartTagPr>
          <w:attr w:name="ProductID" w:val="2013 г"/>
        </w:smartTagPr>
        <w:r w:rsidRPr="004E1F43">
          <w:rPr>
            <w:rFonts w:ascii="Times New Roman" w:hAnsi="Times New Roman"/>
            <w:szCs w:val="24"/>
            <w:lang w:val="bg-BG"/>
          </w:rPr>
          <w:t>2013 г</w:t>
        </w:r>
      </w:smartTag>
      <w:r w:rsidRPr="004E1F43">
        <w:rPr>
          <w:rFonts w:ascii="Times New Roman" w:hAnsi="Times New Roman"/>
          <w:szCs w:val="24"/>
          <w:lang w:val="bg-BG"/>
        </w:rPr>
        <w:t>. (</w:t>
      </w:r>
      <w:hyperlink r:id="rId10" w:history="1">
        <w:r w:rsidRPr="004E1F43">
          <w:rPr>
            <w:rStyle w:val="Hyperlink"/>
            <w:rFonts w:ascii="Times New Roman" w:hAnsi="Times New Roman"/>
            <w:szCs w:val="24"/>
            <w:lang w:val="bg-BG"/>
          </w:rPr>
          <w:t>www.optransport.bg</w:t>
        </w:r>
      </w:hyperlink>
      <w:r w:rsidRPr="004E1F43">
        <w:rPr>
          <w:rFonts w:ascii="Times New Roman" w:hAnsi="Times New Roman"/>
          <w:szCs w:val="24"/>
          <w:lang w:val="bg-BG"/>
        </w:rPr>
        <w:t xml:space="preserve">), в раздел „Обществени поръчки”. </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szCs w:val="24"/>
          <w:lang w:val="bg-BG"/>
        </w:rPr>
        <w:t>В случай че от предоставяне на разяснението от възложителя до крайния срок за получаване на оферти за участие остават по-малко от 6 дни, възложителят е длъжен да удължи срока за получаване на оферти за участие с толкова дни, колкото е забавата.</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szCs w:val="24"/>
          <w:lang w:val="bg-BG"/>
        </w:rPr>
        <w:t>Възложителят публикува разяснението в раздел „Профил на купувача” на сайта на Министерство на транспорта, информационните технологии и съобщенията (</w:t>
      </w:r>
      <w:hyperlink r:id="rId11" w:history="1">
        <w:r w:rsidRPr="004E1F43">
          <w:rPr>
            <w:rStyle w:val="Hyperlink"/>
            <w:rFonts w:ascii="Times New Roman" w:hAnsi="Times New Roman"/>
            <w:szCs w:val="24"/>
            <w:lang w:val="bg-BG"/>
          </w:rPr>
          <w:t>www.mtitc.government.bg</w:t>
        </w:r>
      </w:hyperlink>
      <w:r w:rsidRPr="004E1F43">
        <w:rPr>
          <w:rFonts w:ascii="Times New Roman" w:hAnsi="Times New Roman"/>
          <w:szCs w:val="24"/>
          <w:lang w:val="bg-BG"/>
        </w:rPr>
        <w:t xml:space="preserve">) и на сайта на УО на ОП „Транспорт” 2007 – </w:t>
      </w:r>
      <w:smartTag w:uri="urn:schemas-microsoft-com:office:smarttags" w:element="metricconverter">
        <w:smartTagPr>
          <w:attr w:name="ProductID" w:val="2013 г"/>
        </w:smartTagPr>
        <w:r w:rsidRPr="004E1F43">
          <w:rPr>
            <w:rFonts w:ascii="Times New Roman" w:hAnsi="Times New Roman"/>
            <w:szCs w:val="24"/>
            <w:lang w:val="bg-BG"/>
          </w:rPr>
          <w:t>2013 г</w:t>
        </w:r>
      </w:smartTag>
      <w:r w:rsidRPr="004E1F43">
        <w:rPr>
          <w:rFonts w:ascii="Times New Roman" w:hAnsi="Times New Roman"/>
          <w:szCs w:val="24"/>
          <w:lang w:val="bg-BG"/>
        </w:rPr>
        <w:t>. (</w:t>
      </w:r>
      <w:hyperlink r:id="rId12" w:history="1">
        <w:r w:rsidRPr="004E1F43">
          <w:rPr>
            <w:rStyle w:val="Hyperlink"/>
            <w:rFonts w:ascii="Times New Roman" w:hAnsi="Times New Roman"/>
            <w:szCs w:val="24"/>
            <w:lang w:val="bg-BG"/>
          </w:rPr>
          <w:t>www.optransport.bg</w:t>
        </w:r>
      </w:hyperlink>
      <w:r w:rsidRPr="004E1F43">
        <w:rPr>
          <w:rFonts w:ascii="Times New Roman" w:hAnsi="Times New Roman"/>
          <w:szCs w:val="24"/>
          <w:lang w:val="bg-BG"/>
        </w:rPr>
        <w:t xml:space="preserve">), без да отбелязва в отговора лицето, което е направило запитването. </w:t>
      </w:r>
    </w:p>
    <w:p w:rsidR="00867F13" w:rsidRPr="004E1F43" w:rsidRDefault="00867F13" w:rsidP="00867F13">
      <w:pPr>
        <w:ind w:firstLine="720"/>
        <w:jc w:val="both"/>
        <w:rPr>
          <w:rFonts w:ascii="Times New Roman" w:hAnsi="Times New Roman"/>
          <w:b/>
          <w:szCs w:val="24"/>
          <w:lang w:val="bg-BG"/>
        </w:rPr>
      </w:pPr>
      <w:r w:rsidRPr="004E1F43">
        <w:rPr>
          <w:rFonts w:ascii="Times New Roman" w:hAnsi="Times New Roman"/>
          <w:b/>
          <w:szCs w:val="24"/>
          <w:lang w:val="bg-BG"/>
        </w:rPr>
        <w:t>2. Средства за комуникация</w:t>
      </w:r>
    </w:p>
    <w:p w:rsidR="00867F13" w:rsidRPr="004E1F43" w:rsidRDefault="00867F13" w:rsidP="00867F13">
      <w:pPr>
        <w:pStyle w:val="Header"/>
        <w:ind w:firstLine="720"/>
        <w:jc w:val="both"/>
        <w:rPr>
          <w:rFonts w:ascii="Times New Roman" w:hAnsi="Times New Roman"/>
          <w:szCs w:val="24"/>
          <w:lang w:val="bg-BG"/>
        </w:rPr>
      </w:pPr>
      <w:r w:rsidRPr="004E1F43">
        <w:rPr>
          <w:rFonts w:ascii="Times New Roman" w:hAnsi="Times New Roman"/>
          <w:szCs w:val="24"/>
          <w:lang w:val="bg-BG"/>
        </w:rPr>
        <w:lastRenderedPageBreak/>
        <w:tab/>
      </w:r>
      <w:r w:rsidRPr="004E1F43">
        <w:rPr>
          <w:rFonts w:ascii="Times New Roman" w:hAnsi="Times New Roman"/>
          <w:b/>
          <w:szCs w:val="24"/>
          <w:lang w:val="bg-BG"/>
        </w:rPr>
        <w:t>2.1.</w:t>
      </w:r>
      <w:r w:rsidRPr="004E1F43">
        <w:rPr>
          <w:rFonts w:ascii="Times New Roman" w:hAnsi="Times New Roman"/>
          <w:szCs w:val="24"/>
          <w:lang w:val="bg-BG"/>
        </w:rPr>
        <w:t xml:space="preserve"> Всички комуникации между Възложителя и участниците, свързани с настоящата процедура се извършват на български език и в писмена форма. Обменът на информация между Възложителя и участника може да се извършва по един от следните начини: лично, по пощата с обратна разписка или по факс.</w:t>
      </w:r>
      <w:r w:rsidRPr="004E1F43">
        <w:rPr>
          <w:rFonts w:ascii="Times New Roman" w:hAnsi="Times New Roman"/>
          <w:szCs w:val="24"/>
          <w:lang w:val="bg-BG"/>
        </w:rPr>
        <w:tab/>
        <w:t xml:space="preserve"> За получено ще се счита уведомление, което е получено лично; на посочения от участника адрес за кореспонденция или номер на факс. </w:t>
      </w:r>
    </w:p>
    <w:p w:rsidR="00867F13" w:rsidRPr="004E1F43" w:rsidRDefault="00867F13" w:rsidP="00867F13">
      <w:pPr>
        <w:pStyle w:val="Header"/>
        <w:ind w:firstLine="720"/>
        <w:jc w:val="both"/>
        <w:rPr>
          <w:rFonts w:ascii="Times New Roman" w:hAnsi="Times New Roman"/>
          <w:szCs w:val="24"/>
          <w:lang w:val="bg-BG"/>
        </w:rPr>
      </w:pPr>
      <w:r w:rsidRPr="004E1F43">
        <w:rPr>
          <w:rFonts w:ascii="Times New Roman" w:hAnsi="Times New Roman"/>
          <w:b/>
          <w:szCs w:val="24"/>
          <w:lang w:val="bg-BG"/>
        </w:rPr>
        <w:t>2.</w:t>
      </w:r>
      <w:proofErr w:type="spellStart"/>
      <w:r w:rsidRPr="004E1F43">
        <w:rPr>
          <w:rFonts w:ascii="Times New Roman" w:hAnsi="Times New Roman"/>
          <w:b/>
          <w:szCs w:val="24"/>
          <w:lang w:val="bg-BG"/>
        </w:rPr>
        <w:t>2</w:t>
      </w:r>
      <w:proofErr w:type="spellEnd"/>
      <w:r w:rsidRPr="004E1F43">
        <w:rPr>
          <w:rFonts w:ascii="Times New Roman" w:hAnsi="Times New Roman"/>
          <w:b/>
          <w:szCs w:val="24"/>
          <w:lang w:val="bg-BG"/>
        </w:rPr>
        <w:t xml:space="preserve">. </w:t>
      </w:r>
      <w:r w:rsidRPr="004E1F43">
        <w:rPr>
          <w:rFonts w:ascii="Times New Roman" w:hAnsi="Times New Roman"/>
          <w:szCs w:val="24"/>
          <w:lang w:val="bg-BG"/>
        </w:rPr>
        <w:t>При изпращане на информация по факс участниците са длъжни да настроят факс апарата по начин, който позволява на Възложителя да получи:</w:t>
      </w:r>
    </w:p>
    <w:p w:rsidR="00867F13" w:rsidRPr="004E1F43" w:rsidRDefault="00867F13" w:rsidP="00867F13">
      <w:pPr>
        <w:pStyle w:val="Style"/>
        <w:ind w:right="144" w:firstLine="580"/>
      </w:pPr>
      <w:r w:rsidRPr="004E1F43">
        <w:t>а) номера, от който постъпва информацията;</w:t>
      </w:r>
    </w:p>
    <w:p w:rsidR="00867F13" w:rsidRPr="004E1F43" w:rsidRDefault="00867F13" w:rsidP="00867F13">
      <w:pPr>
        <w:pStyle w:val="Style"/>
        <w:ind w:right="144" w:firstLine="580"/>
      </w:pPr>
      <w:r w:rsidRPr="004E1F43">
        <w:t xml:space="preserve">б) дата и час на изпращане. </w:t>
      </w:r>
    </w:p>
    <w:p w:rsidR="00867F13" w:rsidRPr="004E1F43" w:rsidRDefault="00867F13" w:rsidP="00867F13">
      <w:pPr>
        <w:pStyle w:val="Style"/>
        <w:ind w:left="0" w:right="70" w:firstLine="720"/>
      </w:pPr>
      <w:r w:rsidRPr="004E1F43">
        <w:t>Изпратена информация по факс, която не съдържа тези данни, не се приема за редовна.</w:t>
      </w:r>
    </w:p>
    <w:p w:rsidR="00867F13" w:rsidRPr="004E1F43" w:rsidRDefault="00867F13" w:rsidP="00867F13">
      <w:pPr>
        <w:pStyle w:val="Style"/>
        <w:ind w:left="0" w:right="70" w:firstLine="720"/>
      </w:pPr>
      <w:r w:rsidRPr="004E1F43">
        <w:rPr>
          <w:b/>
        </w:rPr>
        <w:t>2.3.</w:t>
      </w:r>
      <w:r w:rsidRPr="004E1F43">
        <w:t xml:space="preserve"> Информацията, получена по факс, се съхранява от Възложителя заедно с документацията за провеждане на процедурата.</w:t>
      </w:r>
    </w:p>
    <w:p w:rsidR="00867F13" w:rsidRPr="004E1F43" w:rsidRDefault="00867F13" w:rsidP="00867F13">
      <w:pPr>
        <w:pStyle w:val="Style"/>
        <w:ind w:left="0" w:right="70" w:firstLine="720"/>
      </w:pPr>
      <w:r w:rsidRPr="004E1F43">
        <w:rPr>
          <w:b/>
        </w:rPr>
        <w:t xml:space="preserve">2.4. </w:t>
      </w:r>
      <w:r w:rsidRPr="004E1F43">
        <w:t>Решенията и други уведомления, изпратени по факс от Възложителя, се приемат за редовно връчени, ако са изпратени на посочения от участника номер на факс и е получено автоматично генерирано съобщение, потвърждаващо успешното изпращане.</w:t>
      </w:r>
    </w:p>
    <w:p w:rsidR="00867F13" w:rsidRPr="004E1F43" w:rsidRDefault="00867F13" w:rsidP="00867F13">
      <w:pPr>
        <w:jc w:val="both"/>
        <w:rPr>
          <w:rFonts w:ascii="Times New Roman" w:hAnsi="Times New Roman"/>
          <w:b/>
          <w:szCs w:val="24"/>
          <w:lang w:val="bg-BG"/>
        </w:rPr>
      </w:pPr>
    </w:p>
    <w:p w:rsidR="00867F13" w:rsidRPr="004E1F43" w:rsidRDefault="00867F13" w:rsidP="00867F13">
      <w:pPr>
        <w:jc w:val="both"/>
        <w:rPr>
          <w:rFonts w:ascii="Times New Roman" w:hAnsi="Times New Roman"/>
          <w:b/>
          <w:szCs w:val="24"/>
          <w:lang w:val="bg-BG"/>
        </w:rPr>
      </w:pPr>
      <w:r w:rsidRPr="004E1F43">
        <w:rPr>
          <w:rFonts w:ascii="Times New Roman" w:hAnsi="Times New Roman"/>
          <w:b/>
          <w:szCs w:val="24"/>
          <w:lang w:val="bg-BG"/>
        </w:rPr>
        <w:tab/>
        <w:t xml:space="preserve">VІІ. ТЕХНИЧЕСКА СПЕЦИФИКАЦИЯ </w:t>
      </w:r>
    </w:p>
    <w:p w:rsidR="00867F13" w:rsidRPr="004E1F43" w:rsidRDefault="00867F13" w:rsidP="00867F13">
      <w:pPr>
        <w:jc w:val="both"/>
        <w:rPr>
          <w:rFonts w:ascii="Times New Roman" w:hAnsi="Times New Roman"/>
          <w:b/>
          <w:szCs w:val="24"/>
          <w:lang w:val="bg-BG"/>
        </w:rPr>
      </w:pPr>
    </w:p>
    <w:p w:rsidR="00867F13" w:rsidRPr="004E1F43" w:rsidRDefault="00867F13" w:rsidP="00867F13">
      <w:pPr>
        <w:ind w:firstLine="708"/>
        <w:jc w:val="both"/>
        <w:rPr>
          <w:rFonts w:ascii="Times New Roman" w:hAnsi="Times New Roman"/>
          <w:b/>
          <w:szCs w:val="24"/>
          <w:lang w:val="bg-BG" w:eastAsia="pl-PL"/>
        </w:rPr>
      </w:pPr>
      <w:r w:rsidRPr="004E1F43">
        <w:rPr>
          <w:rFonts w:ascii="Times New Roman" w:hAnsi="Times New Roman"/>
          <w:b/>
          <w:szCs w:val="24"/>
          <w:lang w:val="bg-BG" w:eastAsia="pl-PL"/>
        </w:rPr>
        <w:t>ОБЩА ИНФОРМАЦИЯ</w:t>
      </w:r>
    </w:p>
    <w:p w:rsidR="0039394D" w:rsidRPr="004E1F43" w:rsidRDefault="0039394D" w:rsidP="0039394D">
      <w:pPr>
        <w:jc w:val="both"/>
        <w:rPr>
          <w:rFonts w:ascii="Times New Roman" w:hAnsi="Times New Roman"/>
          <w:b/>
          <w:szCs w:val="24"/>
          <w:lang w:val="bg-BG"/>
        </w:rPr>
      </w:pPr>
    </w:p>
    <w:p w:rsidR="002864CE" w:rsidRPr="004E1F43" w:rsidRDefault="002864CE" w:rsidP="002864CE">
      <w:pPr>
        <w:numPr>
          <w:ilvl w:val="1"/>
          <w:numId w:val="18"/>
        </w:numPr>
        <w:spacing w:before="120"/>
        <w:ind w:left="0" w:firstLine="851"/>
        <w:outlineLvl w:val="1"/>
        <w:rPr>
          <w:rFonts w:ascii="Times New Roman" w:hAnsi="Times New Roman"/>
          <w:b/>
          <w:szCs w:val="24"/>
          <w:lang w:val="bg-BG" w:eastAsia="pl-PL"/>
        </w:rPr>
      </w:pPr>
      <w:bookmarkStart w:id="1" w:name="_Toc175129945"/>
      <w:bookmarkStart w:id="2" w:name="_Toc165614309"/>
      <w:bookmarkStart w:id="3" w:name="_Toc165614446"/>
      <w:bookmarkStart w:id="4" w:name="_Toc165614573"/>
      <w:bookmarkStart w:id="5" w:name="_Toc175129946"/>
      <w:r w:rsidRPr="004E1F43">
        <w:rPr>
          <w:rFonts w:ascii="Times New Roman" w:hAnsi="Times New Roman"/>
          <w:b/>
          <w:szCs w:val="24"/>
          <w:lang w:val="bg-BG" w:eastAsia="pl-PL"/>
        </w:rPr>
        <w:t>Предмет на обществената поръчка</w:t>
      </w:r>
      <w:bookmarkEnd w:id="1"/>
    </w:p>
    <w:p w:rsidR="0039394D" w:rsidRPr="004E1F43" w:rsidRDefault="0039394D" w:rsidP="0039394D">
      <w:pPr>
        <w:widowControl w:val="0"/>
        <w:spacing w:before="120"/>
        <w:ind w:firstLine="851"/>
        <w:jc w:val="both"/>
        <w:outlineLvl w:val="1"/>
        <w:rPr>
          <w:rFonts w:ascii="Times New Roman" w:hAnsi="Times New Roman"/>
          <w:szCs w:val="24"/>
          <w:lang w:val="bg-BG" w:eastAsia="en-US"/>
        </w:rPr>
      </w:pPr>
      <w:r w:rsidRPr="004E1F43">
        <w:rPr>
          <w:rFonts w:ascii="Times New Roman" w:hAnsi="Times New Roman"/>
          <w:szCs w:val="24"/>
          <w:lang w:val="bg-BG" w:eastAsia="pl-PL"/>
        </w:rPr>
        <w:t>О</w:t>
      </w:r>
      <w:r w:rsidRPr="004E1F43">
        <w:rPr>
          <w:rFonts w:ascii="Times New Roman" w:hAnsi="Times New Roman"/>
          <w:szCs w:val="24"/>
          <w:lang w:val="bg-BG" w:eastAsia="en-US"/>
        </w:rPr>
        <w:t xml:space="preserve">бществената поръчка ще се възложи чрез провеждане на открита процедура с предмет: „Разработване на </w:t>
      </w:r>
      <w:bookmarkEnd w:id="2"/>
      <w:bookmarkEnd w:id="3"/>
      <w:bookmarkEnd w:id="4"/>
      <w:bookmarkEnd w:id="5"/>
      <w:r w:rsidRPr="004E1F43">
        <w:rPr>
          <w:rFonts w:ascii="Times New Roman" w:hAnsi="Times New Roman"/>
          <w:iCs/>
          <w:lang w:val="bg-BG" w:eastAsia="pl-PL"/>
        </w:rPr>
        <w:t>Интегрирана транспортна стратегия в периода до 2030 г.</w:t>
      </w:r>
      <w:r w:rsidRPr="004E1F43">
        <w:rPr>
          <w:rFonts w:ascii="Times New Roman" w:hAnsi="Times New Roman"/>
          <w:szCs w:val="24"/>
          <w:lang w:val="bg-BG" w:eastAsia="en-US"/>
        </w:rPr>
        <w:t>”</w:t>
      </w:r>
    </w:p>
    <w:p w:rsidR="0039394D" w:rsidRPr="004E1F43" w:rsidRDefault="0039394D" w:rsidP="0039394D">
      <w:pPr>
        <w:numPr>
          <w:ilvl w:val="1"/>
          <w:numId w:val="18"/>
        </w:numPr>
        <w:spacing w:before="120"/>
        <w:ind w:left="0" w:firstLine="851"/>
        <w:outlineLvl w:val="1"/>
        <w:rPr>
          <w:rFonts w:ascii="Times New Roman" w:hAnsi="Times New Roman"/>
          <w:b/>
          <w:szCs w:val="24"/>
          <w:lang w:val="bg-BG" w:eastAsia="pl-PL"/>
        </w:rPr>
      </w:pPr>
      <w:bookmarkStart w:id="6" w:name="_Toc175129947"/>
      <w:bookmarkStart w:id="7" w:name="_Toc86661266"/>
      <w:r w:rsidRPr="004E1F43">
        <w:rPr>
          <w:rFonts w:ascii="Times New Roman" w:hAnsi="Times New Roman"/>
          <w:b/>
          <w:szCs w:val="24"/>
          <w:lang w:val="bg-BG" w:eastAsia="pl-PL"/>
        </w:rPr>
        <w:t xml:space="preserve">Възложител, бенефициент </w:t>
      </w:r>
      <w:r w:rsidRPr="004E1F43">
        <w:rPr>
          <w:rFonts w:ascii="Times New Roman" w:hAnsi="Times New Roman"/>
          <w:b/>
          <w:bCs/>
          <w:szCs w:val="24"/>
          <w:lang w:val="bg-BG" w:eastAsia="pl-PL"/>
        </w:rPr>
        <w:t xml:space="preserve">и краен ползвател </w:t>
      </w:r>
      <w:bookmarkEnd w:id="6"/>
      <w:bookmarkEnd w:id="7"/>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Възложител е министърът на транспорта, информационните технологии и съобщенията. </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Бенефициент е Министерството на транспорта, информационните технологии и съобщенията.</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Краен ползвател е дирекция „Национална транспортна политика” в Министерството на транспорта, информационните технологии и съобщенията.</w:t>
      </w:r>
    </w:p>
    <w:p w:rsidR="0039394D" w:rsidRPr="004E1F43" w:rsidRDefault="0039394D" w:rsidP="0039394D">
      <w:pPr>
        <w:numPr>
          <w:ilvl w:val="1"/>
          <w:numId w:val="18"/>
        </w:numPr>
        <w:spacing w:before="120"/>
        <w:ind w:left="0" w:firstLine="851"/>
        <w:outlineLvl w:val="1"/>
        <w:rPr>
          <w:rFonts w:ascii="Times New Roman" w:hAnsi="Times New Roman"/>
          <w:b/>
          <w:szCs w:val="24"/>
          <w:lang w:val="bg-BG" w:eastAsia="pl-PL"/>
        </w:rPr>
      </w:pPr>
      <w:r w:rsidRPr="004E1F43">
        <w:rPr>
          <w:rFonts w:ascii="Times New Roman" w:hAnsi="Times New Roman"/>
          <w:b/>
          <w:szCs w:val="24"/>
          <w:lang w:val="bg-BG" w:eastAsia="pl-PL"/>
        </w:rPr>
        <w:t>Транспортната система в България</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Стратегическото географско разположение на България осигурява отлични условия за развитието на транспортната мрежа в страната, осигурявайки връзката между западна и централна Европа с Близкия изток.</w:t>
      </w:r>
    </w:p>
    <w:p w:rsidR="0039394D" w:rsidRPr="004E1F43" w:rsidRDefault="0039394D" w:rsidP="0039394D">
      <w:pPr>
        <w:spacing w:before="120"/>
        <w:ind w:firstLine="851"/>
        <w:rPr>
          <w:rFonts w:ascii="Times New Roman" w:hAnsi="Times New Roman"/>
          <w:szCs w:val="24"/>
          <w:lang w:val="bg-BG" w:eastAsia="pl-PL"/>
        </w:rPr>
      </w:pPr>
      <w:r w:rsidRPr="004E1F43">
        <w:rPr>
          <w:rFonts w:ascii="Times New Roman" w:hAnsi="Times New Roman"/>
          <w:szCs w:val="24"/>
          <w:lang w:val="bg-BG" w:eastAsia="pl-PL"/>
        </w:rPr>
        <w:t>Транспортната мрежа на Република България се състои от:</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Републиканска пътна мрежа  с обща дължина 19 678 км, в т.ч. автомагистрали – 605 км, първокласни пътища – 2 975 км, второкласни пътища – 4 035 км, третокласни пътища – 12 063 км</w:t>
      </w:r>
      <w:r w:rsidRPr="004E1F43">
        <w:rPr>
          <w:rFonts w:ascii="Times New Roman" w:hAnsi="Times New Roman"/>
          <w:szCs w:val="24"/>
          <w:vertAlign w:val="superscript"/>
          <w:lang w:val="bg-BG" w:eastAsia="pl-PL"/>
        </w:rPr>
        <w:footnoteReference w:customMarkFollows="1" w:id="1"/>
        <w:sym w:font="Symbol" w:char="F02A"/>
      </w:r>
      <w:r w:rsidRPr="004E1F43">
        <w:rPr>
          <w:rFonts w:ascii="Times New Roman" w:hAnsi="Times New Roman"/>
          <w:szCs w:val="24"/>
          <w:lang w:val="bg-BG" w:eastAsia="pl-PL"/>
        </w:rPr>
        <w:t xml:space="preserve"> </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Железопътни линии с обща дължина 5 540 км, в т.ч. текущ път – 4 032 км</w:t>
      </w:r>
      <w:r w:rsidRPr="004E1F43">
        <w:rPr>
          <w:rFonts w:ascii="Times New Roman" w:hAnsi="Times New Roman"/>
          <w:szCs w:val="24"/>
          <w:vertAlign w:val="superscript"/>
          <w:lang w:val="bg-BG" w:eastAsia="pl-PL"/>
        </w:rPr>
        <w:footnoteReference w:customMarkFollows="1" w:id="2"/>
        <w:sym w:font="Symbol" w:char="F02A"/>
      </w:r>
    </w:p>
    <w:p w:rsidR="0039394D" w:rsidRPr="004E1F43" w:rsidRDefault="0039394D" w:rsidP="0039394D">
      <w:pPr>
        <w:widowControl w:val="0"/>
        <w:numPr>
          <w:ilvl w:val="0"/>
          <w:numId w:val="17"/>
        </w:numPr>
        <w:tabs>
          <w:tab w:val="num" w:pos="425"/>
        </w:tabs>
        <w:spacing w:before="120"/>
        <w:ind w:left="0" w:firstLine="851"/>
        <w:jc w:val="both"/>
        <w:rPr>
          <w:rFonts w:ascii="Times New Roman" w:hAnsi="Times New Roman"/>
          <w:szCs w:val="24"/>
          <w:lang w:val="bg-BG" w:eastAsia="pl-PL"/>
        </w:rPr>
      </w:pPr>
      <w:proofErr w:type="spellStart"/>
      <w:r w:rsidRPr="004E1F43">
        <w:rPr>
          <w:rFonts w:ascii="Times New Roman" w:hAnsi="Times New Roman"/>
          <w:szCs w:val="24"/>
          <w:lang w:val="bg-BG" w:eastAsia="pl-PL"/>
        </w:rPr>
        <w:t>Вътрешноводен</w:t>
      </w:r>
      <w:proofErr w:type="spellEnd"/>
      <w:r w:rsidRPr="004E1F43">
        <w:rPr>
          <w:rFonts w:ascii="Times New Roman" w:hAnsi="Times New Roman"/>
          <w:szCs w:val="24"/>
          <w:lang w:val="bg-BG" w:eastAsia="pl-PL"/>
        </w:rPr>
        <w:t xml:space="preserve"> път – река Дунав и прилежащите пристанища</w:t>
      </w:r>
    </w:p>
    <w:p w:rsidR="0039394D" w:rsidRPr="004E1F43" w:rsidRDefault="0039394D" w:rsidP="0039394D">
      <w:pPr>
        <w:widowControl w:val="0"/>
        <w:numPr>
          <w:ilvl w:val="0"/>
          <w:numId w:val="17"/>
        </w:numPr>
        <w:tabs>
          <w:tab w:val="num" w:pos="425"/>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Морски пристанища в Бургас и Варна</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lastRenderedPageBreak/>
        <w:t>Международни летища в София, Пловдив, Бургас, Варна и Горна Оряховица.</w:t>
      </w:r>
    </w:p>
    <w:p w:rsidR="0039394D" w:rsidRPr="004E1F43" w:rsidRDefault="0039394D" w:rsidP="0039394D">
      <w:pPr>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Тенденциите за развитие на транспортното търсене за последните 5 – 10 години сочат нарастване на автомобилния транспорт, както по отношения на пътническите, така и по отношение на товарните превози, докато железопътният транспорт губи пазарни дялове. Двата вида транспорт формират основното транспортно търсене, но и товарните превози по вътрешните водни пътища (р. Дунав) и морския транспорт през двете пристанища на Черно море играят значителна роля. Превозите с въздушен транспорт обслужват предимно трафика от/до Република България с цел бизнес и туризъм в региона на Европа, Близкия Изток и Северна Африка.</w:t>
      </w:r>
      <w:r w:rsidRPr="004E1F43">
        <w:rPr>
          <w:rFonts w:ascii="Times New Roman" w:eastAsia="Calibri" w:hAnsi="Times New Roman"/>
          <w:szCs w:val="24"/>
          <w:lang w:val="bg-BG" w:eastAsia="en-US"/>
        </w:rPr>
        <w:t xml:space="preserve"> </w:t>
      </w:r>
      <w:r w:rsidRPr="004E1F43">
        <w:rPr>
          <w:rFonts w:ascii="Times New Roman" w:hAnsi="Times New Roman"/>
          <w:szCs w:val="24"/>
          <w:lang w:val="bg-BG" w:eastAsia="da-DK"/>
        </w:rPr>
        <w:t>След присъединяването на Република България към Европейския съюз (ЕС), въздушните пътнически пазари показват високи темпове на растеж. Засиленото търсене се обслужва предимно от международните летища София, Варна и Бургас, и в по-малка степен от Пловдив и Горна Оряховица. Превозите във вътрешността на страната са ограничени между столицата и големите черноморски градове Варна и Бургас.</w:t>
      </w:r>
    </w:p>
    <w:p w:rsidR="0039394D" w:rsidRPr="004E1F43" w:rsidRDefault="0039394D" w:rsidP="0039394D">
      <w:pPr>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Големите инвестиции в транспортната инфраструктура са финансирани от фондовете за регионално развитие чрез Оперативна програма „Транспорт” 2007 – 2013 г. Инвестициите са насочени в строителството на нови магистрали, както и рехабилитация на други основни първокласни пътища, а по отношение на железниците, основните инвестиции са насочени към рехабилитацията и модернизацията на един от най-важните коридори между София и Черно море. Част от инвестициите, включени в Общият генерален план за транспорта (ОГПТ) от 2010 г., все още са в процес на подготовка и някои от тях се очаква да бъдат включени в Оперативна програма „Транспорт и транспортна инфраструктура” 2014 – 2020 г. (ОПТТИ).</w:t>
      </w:r>
    </w:p>
    <w:p w:rsidR="0039394D" w:rsidRPr="004E1F43" w:rsidRDefault="0039394D" w:rsidP="0039394D">
      <w:pPr>
        <w:spacing w:before="120"/>
        <w:ind w:firstLine="851"/>
        <w:jc w:val="both"/>
        <w:rPr>
          <w:rFonts w:ascii="Times New Roman" w:eastAsia="Calibri" w:hAnsi="Times New Roman"/>
          <w:szCs w:val="24"/>
          <w:lang w:val="bg-BG" w:eastAsia="en-US"/>
        </w:rPr>
      </w:pPr>
      <w:r w:rsidRPr="004E1F43">
        <w:rPr>
          <w:rFonts w:ascii="Times New Roman" w:eastAsia="Calibri" w:hAnsi="Times New Roman"/>
          <w:szCs w:val="24"/>
          <w:lang w:val="bg-BG" w:eastAsia="en-US"/>
        </w:rPr>
        <w:t xml:space="preserve">Извършената оценка на ОГПТ </w:t>
      </w:r>
      <w:r w:rsidRPr="004E1F43">
        <w:rPr>
          <w:rFonts w:ascii="Times New Roman" w:hAnsi="Times New Roman"/>
          <w:szCs w:val="24"/>
          <w:lang w:val="bg-BG" w:eastAsia="da-DK"/>
        </w:rPr>
        <w:t>през 2014 г</w:t>
      </w:r>
      <w:r w:rsidRPr="004E1F43">
        <w:rPr>
          <w:rFonts w:ascii="Times New Roman" w:eastAsia="Calibri" w:hAnsi="Times New Roman"/>
          <w:szCs w:val="24"/>
          <w:lang w:val="bg-BG" w:eastAsia="en-US"/>
        </w:rPr>
        <w:t>, посредством доклад за Анализ на пропуските, достигна до следните основни заключения:</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Общият подход и обхватът на ОГПТ като цяло отговарят на това, което може да се очаква от една Транспортна стратегия, която обхваща 20-годишен период до 2030 г.;</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ОГПТ е придружен от подробен аналитичен инструмент (Транспортен модел), който е разработен с помощта на сравнително подробна база данни;</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ОГПТ предоставя списък от мерки и е предмет на Стратегическа екологична оценка (СЕО).</w:t>
      </w:r>
    </w:p>
    <w:p w:rsidR="0039394D" w:rsidRPr="004E1F43" w:rsidRDefault="0039394D" w:rsidP="0039394D">
      <w:pPr>
        <w:widowControl w:val="0"/>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Идентифицирани са следните пропуски в ОГПТ:</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Необходимо е да се осигури по-добра връзка между целите, проблемите и мерките, за да се гарантира, че по-широк кръг от действия могат да бъдат определени в отговор на специфичните изисквания на транспортния сектор;</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Трябва да се обърне по-голямо внимание на организационните и оперативните мерки, както и на изискванията за изграждане на административен капацитет в областта на транспорта;</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Следва да бъде извършена обща актуализация на анализа и оценките, като се използват актуални транспортни данни и документи в областта на транспортната политика;</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Съществува голяма разлика между изводите на ОГПТ и </w:t>
      </w:r>
      <w:proofErr w:type="spellStart"/>
      <w:r w:rsidRPr="004E1F43">
        <w:rPr>
          <w:rFonts w:ascii="Times New Roman" w:hAnsi="Times New Roman"/>
          <w:szCs w:val="24"/>
          <w:lang w:val="bg-BG" w:eastAsia="pl-PL"/>
        </w:rPr>
        <w:t>последващото</w:t>
      </w:r>
      <w:proofErr w:type="spellEnd"/>
      <w:r w:rsidRPr="004E1F43">
        <w:rPr>
          <w:rFonts w:ascii="Times New Roman" w:hAnsi="Times New Roman"/>
          <w:szCs w:val="24"/>
          <w:lang w:val="bg-BG" w:eastAsia="pl-PL"/>
        </w:rPr>
        <w:t xml:space="preserve"> програмиране, което определя краткосрочните приоритети и източници за финансиране.</w:t>
      </w:r>
    </w:p>
    <w:p w:rsidR="0039394D" w:rsidRPr="004E1F43" w:rsidRDefault="0039394D" w:rsidP="0039394D">
      <w:pPr>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Основните предизвикателства, установени по време на оценката на ОГПТ и равносметка на текущото състояние, са обобщени, както следва:</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da-DK"/>
        </w:rPr>
      </w:pPr>
      <w:r w:rsidRPr="004E1F43">
        <w:rPr>
          <w:rFonts w:ascii="Times New Roman" w:hAnsi="Times New Roman"/>
          <w:b/>
          <w:szCs w:val="24"/>
          <w:lang w:val="bg-BG" w:eastAsia="da-DK"/>
        </w:rPr>
        <w:t>Пътища:</w:t>
      </w:r>
      <w:r w:rsidRPr="004E1F43">
        <w:rPr>
          <w:rFonts w:ascii="Times New Roman" w:hAnsi="Times New Roman"/>
          <w:szCs w:val="24"/>
          <w:lang w:val="bg-BG" w:eastAsia="da-DK"/>
        </w:rPr>
        <w:t xml:space="preserve"> За основни части на идентифицираните коридори, за които са </w:t>
      </w:r>
      <w:r w:rsidRPr="004E1F43">
        <w:rPr>
          <w:rFonts w:ascii="Times New Roman" w:hAnsi="Times New Roman"/>
          <w:szCs w:val="24"/>
          <w:lang w:val="bg-BG" w:eastAsia="da-DK"/>
        </w:rPr>
        <w:lastRenderedPageBreak/>
        <w:t>необходими подобрения, са направени ограничени подобрения, въпреки нарастването на обема на трафика. Следва да се отбележи, че подобренията, както на инфраструктурата, така и по отношение на организацията и управлението са изпълнени или са в ход на изпълнение, което води до извода, че много от проблемите в пътния сектор са все още актуални, но не толкова тежки, колкото са описани в ОГПТ. Въпроси, свързани с рисковете по отношение на климатичните промени, адаптиране и смекчаване, както и устойчивостта при бедствия не са откроени по-рано, но може да е необходимо да им се обърне внимание в бъдещата работа.</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da-DK"/>
        </w:rPr>
      </w:pPr>
      <w:r w:rsidRPr="004E1F43">
        <w:rPr>
          <w:rFonts w:ascii="Times New Roman" w:hAnsi="Times New Roman"/>
          <w:b/>
          <w:szCs w:val="24"/>
          <w:lang w:val="bg-BG" w:eastAsia="da-DK"/>
        </w:rPr>
        <w:t>Железопътен транспорт:</w:t>
      </w:r>
      <w:r w:rsidRPr="004E1F43">
        <w:rPr>
          <w:rFonts w:ascii="Times New Roman" w:hAnsi="Times New Roman"/>
          <w:szCs w:val="24"/>
          <w:lang w:val="bg-BG" w:eastAsia="da-DK"/>
        </w:rPr>
        <w:t xml:space="preserve"> В ОГПТ са идентифицирани железопътни проекти по няколко коридора, но подобренията досега са фокусирани върху проекти по един коридор. За останалата част от железопътната мрежа, предварително идентифицираните необходими подобрения, не се изпълняват. Независимо от това, че е обърнато внимание на управлението на проекти, необходимостта от по-нататъшни подобрения изглежда все още много актуална. Освен това, спадът в железопътния трафик подчертава необходимостта от цялостна стратегия за предприемане на действия по проблемите с бързата загуба на пазарен дял в конкуренция най-вече с автомобилния транспорт. Това включва и по-ефективно управление на железопътната система, отчитайки проблема за осигуряване на устойчиво финансиране на железопътния сектор. Сега тези проблеми са по-сериозни, отколкото при изготвянето на ОГПТ. </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da-DK"/>
        </w:rPr>
      </w:pPr>
      <w:r w:rsidRPr="004E1F43">
        <w:rPr>
          <w:rFonts w:ascii="Times New Roman" w:hAnsi="Times New Roman"/>
          <w:b/>
          <w:szCs w:val="24"/>
          <w:lang w:val="bg-BG" w:eastAsia="da-DK"/>
        </w:rPr>
        <w:t xml:space="preserve">Морски пристанища и </w:t>
      </w:r>
      <w:proofErr w:type="spellStart"/>
      <w:r w:rsidRPr="004E1F43">
        <w:rPr>
          <w:rFonts w:ascii="Times New Roman" w:hAnsi="Times New Roman"/>
          <w:b/>
          <w:szCs w:val="24"/>
          <w:lang w:val="bg-BG" w:eastAsia="da-DK"/>
        </w:rPr>
        <w:t>вътрешноводни</w:t>
      </w:r>
      <w:proofErr w:type="spellEnd"/>
      <w:r w:rsidRPr="004E1F43">
        <w:rPr>
          <w:rFonts w:ascii="Times New Roman" w:hAnsi="Times New Roman"/>
          <w:b/>
          <w:szCs w:val="24"/>
          <w:lang w:val="bg-BG" w:eastAsia="da-DK"/>
        </w:rPr>
        <w:t xml:space="preserve"> пътища: </w:t>
      </w:r>
      <w:r w:rsidR="002826D8" w:rsidRPr="004E1F43">
        <w:rPr>
          <w:rFonts w:ascii="Times New Roman" w:hAnsi="Times New Roman"/>
          <w:lang w:val="bg-BG" w:eastAsia="da-DK"/>
        </w:rPr>
        <w:t>Идентифицираните проблеми в ОГПТ са разгледани само частично (проекти по река Дунав) и все още се считат за важни. Влияние върху процеса на модернизация на пристанищната инфраструктура и предоставяните услуги оказва отдаването на концесия на пристанища и пристанищна инфраструктура. Следва да се отчита, че пристанищата не могат да се разглеждат изолирано. Те са портал към и от Република България и за търговията, която преминава транзитно през страната. Успехът на пристанищата и тяхната способност да осигуряват бързо и ефикасн</w:t>
      </w:r>
      <w:r w:rsidR="000B1FC9" w:rsidRPr="004E1F43">
        <w:rPr>
          <w:rFonts w:ascii="Times New Roman" w:hAnsi="Times New Roman"/>
          <w:lang w:val="bg-BG" w:eastAsia="da-DK"/>
        </w:rPr>
        <w:t>о движение на стоки и</w:t>
      </w:r>
      <w:r w:rsidR="002826D8" w:rsidRPr="004E1F43">
        <w:rPr>
          <w:rFonts w:ascii="Times New Roman" w:hAnsi="Times New Roman"/>
          <w:lang w:val="bg-BG" w:eastAsia="da-DK"/>
        </w:rPr>
        <w:t xml:space="preserve"> суровини разчита изключително много на качеството на сухопътните транспортни връзки. Висококачествените транспортни връзки с автомобилен и железопътен транспорт са жизнено важни за успеха им при привличане на търговски оборот. </w:t>
      </w:r>
      <w:r w:rsidRPr="004E1F43">
        <w:rPr>
          <w:rFonts w:ascii="Times New Roman" w:hAnsi="Times New Roman"/>
          <w:szCs w:val="24"/>
          <w:lang w:val="bg-BG" w:eastAsia="da-DK"/>
        </w:rPr>
        <w:t xml:space="preserve"> </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da-DK"/>
        </w:rPr>
      </w:pPr>
      <w:r w:rsidRPr="004E1F43">
        <w:rPr>
          <w:rFonts w:ascii="Times New Roman" w:hAnsi="Times New Roman"/>
          <w:b/>
          <w:szCs w:val="24"/>
          <w:lang w:val="bg-BG" w:eastAsia="da-DK"/>
        </w:rPr>
        <w:t>Въздушен транспорт:</w:t>
      </w:r>
      <w:r w:rsidRPr="004E1F43">
        <w:rPr>
          <w:rFonts w:ascii="Times New Roman" w:hAnsi="Times New Roman"/>
          <w:szCs w:val="24"/>
          <w:lang w:val="bg-BG" w:eastAsia="da-DK"/>
        </w:rPr>
        <w:t xml:space="preserve"> Отбелязва положително развитие през последните години. Направените през последните години инвестиции в инфраструктурата на летищата в Пловдив, Варна и Бургас са спомогнали за облекчаване в определена степен на проблемите с капацитета и качеството на обслужване, които бяха посочени в ОГПТ. Полагат се усилия за преодоляване на тенденцията за сезонна работа и привличане на допълнителен трафик на летищата в Бургас, Варна, Пловдив и Горна Оряховица, като за последните две летища трябва да се направи още много в тази насока. Трябва да се работи за отстраняването и на другите проблеми, идентифицирани в ОГПТ по отношение на въздушния транспорт, например: висока степен на контрол на летищните такси, което се отразява на способността им да отговарят на пазарните условия, както и лошо състояние на сградите на летище Горна Оряховица.</w:t>
      </w:r>
    </w:p>
    <w:p w:rsidR="0039394D" w:rsidRPr="004E1F43" w:rsidRDefault="0039394D" w:rsidP="0039394D">
      <w:pPr>
        <w:widowControl w:val="0"/>
        <w:numPr>
          <w:ilvl w:val="0"/>
          <w:numId w:val="17"/>
        </w:numPr>
        <w:spacing w:before="120"/>
        <w:ind w:left="0" w:firstLine="851"/>
        <w:jc w:val="both"/>
        <w:rPr>
          <w:rFonts w:ascii="Times New Roman" w:hAnsi="Times New Roman"/>
          <w:szCs w:val="24"/>
          <w:lang w:val="bg-BG" w:eastAsia="da-DK"/>
        </w:rPr>
      </w:pPr>
      <w:proofErr w:type="spellStart"/>
      <w:r w:rsidRPr="004E1F43">
        <w:rPr>
          <w:rFonts w:ascii="Times New Roman" w:hAnsi="Times New Roman"/>
          <w:b/>
          <w:szCs w:val="24"/>
          <w:lang w:val="bg-BG" w:eastAsia="da-DK"/>
        </w:rPr>
        <w:t>Интермодален</w:t>
      </w:r>
      <w:proofErr w:type="spellEnd"/>
      <w:r w:rsidRPr="004E1F43">
        <w:rPr>
          <w:rFonts w:ascii="Times New Roman" w:hAnsi="Times New Roman"/>
          <w:b/>
          <w:szCs w:val="24"/>
          <w:lang w:val="bg-BG" w:eastAsia="da-DK"/>
        </w:rPr>
        <w:t xml:space="preserve"> транспорт:</w:t>
      </w:r>
      <w:r w:rsidRPr="004E1F43">
        <w:rPr>
          <w:rFonts w:ascii="Times New Roman" w:hAnsi="Times New Roman"/>
          <w:szCs w:val="24"/>
          <w:lang w:val="bg-BG" w:eastAsia="da-DK"/>
        </w:rPr>
        <w:t xml:space="preserve"> Разпределението между видовете транспорт се промени значително през последните години. За товарните превози се наблюдава намаляване на търсенето на железопътен транспорт в полза на автомобилния транспорт. За пътническия транспорт, видовете обществен транспорт са загубили пазарни дялове спрямо превозите с лични транспортни средства и идентифицираните проблеми в ОГПТ относно липсата на надеждност и координация в рамките на обществения транспорт все още са значителни. В ход са действия за подобряване на </w:t>
      </w:r>
      <w:proofErr w:type="spellStart"/>
      <w:r w:rsidRPr="004E1F43">
        <w:rPr>
          <w:rFonts w:ascii="Times New Roman" w:hAnsi="Times New Roman"/>
          <w:szCs w:val="24"/>
          <w:lang w:val="bg-BG" w:eastAsia="da-DK"/>
        </w:rPr>
        <w:t>интермодалните</w:t>
      </w:r>
      <w:proofErr w:type="spellEnd"/>
      <w:r w:rsidRPr="004E1F43">
        <w:rPr>
          <w:rFonts w:ascii="Times New Roman" w:hAnsi="Times New Roman"/>
          <w:szCs w:val="24"/>
          <w:lang w:val="bg-BG" w:eastAsia="da-DK"/>
        </w:rPr>
        <w:t xml:space="preserve"> терминали в два града, но все още не са налични ясни доказателства, за да се разбере значението на тези проекти. Така, прегледът води до заключението, че няма причина да се смята, че проблемите са по-малко в сравнение с момента на изготвяне на ОГПТ.</w:t>
      </w:r>
    </w:p>
    <w:p w:rsidR="0039394D" w:rsidRPr="004E1F43" w:rsidRDefault="0039394D" w:rsidP="0039394D">
      <w:pPr>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lastRenderedPageBreak/>
        <w:t>Като цяло може да се заключи, че за двата основни транспортни сектора, измерени спрямо транспортното търсене, проблемите в железопътния сектор се задълбочават, докато проблемите в сектора на автомобилния транспорт, свързани с инфраструктурата започват да се решават (например изпълнение на големи инфраструктурни проекти, подобрения в управлението на проекти и намаляване на смъртните случаи по пътищата).</w:t>
      </w:r>
    </w:p>
    <w:p w:rsidR="0039394D" w:rsidRPr="004E1F43" w:rsidRDefault="0039394D" w:rsidP="0039394D">
      <w:pPr>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За другите транспортни сектори, които имат по-малък дял в общото транспортно търсене, се наблюдава съвсем малко развитие, което насочва към извода, че проблемите са все още актуални.</w:t>
      </w:r>
    </w:p>
    <w:p w:rsidR="0039394D" w:rsidRPr="004E1F43" w:rsidRDefault="0039394D" w:rsidP="0039394D">
      <w:pPr>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Проблеми на настоящата финансова устойчивост в транспортния сектор не са идентифицирани или разгледани изрично в ОГПТ, но равносметката показва, че това е въпрос, който става все по-важен, особено за железопътния транспорт, който е един от най-важните видове транспорт и търпи отрицателно развитие. </w:t>
      </w:r>
    </w:p>
    <w:p w:rsidR="0039394D" w:rsidRPr="004E1F43" w:rsidRDefault="0039394D" w:rsidP="0039394D">
      <w:pPr>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Накрая, проблемите за устойчивост на климата изобщо не са разгледани в ОГПТ, но на базата на глобалното развитие в последните години, с повече осъзнаване на този проблем в световен мащаб, рисковете, свързани с климатичните промени, мерките за адаптиране и смекчаване, и устойчивостта при бедствия следва да бъдат разгледани отделно.</w:t>
      </w:r>
    </w:p>
    <w:p w:rsidR="0039394D" w:rsidRPr="004E1F43" w:rsidRDefault="0039394D" w:rsidP="0039394D">
      <w:pPr>
        <w:numPr>
          <w:ilvl w:val="1"/>
          <w:numId w:val="18"/>
        </w:numPr>
        <w:spacing w:before="120"/>
        <w:ind w:left="0" w:firstLine="851"/>
        <w:outlineLvl w:val="1"/>
        <w:rPr>
          <w:rFonts w:ascii="Times New Roman" w:hAnsi="Times New Roman"/>
          <w:b/>
          <w:szCs w:val="24"/>
          <w:lang w:val="bg-BG" w:eastAsia="pl-PL"/>
        </w:rPr>
      </w:pPr>
      <w:r w:rsidRPr="004E1F43">
        <w:rPr>
          <w:rFonts w:ascii="Times New Roman" w:hAnsi="Times New Roman"/>
          <w:b/>
          <w:szCs w:val="24"/>
          <w:lang w:val="bg-BG" w:eastAsia="pl-PL"/>
        </w:rPr>
        <w:t xml:space="preserve">Транспортната политика на Европейския съюз </w:t>
      </w:r>
    </w:p>
    <w:p w:rsidR="0039394D" w:rsidRPr="004E1F43" w:rsidRDefault="0039394D" w:rsidP="0039394D">
      <w:pPr>
        <w:autoSpaceDE w:val="0"/>
        <w:autoSpaceDN w:val="0"/>
        <w:adjustRightInd w:val="0"/>
        <w:spacing w:before="120"/>
        <w:ind w:firstLine="851"/>
        <w:jc w:val="both"/>
        <w:rPr>
          <w:rFonts w:ascii="Times New Roman" w:hAnsi="Times New Roman"/>
          <w:szCs w:val="24"/>
          <w:lang w:val="bg-BG" w:eastAsia="pl-PL"/>
        </w:rPr>
      </w:pPr>
      <w:r w:rsidRPr="004E1F43">
        <w:rPr>
          <w:rFonts w:ascii="Times New Roman" w:hAnsi="Times New Roman"/>
          <w:b/>
          <w:bCs/>
          <w:szCs w:val="24"/>
          <w:lang w:val="bg-BG" w:eastAsia="pl-PL"/>
        </w:rPr>
        <w:t>Бялата книга „Пътна карта за постигането на Единно европейско транспортно пространство – към конкурентоспособна транспортна система с ефективно използване на ресурсите”</w:t>
      </w:r>
      <w:r w:rsidRPr="004E1F43">
        <w:rPr>
          <w:rFonts w:ascii="Times New Roman" w:hAnsi="Times New Roman"/>
          <w:bCs/>
          <w:szCs w:val="24"/>
          <w:lang w:val="bg-BG" w:eastAsia="pl-PL"/>
        </w:rPr>
        <w:t xml:space="preserve"> от 2011 г. е основният европейски стратегически документ, който очертава насоките за развитие на транспорта.</w:t>
      </w:r>
      <w:r w:rsidRPr="004E1F43">
        <w:rPr>
          <w:rFonts w:ascii="Times New Roman" w:hAnsi="Times New Roman"/>
          <w:szCs w:val="24"/>
          <w:lang w:val="bg-BG" w:eastAsia="pl-PL"/>
        </w:rPr>
        <w:t xml:space="preserve"> В нея са описани плановете на Европейската комисия за следващите десетилетия, предвиждащи изграждането на транспортна система до 2050 г., характеризираща се с Единно европейско транспортно пространство, отворени пазари, по-екологична инфраструктура и иновационни технологии с ниски въглеродни емисии. Бялата книга предлага глобален поглед върху развитието на транспортния сектор, бъдещите предизвикателства пред него и политическите инициативи, които е необходимо да бъдат предприети. В нея са набелязани </w:t>
      </w:r>
      <w:r w:rsidRPr="004E1F43">
        <w:rPr>
          <w:rFonts w:ascii="Times New Roman" w:hAnsi="Times New Roman"/>
          <w:bCs/>
          <w:szCs w:val="24"/>
          <w:lang w:val="bg-BG" w:eastAsia="pl-PL"/>
        </w:rPr>
        <w:t xml:space="preserve">10 цели за постигането на конкурентоспособна и ефективна транспортна система. </w:t>
      </w:r>
      <w:r w:rsidRPr="004E1F43">
        <w:rPr>
          <w:rFonts w:ascii="Times New Roman" w:hAnsi="Times New Roman"/>
          <w:noProof/>
          <w:szCs w:val="24"/>
          <w:lang w:val="bg-BG" w:eastAsia="pl-PL"/>
        </w:rPr>
        <w:t>Предвидени са 40 инициативи в областта на автомобилния, железопътния, въздушния, морския и вътрешноводния транспорт.</w:t>
      </w:r>
    </w:p>
    <w:p w:rsidR="0039394D" w:rsidRPr="004E1F43" w:rsidRDefault="0039394D" w:rsidP="0039394D">
      <w:pPr>
        <w:numPr>
          <w:ilvl w:val="2"/>
          <w:numId w:val="19"/>
        </w:numPr>
        <w:spacing w:before="120"/>
        <w:ind w:left="0" w:firstLine="851"/>
        <w:outlineLvl w:val="1"/>
        <w:rPr>
          <w:rFonts w:ascii="Times New Roman" w:hAnsi="Times New Roman"/>
          <w:b/>
          <w:szCs w:val="28"/>
          <w:lang w:val="bg-BG"/>
        </w:rPr>
      </w:pPr>
      <w:proofErr w:type="spellStart"/>
      <w:r w:rsidRPr="004E1F43">
        <w:rPr>
          <w:rFonts w:ascii="Times New Roman" w:hAnsi="Times New Roman"/>
          <w:b/>
          <w:szCs w:val="28"/>
          <w:lang w:val="bg-BG"/>
        </w:rPr>
        <w:t>Трансевропейска</w:t>
      </w:r>
      <w:proofErr w:type="spellEnd"/>
      <w:r w:rsidRPr="004E1F43">
        <w:rPr>
          <w:rFonts w:ascii="Times New Roman" w:hAnsi="Times New Roman"/>
          <w:b/>
          <w:szCs w:val="28"/>
          <w:lang w:val="bg-BG"/>
        </w:rPr>
        <w:t xml:space="preserve"> транспортна мрежа (TEN-T)</w:t>
      </w:r>
    </w:p>
    <w:p w:rsidR="0039394D" w:rsidRPr="004E1F43" w:rsidRDefault="0039394D" w:rsidP="0039394D">
      <w:pPr>
        <w:widowControl w:val="0"/>
        <w:spacing w:before="120"/>
        <w:ind w:firstLine="851"/>
        <w:jc w:val="both"/>
        <w:rPr>
          <w:rFonts w:ascii="Times New Roman" w:hAnsi="Times New Roman"/>
          <w:szCs w:val="28"/>
          <w:lang w:val="bg-BG"/>
        </w:rPr>
      </w:pPr>
      <w:r w:rsidRPr="004E1F43">
        <w:rPr>
          <w:rFonts w:ascii="Times New Roman" w:hAnsi="Times New Roman"/>
          <w:szCs w:val="28"/>
          <w:lang w:val="bg-BG"/>
        </w:rPr>
        <w:t xml:space="preserve">На 20 декември 2013 г. беше публикуван и влезе в сила </w:t>
      </w:r>
      <w:r w:rsidRPr="004E1F43">
        <w:rPr>
          <w:rFonts w:ascii="Times New Roman" w:hAnsi="Times New Roman"/>
          <w:b/>
          <w:szCs w:val="28"/>
          <w:lang w:val="bg-BG"/>
        </w:rPr>
        <w:t xml:space="preserve">Регламент № 1315/2013 на Европейския Парламент и на Съвета относно насоките на Съюза за развитието на </w:t>
      </w:r>
      <w:proofErr w:type="spellStart"/>
      <w:r w:rsidRPr="004E1F43">
        <w:rPr>
          <w:rFonts w:ascii="Times New Roman" w:hAnsi="Times New Roman"/>
          <w:b/>
          <w:szCs w:val="28"/>
          <w:lang w:val="bg-BG"/>
        </w:rPr>
        <w:t>Трансевропейската</w:t>
      </w:r>
      <w:proofErr w:type="spellEnd"/>
      <w:r w:rsidRPr="004E1F43">
        <w:rPr>
          <w:rFonts w:ascii="Times New Roman" w:hAnsi="Times New Roman"/>
          <w:b/>
          <w:szCs w:val="28"/>
          <w:lang w:val="bg-BG"/>
        </w:rPr>
        <w:t xml:space="preserve"> транспортна мрежа.</w:t>
      </w:r>
      <w:r w:rsidRPr="004E1F43">
        <w:rPr>
          <w:rFonts w:ascii="Times New Roman" w:hAnsi="Times New Roman"/>
          <w:szCs w:val="28"/>
          <w:lang w:val="bg-BG"/>
        </w:rPr>
        <w:t xml:space="preserve"> Новата политика за развитие на транспортна инфраструктура предвижда структуриране на мрежата на две нива: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b/>
          <w:szCs w:val="28"/>
          <w:lang w:val="bg-BG"/>
        </w:rPr>
        <w:t>Основна мрежа,</w:t>
      </w:r>
      <w:r w:rsidRPr="004E1F43">
        <w:rPr>
          <w:rFonts w:ascii="Times New Roman" w:hAnsi="Times New Roman"/>
          <w:szCs w:val="28"/>
          <w:lang w:val="bg-BG"/>
        </w:rPr>
        <w:t xml:space="preserve"> която включва най-важните за ЕС транспортни връзки и възли и която следва да бъде реализирана до 2030 г. В основната мрежа ще се концентрира по-голямата част от европейското финансиране.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proofErr w:type="spellStart"/>
      <w:r w:rsidRPr="004E1F43">
        <w:rPr>
          <w:rFonts w:ascii="Times New Roman" w:hAnsi="Times New Roman"/>
          <w:b/>
          <w:szCs w:val="28"/>
          <w:lang w:val="bg-BG"/>
        </w:rPr>
        <w:t>Широкообхватна</w:t>
      </w:r>
      <w:proofErr w:type="spellEnd"/>
      <w:r w:rsidRPr="004E1F43">
        <w:rPr>
          <w:rFonts w:ascii="Times New Roman" w:hAnsi="Times New Roman"/>
          <w:b/>
          <w:szCs w:val="28"/>
          <w:lang w:val="bg-BG"/>
        </w:rPr>
        <w:t xml:space="preserve"> мрежа,</w:t>
      </w:r>
      <w:r w:rsidRPr="004E1F43">
        <w:rPr>
          <w:rFonts w:ascii="Times New Roman" w:hAnsi="Times New Roman"/>
          <w:szCs w:val="28"/>
          <w:lang w:val="bg-BG"/>
        </w:rPr>
        <w:t xml:space="preserve"> която осигурява пълно покритие на територията на ЕС и достъп до всички региони и следва да бъде завършена до 2050 г.</w:t>
      </w:r>
    </w:p>
    <w:p w:rsidR="0039394D" w:rsidRPr="004E1F43" w:rsidRDefault="0039394D" w:rsidP="0039394D">
      <w:pPr>
        <w:numPr>
          <w:ilvl w:val="2"/>
          <w:numId w:val="19"/>
        </w:numPr>
        <w:spacing w:before="120"/>
        <w:ind w:left="0" w:firstLine="851"/>
        <w:outlineLvl w:val="1"/>
        <w:rPr>
          <w:rFonts w:ascii="Times New Roman" w:hAnsi="Times New Roman"/>
          <w:b/>
          <w:szCs w:val="28"/>
          <w:lang w:val="bg-BG"/>
        </w:rPr>
      </w:pPr>
      <w:r w:rsidRPr="004E1F43">
        <w:rPr>
          <w:rFonts w:ascii="Times New Roman" w:hAnsi="Times New Roman"/>
          <w:b/>
          <w:szCs w:val="28"/>
          <w:lang w:val="bg-BG"/>
        </w:rPr>
        <w:t>Направления на TEN-T на територията на Република България</w:t>
      </w:r>
    </w:p>
    <w:p w:rsidR="0039394D" w:rsidRPr="004E1F43" w:rsidRDefault="0039394D" w:rsidP="0039394D">
      <w:pPr>
        <w:widowControl w:val="0"/>
        <w:spacing w:before="120"/>
        <w:ind w:firstLine="851"/>
        <w:jc w:val="both"/>
        <w:rPr>
          <w:rFonts w:ascii="Times New Roman" w:eastAsia="Calibri" w:hAnsi="Times New Roman"/>
          <w:color w:val="000000"/>
          <w:szCs w:val="24"/>
          <w:lang w:val="bg-BG" w:eastAsia="en-US"/>
        </w:rPr>
      </w:pPr>
      <w:r w:rsidRPr="004E1F43">
        <w:rPr>
          <w:rFonts w:ascii="Times New Roman" w:hAnsi="Times New Roman"/>
          <w:szCs w:val="24"/>
          <w:lang w:val="bg-BG"/>
        </w:rPr>
        <w:t>В хода на преговорите с ЕК е договорено включването както в пътните, така и в железопътните карти на основната мрежа, на направленията на Общоевропейските транспортни коридори, преминаващи през територията на Република България, както и</w:t>
      </w:r>
      <w:r w:rsidRPr="004E1F43">
        <w:rPr>
          <w:rFonts w:ascii="Times New Roman" w:eastAsia="Calibri" w:hAnsi="Times New Roman"/>
          <w:szCs w:val="24"/>
          <w:lang w:val="bg-BG" w:eastAsia="en-US"/>
        </w:rPr>
        <w:t xml:space="preserve"> </w:t>
      </w:r>
      <w:r w:rsidRPr="004E1F43">
        <w:rPr>
          <w:rFonts w:ascii="Times New Roman" w:eastAsia="Calibri" w:hAnsi="Times New Roman"/>
          <w:color w:val="000000"/>
          <w:szCs w:val="24"/>
          <w:lang w:val="bg-BG" w:eastAsia="en-US"/>
        </w:rPr>
        <w:t>железопътното направление София – Горна Оряховица – Русе – Букурещ и пътното направление София – Велико Търново – Русе – Букурещ.</w:t>
      </w:r>
    </w:p>
    <w:p w:rsidR="0039394D" w:rsidRPr="004E1F43" w:rsidRDefault="0039394D" w:rsidP="0039394D">
      <w:pPr>
        <w:widowControl w:val="0"/>
        <w:spacing w:before="120"/>
        <w:ind w:firstLine="851"/>
        <w:jc w:val="both"/>
        <w:rPr>
          <w:rFonts w:ascii="Times New Roman" w:eastAsia="Calibri" w:hAnsi="Times New Roman"/>
          <w:color w:val="000000"/>
          <w:szCs w:val="24"/>
          <w:lang w:val="bg-BG" w:eastAsia="en-US"/>
        </w:rPr>
      </w:pPr>
      <w:r w:rsidRPr="004E1F43">
        <w:rPr>
          <w:rFonts w:ascii="Times New Roman" w:eastAsia="Calibri" w:hAnsi="Times New Roman"/>
          <w:szCs w:val="24"/>
          <w:lang w:val="bg-BG" w:eastAsia="en-US"/>
        </w:rPr>
        <w:t xml:space="preserve">В картата на </w:t>
      </w:r>
      <w:proofErr w:type="spellStart"/>
      <w:r w:rsidRPr="004E1F43">
        <w:rPr>
          <w:rFonts w:ascii="Times New Roman" w:eastAsia="Calibri" w:hAnsi="Times New Roman"/>
          <w:szCs w:val="24"/>
          <w:lang w:val="bg-BG" w:eastAsia="en-US"/>
        </w:rPr>
        <w:t>широкообхватната</w:t>
      </w:r>
      <w:proofErr w:type="spellEnd"/>
      <w:r w:rsidRPr="004E1F43">
        <w:rPr>
          <w:rFonts w:ascii="Times New Roman" w:eastAsia="Calibri" w:hAnsi="Times New Roman"/>
          <w:szCs w:val="24"/>
          <w:lang w:val="bg-BG" w:eastAsia="en-US"/>
        </w:rPr>
        <w:t xml:space="preserve"> мрежа, освен направленията и възлите в съществуващата карта на TEN-T, са включени и следните нови предложения: пет нови </w:t>
      </w:r>
      <w:r w:rsidRPr="004E1F43">
        <w:rPr>
          <w:rFonts w:ascii="Times New Roman" w:eastAsia="Calibri" w:hAnsi="Times New Roman"/>
          <w:szCs w:val="24"/>
          <w:lang w:val="bg-BG" w:eastAsia="en-US"/>
        </w:rPr>
        <w:lastRenderedPageBreak/>
        <w:t xml:space="preserve">пътни трасета – Автомагистрала „Хемус”, Скоростен път „Рила”, </w:t>
      </w:r>
      <w:r w:rsidRPr="004E1F43">
        <w:rPr>
          <w:rFonts w:ascii="Times New Roman" w:eastAsia="Calibri" w:hAnsi="Times New Roman"/>
          <w:color w:val="000000"/>
          <w:szCs w:val="24"/>
          <w:lang w:val="bg-BG" w:eastAsia="en-US"/>
        </w:rPr>
        <w:t>Скоростен път I-2 „Русе – Шумен”, Скоростен път „Варна – Дуранкулак” и Път „Пловдив – Рудозем”, едно ново речно пристанище – Пристанище Силистра. В нея попадат и железопътните връзки към Варна.</w:t>
      </w:r>
    </w:p>
    <w:p w:rsidR="0039394D" w:rsidRPr="004E1F43" w:rsidRDefault="0039394D" w:rsidP="0039394D">
      <w:pPr>
        <w:widowControl w:val="0"/>
        <w:ind w:firstLine="851"/>
        <w:jc w:val="both"/>
        <w:rPr>
          <w:rFonts w:ascii="Times New Roman" w:eastAsia="Calibri" w:hAnsi="Times New Roman"/>
          <w:color w:val="000000"/>
          <w:szCs w:val="24"/>
          <w:lang w:val="bg-BG" w:eastAsia="en-US"/>
        </w:rPr>
      </w:pPr>
    </w:p>
    <w:p w:rsidR="0039394D" w:rsidRPr="004E1F43" w:rsidRDefault="0039394D" w:rsidP="0039394D">
      <w:pPr>
        <w:widowControl w:val="0"/>
        <w:ind w:firstLine="851"/>
        <w:jc w:val="both"/>
        <w:rPr>
          <w:rFonts w:ascii="Times New Roman" w:eastAsia="Calibri" w:hAnsi="Times New Roman"/>
          <w:color w:val="000000"/>
          <w:szCs w:val="24"/>
          <w:lang w:val="bg-BG" w:eastAsia="en-US"/>
        </w:rPr>
      </w:pPr>
    </w:p>
    <w:p w:rsidR="0039394D" w:rsidRPr="004E1F43" w:rsidRDefault="0039394D" w:rsidP="0039394D">
      <w:pPr>
        <w:spacing w:after="200" w:line="276" w:lineRule="auto"/>
        <w:rPr>
          <w:rFonts w:ascii="Times New Roman" w:eastAsia="Calibri" w:hAnsi="Times New Roman"/>
          <w:color w:val="000000"/>
          <w:szCs w:val="24"/>
          <w:lang w:val="bg-BG" w:eastAsia="en-US"/>
        </w:rPr>
      </w:pPr>
      <w:r w:rsidRPr="004E1F43">
        <w:rPr>
          <w:rFonts w:ascii="Times New Roman" w:eastAsia="Calibri" w:hAnsi="Times New Roman"/>
          <w:color w:val="000000"/>
          <w:szCs w:val="24"/>
          <w:lang w:val="bg-BG" w:eastAsia="en-US"/>
        </w:rPr>
        <w:br w:type="page"/>
      </w:r>
    </w:p>
    <w:p w:rsidR="0039394D" w:rsidRPr="004E1F43" w:rsidRDefault="0039394D" w:rsidP="0039394D">
      <w:pPr>
        <w:widowControl w:val="0"/>
        <w:jc w:val="center"/>
        <w:rPr>
          <w:rFonts w:ascii="Times New Roman" w:eastAsia="Calibri" w:hAnsi="Times New Roman"/>
          <w:b/>
          <w:color w:val="000000"/>
          <w:szCs w:val="24"/>
          <w:lang w:val="bg-BG" w:eastAsia="en-US"/>
        </w:rPr>
      </w:pPr>
      <w:r w:rsidRPr="004E1F43">
        <w:rPr>
          <w:rFonts w:ascii="Times New Roman" w:eastAsia="Calibri" w:hAnsi="Times New Roman"/>
          <w:b/>
          <w:color w:val="000000"/>
          <w:szCs w:val="24"/>
          <w:lang w:val="bg-BG" w:eastAsia="en-US"/>
        </w:rPr>
        <w:lastRenderedPageBreak/>
        <w:t xml:space="preserve">Фиг. 1: Пътна карта на </w:t>
      </w:r>
      <w:proofErr w:type="spellStart"/>
      <w:r w:rsidRPr="004E1F43">
        <w:rPr>
          <w:rFonts w:ascii="Times New Roman" w:eastAsia="Calibri" w:hAnsi="Times New Roman"/>
          <w:b/>
          <w:color w:val="000000"/>
          <w:szCs w:val="24"/>
          <w:lang w:val="bg-BG" w:eastAsia="en-US"/>
        </w:rPr>
        <w:t>Трансевропейската</w:t>
      </w:r>
      <w:proofErr w:type="spellEnd"/>
      <w:r w:rsidRPr="004E1F43">
        <w:rPr>
          <w:rFonts w:ascii="Times New Roman" w:eastAsia="Calibri" w:hAnsi="Times New Roman"/>
          <w:b/>
          <w:color w:val="000000"/>
          <w:szCs w:val="24"/>
          <w:lang w:val="bg-BG" w:eastAsia="en-US"/>
        </w:rPr>
        <w:t xml:space="preserve"> транспортна мрежа (основна и </w:t>
      </w:r>
      <w:proofErr w:type="spellStart"/>
      <w:r w:rsidRPr="004E1F43">
        <w:rPr>
          <w:rFonts w:ascii="Times New Roman" w:eastAsia="Calibri" w:hAnsi="Times New Roman"/>
          <w:b/>
          <w:color w:val="000000"/>
          <w:szCs w:val="24"/>
          <w:lang w:val="bg-BG" w:eastAsia="en-US"/>
        </w:rPr>
        <w:t>широкообхватна</w:t>
      </w:r>
      <w:proofErr w:type="spellEnd"/>
      <w:r w:rsidRPr="004E1F43">
        <w:rPr>
          <w:rFonts w:ascii="Times New Roman" w:eastAsia="Calibri" w:hAnsi="Times New Roman"/>
          <w:b/>
          <w:color w:val="000000"/>
          <w:szCs w:val="24"/>
          <w:lang w:val="bg-BG" w:eastAsia="en-US"/>
        </w:rPr>
        <w:t>) на територията на Република България</w:t>
      </w:r>
    </w:p>
    <w:p w:rsidR="0039394D" w:rsidRPr="004E1F43" w:rsidRDefault="0039394D" w:rsidP="0039394D">
      <w:pPr>
        <w:widowControl w:val="0"/>
        <w:ind w:firstLine="709"/>
        <w:jc w:val="both"/>
        <w:rPr>
          <w:rFonts w:ascii="Times New Roman" w:eastAsia="Calibri" w:hAnsi="Times New Roman"/>
          <w:color w:val="000000"/>
          <w:sz w:val="20"/>
          <w:lang w:val="bg-BG" w:eastAsia="en-US"/>
        </w:rPr>
      </w:pPr>
    </w:p>
    <w:p w:rsidR="0039394D" w:rsidRPr="004E1F43" w:rsidRDefault="0039394D" w:rsidP="0039394D">
      <w:pPr>
        <w:widowControl w:val="0"/>
        <w:spacing w:before="120"/>
        <w:ind w:firstLine="708"/>
        <w:jc w:val="center"/>
        <w:rPr>
          <w:rFonts w:ascii="Times New Roman" w:eastAsia="Calibri" w:hAnsi="Times New Roman"/>
          <w:color w:val="000000"/>
          <w:szCs w:val="24"/>
          <w:lang w:val="bg-BG" w:eastAsia="en-US"/>
        </w:rPr>
      </w:pPr>
      <w:r w:rsidRPr="004E1F43">
        <w:rPr>
          <w:rFonts w:ascii="Times New Roman" w:eastAsia="Calibri" w:hAnsi="Times New Roman"/>
          <w:noProof/>
          <w:color w:val="000000"/>
          <w:szCs w:val="24"/>
          <w:lang w:val="bg-BG"/>
        </w:rPr>
        <w:drawing>
          <wp:inline distT="0" distB="0" distL="0" distR="0" wp14:anchorId="2962112E" wp14:editId="3239D9B8">
            <wp:extent cx="4133850" cy="3705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3705225"/>
                    </a:xfrm>
                    <a:prstGeom prst="rect">
                      <a:avLst/>
                    </a:prstGeom>
                    <a:noFill/>
                    <a:ln>
                      <a:noFill/>
                    </a:ln>
                  </pic:spPr>
                </pic:pic>
              </a:graphicData>
            </a:graphic>
          </wp:inline>
        </w:drawing>
      </w:r>
    </w:p>
    <w:p w:rsidR="0039394D" w:rsidRPr="004E1F43" w:rsidRDefault="0039394D" w:rsidP="0039394D">
      <w:pPr>
        <w:widowControl w:val="0"/>
        <w:rPr>
          <w:rFonts w:ascii="Times New Roman" w:eastAsia="Calibri" w:hAnsi="Times New Roman"/>
          <w:color w:val="000000"/>
          <w:sz w:val="20"/>
          <w:lang w:val="bg-BG" w:eastAsia="en-US"/>
        </w:rPr>
      </w:pPr>
    </w:p>
    <w:p w:rsidR="0039394D" w:rsidRPr="004E1F43" w:rsidRDefault="0039394D" w:rsidP="0039394D">
      <w:pPr>
        <w:widowControl w:val="0"/>
        <w:ind w:left="709"/>
        <w:jc w:val="center"/>
        <w:rPr>
          <w:rFonts w:ascii="Times New Roman" w:eastAsia="Calibri" w:hAnsi="Times New Roman"/>
          <w:b/>
          <w:color w:val="000000"/>
          <w:szCs w:val="24"/>
          <w:lang w:val="bg-BG" w:eastAsia="en-US"/>
        </w:rPr>
      </w:pPr>
      <w:r w:rsidRPr="004E1F43">
        <w:rPr>
          <w:rFonts w:ascii="Times New Roman" w:eastAsia="Calibri" w:hAnsi="Times New Roman"/>
          <w:b/>
          <w:color w:val="000000"/>
          <w:szCs w:val="24"/>
          <w:lang w:val="bg-BG" w:eastAsia="en-US"/>
        </w:rPr>
        <w:t xml:space="preserve">Фиг. 2: Железопътна карта на </w:t>
      </w:r>
      <w:proofErr w:type="spellStart"/>
      <w:r w:rsidRPr="004E1F43">
        <w:rPr>
          <w:rFonts w:ascii="Times New Roman" w:eastAsia="Calibri" w:hAnsi="Times New Roman"/>
          <w:b/>
          <w:color w:val="000000"/>
          <w:szCs w:val="24"/>
          <w:lang w:val="bg-BG" w:eastAsia="en-US"/>
        </w:rPr>
        <w:t>Трансевропейската</w:t>
      </w:r>
      <w:proofErr w:type="spellEnd"/>
      <w:r w:rsidRPr="004E1F43">
        <w:rPr>
          <w:rFonts w:ascii="Times New Roman" w:eastAsia="Calibri" w:hAnsi="Times New Roman"/>
          <w:b/>
          <w:color w:val="000000"/>
          <w:szCs w:val="24"/>
          <w:lang w:val="bg-BG" w:eastAsia="en-US"/>
        </w:rPr>
        <w:t xml:space="preserve"> транспортна мрежа (основна и </w:t>
      </w:r>
      <w:proofErr w:type="spellStart"/>
      <w:r w:rsidRPr="004E1F43">
        <w:rPr>
          <w:rFonts w:ascii="Times New Roman" w:eastAsia="Calibri" w:hAnsi="Times New Roman"/>
          <w:b/>
          <w:color w:val="000000"/>
          <w:szCs w:val="24"/>
          <w:lang w:val="bg-BG" w:eastAsia="en-US"/>
        </w:rPr>
        <w:t>широкообхватна</w:t>
      </w:r>
      <w:proofErr w:type="spellEnd"/>
      <w:r w:rsidRPr="004E1F43">
        <w:rPr>
          <w:rFonts w:ascii="Times New Roman" w:eastAsia="Calibri" w:hAnsi="Times New Roman"/>
          <w:b/>
          <w:color w:val="000000"/>
          <w:szCs w:val="24"/>
          <w:lang w:val="bg-BG" w:eastAsia="en-US"/>
        </w:rPr>
        <w:t>) на територията на Република България</w:t>
      </w:r>
    </w:p>
    <w:p w:rsidR="0039394D" w:rsidRPr="004E1F43" w:rsidRDefault="0039394D" w:rsidP="0039394D">
      <w:pPr>
        <w:widowControl w:val="0"/>
        <w:ind w:left="709"/>
        <w:jc w:val="center"/>
        <w:rPr>
          <w:rFonts w:ascii="Times New Roman" w:eastAsia="Calibri" w:hAnsi="Times New Roman"/>
          <w:color w:val="000000"/>
          <w:sz w:val="20"/>
          <w:lang w:val="bg-BG" w:eastAsia="en-US"/>
        </w:rPr>
      </w:pPr>
    </w:p>
    <w:p w:rsidR="0039394D" w:rsidRPr="004E1F43" w:rsidRDefault="0039394D" w:rsidP="0039394D">
      <w:pPr>
        <w:widowControl w:val="0"/>
        <w:spacing w:before="120"/>
        <w:ind w:firstLine="708"/>
        <w:jc w:val="center"/>
        <w:rPr>
          <w:rFonts w:ascii="Times New Roman" w:eastAsia="Calibri" w:hAnsi="Times New Roman"/>
          <w:color w:val="000000"/>
          <w:szCs w:val="24"/>
          <w:lang w:val="bg-BG" w:eastAsia="en-US"/>
        </w:rPr>
      </w:pPr>
      <w:r w:rsidRPr="004E1F43">
        <w:rPr>
          <w:rFonts w:ascii="Times New Roman" w:eastAsia="Calibri" w:hAnsi="Times New Roman"/>
          <w:noProof/>
          <w:color w:val="000000"/>
          <w:szCs w:val="24"/>
          <w:lang w:val="bg-BG"/>
        </w:rPr>
        <w:drawing>
          <wp:inline distT="0" distB="0" distL="0" distR="0" wp14:anchorId="706230AC" wp14:editId="01F2259B">
            <wp:extent cx="4229100" cy="401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4010025"/>
                    </a:xfrm>
                    <a:prstGeom prst="rect">
                      <a:avLst/>
                    </a:prstGeom>
                    <a:noFill/>
                    <a:ln>
                      <a:noFill/>
                    </a:ln>
                  </pic:spPr>
                </pic:pic>
              </a:graphicData>
            </a:graphic>
          </wp:inline>
        </w:drawing>
      </w:r>
    </w:p>
    <w:p w:rsidR="0039394D" w:rsidRPr="004E1F43" w:rsidRDefault="0039394D" w:rsidP="0039394D">
      <w:pPr>
        <w:spacing w:after="200" w:line="276" w:lineRule="auto"/>
        <w:ind w:firstLine="851"/>
        <w:rPr>
          <w:rFonts w:ascii="Times New Roman" w:eastAsia="Calibri" w:hAnsi="Times New Roman"/>
          <w:color w:val="000000"/>
          <w:szCs w:val="24"/>
          <w:lang w:val="bg-BG" w:eastAsia="en-US"/>
        </w:rPr>
      </w:pPr>
      <w:r w:rsidRPr="004E1F43">
        <w:rPr>
          <w:rFonts w:ascii="Times New Roman" w:eastAsia="Calibri" w:hAnsi="Times New Roman"/>
          <w:color w:val="000000"/>
          <w:szCs w:val="24"/>
          <w:lang w:val="bg-BG" w:eastAsia="en-US"/>
        </w:rPr>
        <w:br w:type="page"/>
      </w:r>
    </w:p>
    <w:p w:rsidR="0039394D" w:rsidRPr="004E1F43" w:rsidRDefault="0039394D" w:rsidP="0039394D">
      <w:pPr>
        <w:widowControl w:val="0"/>
        <w:spacing w:before="120"/>
        <w:ind w:firstLine="851"/>
        <w:jc w:val="both"/>
        <w:rPr>
          <w:rFonts w:ascii="Times New Roman" w:hAnsi="Times New Roman"/>
          <w:szCs w:val="28"/>
          <w:lang w:val="bg-BG"/>
        </w:rPr>
      </w:pPr>
      <w:r w:rsidRPr="004E1F43">
        <w:rPr>
          <w:rFonts w:ascii="Times New Roman" w:hAnsi="Times New Roman"/>
          <w:szCs w:val="28"/>
          <w:lang w:val="bg-BG"/>
        </w:rPr>
        <w:lastRenderedPageBreak/>
        <w:t xml:space="preserve">За улесняване изпълнението на основната мрежа е въведен т.н. </w:t>
      </w:r>
      <w:r w:rsidRPr="004E1F43">
        <w:rPr>
          <w:rFonts w:ascii="Times New Roman" w:hAnsi="Times New Roman"/>
          <w:b/>
          <w:szCs w:val="28"/>
          <w:lang w:val="bg-BG"/>
        </w:rPr>
        <w:t>„коридорен подход”.</w:t>
      </w:r>
      <w:r w:rsidRPr="004E1F43">
        <w:rPr>
          <w:rFonts w:ascii="Times New Roman" w:hAnsi="Times New Roman"/>
          <w:szCs w:val="28"/>
          <w:lang w:val="bg-BG"/>
        </w:rPr>
        <w:t xml:space="preserve"> Създадени са 9 </w:t>
      </w:r>
      <w:proofErr w:type="spellStart"/>
      <w:r w:rsidRPr="004E1F43">
        <w:rPr>
          <w:rFonts w:ascii="Times New Roman" w:hAnsi="Times New Roman"/>
          <w:szCs w:val="28"/>
          <w:lang w:val="bg-BG"/>
        </w:rPr>
        <w:t>мултимодални</w:t>
      </w:r>
      <w:proofErr w:type="spellEnd"/>
      <w:r w:rsidRPr="004E1F43">
        <w:rPr>
          <w:rFonts w:ascii="Times New Roman" w:hAnsi="Times New Roman"/>
          <w:szCs w:val="28"/>
          <w:lang w:val="bg-BG"/>
        </w:rPr>
        <w:t xml:space="preserve"> коридора в подкрепа на основната TEN-T, управлявани посредством гъвкави структури (коридорни форуми). Коридорите са разположени по начин, който позволява интегрирането им с коридорите за конкурентоспособен железопътен превоз. Председателстват се от европейски координатори, които имат ангажимента да организират разработването и приемането на работни планове. Плановете следва да се представят на ЕК до 22.12.2014 г. През територията на Република България преминават два коридора: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b/>
          <w:szCs w:val="28"/>
          <w:lang w:val="bg-BG"/>
        </w:rPr>
        <w:t>„Рейнско-Дунавски”</w:t>
      </w:r>
      <w:r w:rsidRPr="004E1F43">
        <w:rPr>
          <w:rFonts w:ascii="Times New Roman" w:hAnsi="Times New Roman"/>
          <w:szCs w:val="28"/>
          <w:lang w:val="bg-BG"/>
        </w:rPr>
        <w:t xml:space="preserve"> – </w:t>
      </w:r>
      <w:proofErr w:type="spellStart"/>
      <w:r w:rsidRPr="004E1F43">
        <w:rPr>
          <w:rFonts w:ascii="Times New Roman" w:hAnsi="Times New Roman"/>
          <w:szCs w:val="28"/>
          <w:lang w:val="bg-BG"/>
        </w:rPr>
        <w:t>вътрешноводния</w:t>
      </w:r>
      <w:proofErr w:type="spellEnd"/>
      <w:r w:rsidRPr="004E1F43">
        <w:rPr>
          <w:rFonts w:ascii="Times New Roman" w:hAnsi="Times New Roman"/>
          <w:szCs w:val="28"/>
          <w:lang w:val="bg-BG"/>
        </w:rPr>
        <w:t xml:space="preserve"> път р. Дунав, пристанища Видин и Русе и </w:t>
      </w:r>
      <w:proofErr w:type="spellStart"/>
      <w:r w:rsidRPr="004E1F43">
        <w:rPr>
          <w:rFonts w:ascii="Times New Roman" w:hAnsi="Times New Roman"/>
          <w:szCs w:val="28"/>
          <w:lang w:val="bg-BG"/>
        </w:rPr>
        <w:t>интермодалния</w:t>
      </w:r>
      <w:proofErr w:type="spellEnd"/>
      <w:r w:rsidRPr="004E1F43">
        <w:rPr>
          <w:rFonts w:ascii="Times New Roman" w:hAnsi="Times New Roman"/>
          <w:szCs w:val="28"/>
          <w:lang w:val="bg-BG"/>
        </w:rPr>
        <w:t xml:space="preserve"> терминал в Русе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b/>
          <w:szCs w:val="28"/>
          <w:lang w:val="bg-BG"/>
        </w:rPr>
        <w:t>„Ориент/Източно-Средиземноморски”</w:t>
      </w:r>
      <w:r w:rsidRPr="004E1F43">
        <w:rPr>
          <w:rFonts w:ascii="Times New Roman" w:hAnsi="Times New Roman"/>
          <w:szCs w:val="28"/>
          <w:lang w:val="bg-BG"/>
        </w:rPr>
        <w:t xml:space="preserve"> – железопътно и пътно трасе по направленията Видин – София – Кулата и София – Пловдив – Бургас/Свиленград (турска граница).</w:t>
      </w:r>
    </w:p>
    <w:p w:rsidR="0039394D" w:rsidRPr="004E1F43" w:rsidRDefault="0039394D" w:rsidP="0039394D">
      <w:pPr>
        <w:widowControl w:val="0"/>
        <w:spacing w:before="120"/>
        <w:ind w:firstLine="851"/>
        <w:jc w:val="both"/>
        <w:rPr>
          <w:rFonts w:ascii="Times New Roman" w:hAnsi="Times New Roman"/>
          <w:szCs w:val="28"/>
          <w:lang w:val="bg-BG"/>
        </w:rPr>
      </w:pPr>
      <w:r w:rsidRPr="004E1F43">
        <w:rPr>
          <w:rFonts w:ascii="Times New Roman" w:hAnsi="Times New Roman"/>
          <w:szCs w:val="28"/>
          <w:lang w:val="bg-BG"/>
        </w:rPr>
        <w:t xml:space="preserve">Първоначално определените приоритетни проекти по коридорите са проектите, свързани с развитието на устойчивите видове транспорт – железопътен и воден. Изпълнението на мрежата ще се осъществява с подкрепата на </w:t>
      </w:r>
      <w:proofErr w:type="spellStart"/>
      <w:r w:rsidRPr="004E1F43">
        <w:rPr>
          <w:rFonts w:ascii="Times New Roman" w:hAnsi="Times New Roman"/>
          <w:szCs w:val="28"/>
          <w:lang w:val="bg-BG"/>
        </w:rPr>
        <w:t>Кохезионния</w:t>
      </w:r>
      <w:proofErr w:type="spellEnd"/>
      <w:r w:rsidRPr="004E1F43">
        <w:rPr>
          <w:rFonts w:ascii="Times New Roman" w:hAnsi="Times New Roman"/>
          <w:szCs w:val="28"/>
          <w:lang w:val="bg-BG"/>
        </w:rPr>
        <w:t xml:space="preserve"> фонд (чрез оперативната програма) и новосъздадения фонд – Механизъм за свързване на Европа (МСЕ). </w:t>
      </w:r>
    </w:p>
    <w:p w:rsidR="0039394D" w:rsidRPr="004E1F43" w:rsidRDefault="0039394D" w:rsidP="0039394D">
      <w:pPr>
        <w:numPr>
          <w:ilvl w:val="2"/>
          <w:numId w:val="19"/>
        </w:numPr>
        <w:spacing w:before="120"/>
        <w:ind w:left="0" w:firstLine="851"/>
        <w:outlineLvl w:val="1"/>
        <w:rPr>
          <w:rFonts w:ascii="Times New Roman" w:hAnsi="Times New Roman"/>
          <w:b/>
          <w:szCs w:val="28"/>
          <w:lang w:val="bg-BG"/>
        </w:rPr>
      </w:pPr>
      <w:r w:rsidRPr="004E1F43">
        <w:rPr>
          <w:rFonts w:ascii="Times New Roman" w:hAnsi="Times New Roman"/>
          <w:b/>
          <w:szCs w:val="28"/>
          <w:lang w:val="bg-BG"/>
        </w:rPr>
        <w:t>Механизъм за свързване на Европа (МСЕ)</w:t>
      </w:r>
    </w:p>
    <w:p w:rsidR="0039394D" w:rsidRPr="004E1F43" w:rsidRDefault="0039394D" w:rsidP="0039394D">
      <w:pPr>
        <w:widowControl w:val="0"/>
        <w:spacing w:before="120"/>
        <w:ind w:firstLine="851"/>
        <w:jc w:val="both"/>
        <w:rPr>
          <w:rFonts w:ascii="Times New Roman" w:hAnsi="Times New Roman"/>
          <w:szCs w:val="28"/>
          <w:lang w:val="bg-BG"/>
        </w:rPr>
      </w:pPr>
      <w:r w:rsidRPr="004E1F43">
        <w:rPr>
          <w:rFonts w:ascii="Times New Roman" w:hAnsi="Times New Roman"/>
          <w:szCs w:val="28"/>
          <w:lang w:val="bg-BG"/>
        </w:rPr>
        <w:t>МСЕ е създаден с Регламент (ЕС) № 1316/2013 на Европейския парламент и на Съвета. По него ще се финансират проекти от общ интерес в областта на транспортните, енергийните и телекомуникационните инфраструктури. С Делегиран регламент (ЕС) № 275/2014 подробно са определени приоритетите за финансиране в транспорта за целите на многогодишните и годишните работни програми на МСЕ.</w:t>
      </w:r>
    </w:p>
    <w:p w:rsidR="0039394D" w:rsidRPr="004E1F43" w:rsidRDefault="0039394D" w:rsidP="0039394D">
      <w:pPr>
        <w:widowControl w:val="0"/>
        <w:spacing w:before="120"/>
        <w:ind w:firstLine="851"/>
        <w:jc w:val="both"/>
        <w:rPr>
          <w:rFonts w:ascii="Times New Roman" w:hAnsi="Times New Roman"/>
          <w:szCs w:val="28"/>
          <w:lang w:val="bg-BG"/>
        </w:rPr>
      </w:pPr>
      <w:r w:rsidRPr="004E1F43">
        <w:rPr>
          <w:rFonts w:ascii="Times New Roman" w:hAnsi="Times New Roman"/>
          <w:b/>
          <w:szCs w:val="28"/>
          <w:lang w:val="bg-BG"/>
        </w:rPr>
        <w:t>Общият финансов ресурс за проекти в сектор транспорт е 26.2 млрд. евро,</w:t>
      </w:r>
      <w:r w:rsidRPr="004E1F43">
        <w:rPr>
          <w:rFonts w:ascii="Times New Roman" w:hAnsi="Times New Roman"/>
          <w:szCs w:val="28"/>
          <w:lang w:val="bg-BG"/>
        </w:rPr>
        <w:t xml:space="preserve"> включително 11.3 млрд. евро, които се прехвърлят от </w:t>
      </w:r>
      <w:proofErr w:type="spellStart"/>
      <w:r w:rsidRPr="004E1F43">
        <w:rPr>
          <w:rFonts w:ascii="Times New Roman" w:hAnsi="Times New Roman"/>
          <w:szCs w:val="28"/>
          <w:lang w:val="bg-BG"/>
        </w:rPr>
        <w:t>Кохезионния</w:t>
      </w:r>
      <w:proofErr w:type="spellEnd"/>
      <w:r w:rsidRPr="004E1F43">
        <w:rPr>
          <w:rFonts w:ascii="Times New Roman" w:hAnsi="Times New Roman"/>
          <w:szCs w:val="28"/>
          <w:lang w:val="bg-BG"/>
        </w:rPr>
        <w:t xml:space="preserve"> фонд. До края на 2016 г. </w:t>
      </w:r>
      <w:proofErr w:type="spellStart"/>
      <w:r w:rsidRPr="004E1F43">
        <w:rPr>
          <w:rFonts w:ascii="Times New Roman" w:hAnsi="Times New Roman"/>
          <w:szCs w:val="28"/>
          <w:lang w:val="bg-BG"/>
        </w:rPr>
        <w:t>кохезионните</w:t>
      </w:r>
      <w:proofErr w:type="spellEnd"/>
      <w:r w:rsidRPr="004E1F43">
        <w:rPr>
          <w:rFonts w:ascii="Times New Roman" w:hAnsi="Times New Roman"/>
          <w:szCs w:val="28"/>
          <w:lang w:val="bg-BG"/>
        </w:rPr>
        <w:t xml:space="preserve"> средства ще са запазени за държавите, обхванати от политиката на сближаване, а след това неусвоените средства ще се разпределят без оглед на национални </w:t>
      </w:r>
      <w:proofErr w:type="spellStart"/>
      <w:r w:rsidRPr="004E1F43">
        <w:rPr>
          <w:rFonts w:ascii="Times New Roman" w:hAnsi="Times New Roman"/>
          <w:szCs w:val="28"/>
          <w:lang w:val="bg-BG"/>
        </w:rPr>
        <w:t>алокации</w:t>
      </w:r>
      <w:proofErr w:type="spellEnd"/>
      <w:r w:rsidRPr="004E1F43">
        <w:rPr>
          <w:rFonts w:ascii="Times New Roman" w:hAnsi="Times New Roman"/>
          <w:szCs w:val="28"/>
          <w:lang w:val="bg-BG"/>
        </w:rPr>
        <w:t xml:space="preserve"> в зависимост от качеството и готовността на подаваните от държавите </w:t>
      </w:r>
      <w:proofErr w:type="spellStart"/>
      <w:r w:rsidRPr="004E1F43">
        <w:rPr>
          <w:rFonts w:ascii="Times New Roman" w:hAnsi="Times New Roman"/>
          <w:szCs w:val="28"/>
          <w:lang w:val="bg-BG"/>
        </w:rPr>
        <w:t>кохезионни</w:t>
      </w:r>
      <w:proofErr w:type="spellEnd"/>
      <w:r w:rsidRPr="004E1F43">
        <w:rPr>
          <w:rFonts w:ascii="Times New Roman" w:hAnsi="Times New Roman"/>
          <w:szCs w:val="28"/>
          <w:lang w:val="bg-BG"/>
        </w:rPr>
        <w:t xml:space="preserve"> проекти. От ресурса, прехвърлен от </w:t>
      </w:r>
      <w:proofErr w:type="spellStart"/>
      <w:r w:rsidRPr="004E1F43">
        <w:rPr>
          <w:rFonts w:ascii="Times New Roman" w:hAnsi="Times New Roman"/>
          <w:szCs w:val="28"/>
          <w:lang w:val="bg-BG"/>
        </w:rPr>
        <w:t>Кохезионния</w:t>
      </w:r>
      <w:proofErr w:type="spellEnd"/>
      <w:r w:rsidRPr="004E1F43">
        <w:rPr>
          <w:rFonts w:ascii="Times New Roman" w:hAnsi="Times New Roman"/>
          <w:szCs w:val="28"/>
          <w:lang w:val="bg-BG"/>
        </w:rPr>
        <w:t xml:space="preserve"> фонд, се очаква за Република България да бъдат достъпни около 350 млн. евро.</w:t>
      </w:r>
    </w:p>
    <w:p w:rsidR="0039394D" w:rsidRPr="004E1F43" w:rsidRDefault="0039394D" w:rsidP="0039394D">
      <w:pPr>
        <w:widowControl w:val="0"/>
        <w:spacing w:before="120"/>
        <w:ind w:firstLine="851"/>
        <w:jc w:val="both"/>
        <w:rPr>
          <w:rFonts w:ascii="Times New Roman" w:hAnsi="Times New Roman"/>
          <w:szCs w:val="28"/>
          <w:lang w:val="bg-BG"/>
        </w:rPr>
      </w:pPr>
      <w:r w:rsidRPr="004E1F43">
        <w:rPr>
          <w:rFonts w:ascii="Times New Roman" w:hAnsi="Times New Roman"/>
          <w:szCs w:val="28"/>
          <w:lang w:val="bg-BG"/>
        </w:rPr>
        <w:t xml:space="preserve">Разходването на средствата ще се извършва чрез покани за набиране на предложения, съгласно </w:t>
      </w:r>
      <w:r w:rsidRPr="004E1F43">
        <w:rPr>
          <w:rFonts w:ascii="Times New Roman" w:hAnsi="Times New Roman"/>
          <w:b/>
          <w:szCs w:val="28"/>
          <w:lang w:val="bg-BG"/>
        </w:rPr>
        <w:t>годишни и многогодишни работни програми</w:t>
      </w:r>
      <w:r w:rsidRPr="004E1F43">
        <w:rPr>
          <w:rFonts w:ascii="Times New Roman" w:hAnsi="Times New Roman"/>
          <w:szCs w:val="28"/>
          <w:lang w:val="bg-BG"/>
        </w:rPr>
        <w:t>.</w:t>
      </w:r>
      <w:r w:rsidRPr="004E1F43">
        <w:rPr>
          <w:rFonts w:ascii="Times New Roman" w:hAnsi="Times New Roman"/>
          <w:bCs/>
          <w:szCs w:val="28"/>
          <w:lang w:val="bg-BG"/>
        </w:rPr>
        <w:t xml:space="preserve"> С Решение за изпълнение</w:t>
      </w:r>
      <w:r w:rsidRPr="004E1F43">
        <w:rPr>
          <w:rFonts w:ascii="Times New Roman" w:hAnsi="Times New Roman"/>
          <w:szCs w:val="28"/>
          <w:lang w:val="bg-BG"/>
        </w:rPr>
        <w:t xml:space="preserve"> на Комисията № 1921/2014 е приета първата многогодишна работна програма с общ финансов ресурс от 11 млрд. евро. </w:t>
      </w:r>
      <w:r w:rsidRPr="004E1F43">
        <w:rPr>
          <w:rFonts w:ascii="Times New Roman" w:hAnsi="Times New Roman"/>
          <w:bCs/>
          <w:szCs w:val="28"/>
          <w:lang w:val="bg-BG"/>
        </w:rPr>
        <w:t>С Решение за изпълнение</w:t>
      </w:r>
      <w:r w:rsidRPr="004E1F43">
        <w:rPr>
          <w:rFonts w:ascii="Times New Roman" w:hAnsi="Times New Roman"/>
          <w:szCs w:val="28"/>
          <w:lang w:val="bg-BG"/>
        </w:rPr>
        <w:t xml:space="preserve"> на Комисията № 1919/2014 първата годишна работна програма с общ финансов ресурс от 930 млн. евро. Първите покани за проектни предложения за двете работни програми са в сила от 11 септември 2014 г.</w:t>
      </w:r>
    </w:p>
    <w:p w:rsidR="0039394D" w:rsidRPr="004E1F43" w:rsidRDefault="0039394D" w:rsidP="0039394D">
      <w:pPr>
        <w:widowControl w:val="0"/>
        <w:spacing w:before="120"/>
        <w:ind w:firstLine="851"/>
        <w:jc w:val="both"/>
        <w:rPr>
          <w:rFonts w:ascii="Times New Roman" w:hAnsi="Times New Roman"/>
          <w:szCs w:val="28"/>
          <w:lang w:val="bg-BG"/>
        </w:rPr>
      </w:pPr>
      <w:r w:rsidRPr="004E1F43">
        <w:rPr>
          <w:rFonts w:ascii="Times New Roman" w:hAnsi="Times New Roman"/>
          <w:szCs w:val="28"/>
          <w:lang w:val="bg-BG"/>
        </w:rPr>
        <w:t xml:space="preserve">Към настоящия момент на национално ниво е създаден </w:t>
      </w:r>
      <w:r w:rsidRPr="004E1F43">
        <w:rPr>
          <w:rFonts w:ascii="Times New Roman" w:hAnsi="Times New Roman"/>
          <w:b/>
          <w:szCs w:val="28"/>
          <w:lang w:val="bg-BG"/>
        </w:rPr>
        <w:t>координационен механизъм с ПМС № 76 от 04.</w:t>
      </w:r>
      <w:proofErr w:type="spellStart"/>
      <w:r w:rsidRPr="004E1F43">
        <w:rPr>
          <w:rFonts w:ascii="Times New Roman" w:hAnsi="Times New Roman"/>
          <w:b/>
          <w:szCs w:val="28"/>
          <w:lang w:val="bg-BG"/>
        </w:rPr>
        <w:t>04</w:t>
      </w:r>
      <w:proofErr w:type="spellEnd"/>
      <w:r w:rsidRPr="004E1F43">
        <w:rPr>
          <w:rFonts w:ascii="Times New Roman" w:hAnsi="Times New Roman"/>
          <w:b/>
          <w:szCs w:val="28"/>
          <w:lang w:val="bg-BG"/>
        </w:rPr>
        <w:t>.2014 г.</w:t>
      </w:r>
      <w:r w:rsidRPr="004E1F43">
        <w:rPr>
          <w:rFonts w:ascii="Times New Roman" w:hAnsi="Times New Roman"/>
          <w:szCs w:val="28"/>
          <w:lang w:val="bg-BG"/>
        </w:rPr>
        <w:t xml:space="preserve"> за преглед на проектната готовност и </w:t>
      </w:r>
      <w:proofErr w:type="spellStart"/>
      <w:r w:rsidRPr="004E1F43">
        <w:rPr>
          <w:rFonts w:ascii="Times New Roman" w:hAnsi="Times New Roman"/>
          <w:szCs w:val="28"/>
          <w:lang w:val="bg-BG"/>
        </w:rPr>
        <w:t>приоритизиране</w:t>
      </w:r>
      <w:proofErr w:type="spellEnd"/>
      <w:r w:rsidRPr="004E1F43">
        <w:rPr>
          <w:rFonts w:ascii="Times New Roman" w:hAnsi="Times New Roman"/>
          <w:szCs w:val="28"/>
          <w:lang w:val="bg-BG"/>
        </w:rPr>
        <w:t xml:space="preserve"> на проектите в сектор транспорт по Регламент 1316/2013 г. </w:t>
      </w:r>
    </w:p>
    <w:p w:rsidR="0039394D" w:rsidRPr="004E1F43" w:rsidRDefault="0039394D" w:rsidP="0039394D">
      <w:pPr>
        <w:numPr>
          <w:ilvl w:val="1"/>
          <w:numId w:val="18"/>
        </w:numPr>
        <w:spacing w:before="120"/>
        <w:ind w:left="0" w:firstLine="851"/>
        <w:outlineLvl w:val="1"/>
        <w:rPr>
          <w:rFonts w:ascii="Times New Roman" w:hAnsi="Times New Roman"/>
          <w:b/>
          <w:szCs w:val="24"/>
          <w:lang w:val="bg-BG" w:eastAsia="pl-PL"/>
        </w:rPr>
      </w:pPr>
      <w:r w:rsidRPr="004E1F43">
        <w:rPr>
          <w:rFonts w:ascii="Times New Roman" w:hAnsi="Times New Roman"/>
          <w:b/>
          <w:szCs w:val="24"/>
          <w:lang w:val="bg-BG" w:eastAsia="pl-PL"/>
        </w:rPr>
        <w:t>Национална транспортна политика</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Основните стратегически документи, които формират транспортната политика на Република България и съответно дефинират приоритетните нужди за финансиране и развитие на националната транспортна инфраструктура, са посочени по-долу. </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b/>
          <w:szCs w:val="17"/>
          <w:lang w:val="bg-BG"/>
        </w:rPr>
        <w:t>Стратегията за развитие на транспортната система на Република България до 2020 г.,</w:t>
      </w:r>
      <w:r w:rsidRPr="004E1F43">
        <w:rPr>
          <w:rFonts w:ascii="Times New Roman" w:hAnsi="Times New Roman"/>
          <w:szCs w:val="17"/>
          <w:lang w:val="bg-BG"/>
        </w:rPr>
        <w:t xml:space="preserve"> приета на заседание на Министерския съвет на 7.04.2010 г. с Протокол № 13, </w:t>
      </w:r>
      <w:r w:rsidRPr="004E1F43">
        <w:rPr>
          <w:rFonts w:ascii="Times New Roman" w:hAnsi="Times New Roman"/>
          <w:szCs w:val="24"/>
          <w:lang w:val="bg-BG"/>
        </w:rPr>
        <w:t xml:space="preserve">очертава </w:t>
      </w:r>
      <w:r w:rsidRPr="004E1F43">
        <w:rPr>
          <w:rFonts w:ascii="Times New Roman" w:hAnsi="Times New Roman"/>
          <w:b/>
          <w:szCs w:val="24"/>
          <w:lang w:val="bg-BG"/>
        </w:rPr>
        <w:t>най-важните насоки за развитие на транспортната система до 2020 г.</w:t>
      </w:r>
      <w:r w:rsidRPr="004E1F43">
        <w:rPr>
          <w:rFonts w:ascii="Times New Roman" w:hAnsi="Times New Roman"/>
          <w:szCs w:val="24"/>
          <w:lang w:val="bg-BG" w:eastAsia="pl-PL"/>
        </w:rPr>
        <w:t xml:space="preserve"> </w:t>
      </w:r>
      <w:r w:rsidRPr="004E1F43">
        <w:rPr>
          <w:rFonts w:ascii="Times New Roman" w:hAnsi="Times New Roman"/>
          <w:szCs w:val="24"/>
          <w:lang w:val="bg-BG"/>
        </w:rPr>
        <w:t xml:space="preserve">Форматът на Стратегията съответства на формата на </w:t>
      </w:r>
      <w:r w:rsidRPr="004E1F43">
        <w:rPr>
          <w:rFonts w:ascii="Times New Roman" w:hAnsi="Times New Roman"/>
          <w:szCs w:val="24"/>
          <w:lang w:val="bg-BG"/>
        </w:rPr>
        <w:lastRenderedPageBreak/>
        <w:t xml:space="preserve">стратегическите документи на Европейския съюз. Стратегическият документ определя и основните </w:t>
      </w:r>
      <w:r w:rsidRPr="004E1F43">
        <w:rPr>
          <w:rFonts w:ascii="Times New Roman" w:hAnsi="Times New Roman"/>
          <w:b/>
          <w:bCs/>
          <w:szCs w:val="24"/>
          <w:lang w:val="bg-BG"/>
        </w:rPr>
        <w:t>приоритети и мерки,</w:t>
      </w:r>
      <w:r w:rsidRPr="004E1F43">
        <w:rPr>
          <w:rFonts w:ascii="Times New Roman" w:hAnsi="Times New Roman"/>
          <w:szCs w:val="24"/>
          <w:lang w:val="bg-BG"/>
        </w:rPr>
        <w:t xml:space="preserve"> които е необходимо да се изпълняват до 2020 г.</w:t>
      </w:r>
    </w:p>
    <w:p w:rsidR="0039394D" w:rsidRPr="004E1F43" w:rsidRDefault="0039394D" w:rsidP="0039394D">
      <w:pPr>
        <w:spacing w:before="120"/>
        <w:ind w:firstLine="851"/>
        <w:jc w:val="both"/>
        <w:rPr>
          <w:rFonts w:ascii="Times New Roman" w:hAnsi="Times New Roman"/>
          <w:szCs w:val="17"/>
          <w:lang w:val="bg-BG"/>
        </w:rPr>
      </w:pPr>
      <w:r w:rsidRPr="004E1F43">
        <w:rPr>
          <w:rFonts w:ascii="Times New Roman" w:hAnsi="Times New Roman"/>
          <w:b/>
          <w:bCs/>
          <w:szCs w:val="17"/>
          <w:lang w:val="bg-BG"/>
        </w:rPr>
        <w:t>Стратегическите цели</w:t>
      </w:r>
      <w:r w:rsidRPr="004E1F43">
        <w:rPr>
          <w:rFonts w:ascii="Times New Roman" w:hAnsi="Times New Roman"/>
          <w:szCs w:val="17"/>
          <w:lang w:val="bg-BG"/>
        </w:rPr>
        <w:t xml:space="preserve"> на политиката в транспортния сектор са: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Постигане на икономическа ефективност;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Развитие на устойчив транспортен сектор;</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Подобряване на регионалното и социално развитие и обвързаност. </w:t>
      </w:r>
    </w:p>
    <w:p w:rsidR="0039394D" w:rsidRPr="004E1F43" w:rsidRDefault="0039394D" w:rsidP="0039394D">
      <w:pPr>
        <w:spacing w:before="120"/>
        <w:ind w:firstLine="851"/>
        <w:jc w:val="both"/>
        <w:rPr>
          <w:rFonts w:ascii="Times New Roman" w:hAnsi="Times New Roman"/>
          <w:szCs w:val="17"/>
          <w:lang w:val="bg-BG"/>
        </w:rPr>
      </w:pPr>
      <w:r w:rsidRPr="004E1F43">
        <w:rPr>
          <w:rFonts w:ascii="Times New Roman" w:hAnsi="Times New Roman"/>
          <w:b/>
          <w:bCs/>
          <w:szCs w:val="17"/>
          <w:lang w:val="bg-BG"/>
        </w:rPr>
        <w:t xml:space="preserve">Стратегическите приоритети на транспортния сектор </w:t>
      </w:r>
      <w:r w:rsidRPr="004E1F43">
        <w:rPr>
          <w:rFonts w:ascii="Times New Roman" w:hAnsi="Times New Roman"/>
          <w:szCs w:val="17"/>
          <w:lang w:val="bg-BG"/>
        </w:rPr>
        <w:t>са: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Ефективно поддържане, модернизация и развитие на транспортната инфраструктура;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Интегриране на българската транспортна система в европейската;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Прозрачни и хармонизирани условия за конкуренция на транспортния пазар. Осигуряване на добра бизнес среда;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Осигуряване на адекватно финансиране за функциониране и развитие на транспортния сектор. Ефективно усвояване на средствата от европейските фондове;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Ограничаване негативното въздействие на транспорта върху околната среда и здравето на хората;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Постигане на висока степен на безопасност и сигурност на транспорта;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Осигуряване на качествен и лесно достъпен транспорт във всички райони на страната;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Устойчиво развитие на масовия обществен транспорт. </w:t>
      </w:r>
    </w:p>
    <w:p w:rsidR="0039394D" w:rsidRPr="004E1F43" w:rsidRDefault="0039394D" w:rsidP="0039394D">
      <w:pPr>
        <w:spacing w:before="120"/>
        <w:ind w:firstLine="851"/>
        <w:jc w:val="both"/>
        <w:rPr>
          <w:rFonts w:ascii="Times New Roman" w:hAnsi="Times New Roman"/>
          <w:szCs w:val="17"/>
          <w:lang w:val="bg-BG"/>
        </w:rPr>
      </w:pPr>
      <w:r w:rsidRPr="004E1F43">
        <w:rPr>
          <w:rFonts w:ascii="Times New Roman" w:hAnsi="Times New Roman"/>
          <w:b/>
          <w:bCs/>
          <w:szCs w:val="17"/>
          <w:lang w:val="bg-BG"/>
        </w:rPr>
        <w:t>Визията</w:t>
      </w:r>
      <w:r w:rsidRPr="004E1F43">
        <w:rPr>
          <w:rFonts w:ascii="Times New Roman" w:hAnsi="Times New Roman"/>
          <w:szCs w:val="17"/>
          <w:lang w:val="bg-BG"/>
        </w:rPr>
        <w:t xml:space="preserve"> е към 2020 г. Република България да притежава модерна, безопасна и сигурна транспортна система, която да удовлетворява потребностите за качествен и безопасен транспорт.</w:t>
      </w:r>
    </w:p>
    <w:p w:rsidR="0039394D" w:rsidRPr="004E1F43" w:rsidRDefault="0039394D" w:rsidP="0039394D">
      <w:pPr>
        <w:tabs>
          <w:tab w:val="left" w:pos="7200"/>
        </w:tabs>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Един от инструментите за реализиране на политиката на България за развитие на транспортната инфраструктура е </w:t>
      </w:r>
      <w:r w:rsidRPr="004E1F43">
        <w:rPr>
          <w:rFonts w:ascii="Times New Roman" w:hAnsi="Times New Roman"/>
          <w:b/>
          <w:szCs w:val="24"/>
          <w:lang w:val="bg-BG" w:eastAsia="pl-PL"/>
        </w:rPr>
        <w:t xml:space="preserve">Оперативна програма „Транспорт” 2007 – 2013 г. (ОПТ). </w:t>
      </w:r>
      <w:r w:rsidRPr="004E1F43">
        <w:rPr>
          <w:rFonts w:ascii="Times New Roman" w:hAnsi="Times New Roman"/>
          <w:szCs w:val="24"/>
          <w:lang w:val="bg-BG" w:eastAsia="pl-PL"/>
        </w:rPr>
        <w:t>ОПТ включва следните приоритетни оси: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Приоритетна ос 1 „Развитие на железопътната инфраструктура по </w:t>
      </w:r>
      <w:proofErr w:type="spellStart"/>
      <w:r w:rsidRPr="004E1F43">
        <w:rPr>
          <w:rFonts w:ascii="Times New Roman" w:hAnsi="Times New Roman"/>
          <w:szCs w:val="28"/>
          <w:lang w:val="bg-BG"/>
        </w:rPr>
        <w:t>Трансевропейските</w:t>
      </w:r>
      <w:proofErr w:type="spellEnd"/>
      <w:r w:rsidRPr="004E1F43">
        <w:rPr>
          <w:rFonts w:ascii="Times New Roman" w:hAnsi="Times New Roman"/>
          <w:szCs w:val="28"/>
          <w:lang w:val="bg-BG"/>
        </w:rPr>
        <w:t xml:space="preserve"> и основните национални транспортни оси”;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Приоритетна ос 2 „Развитие на пътната инфраструктура по </w:t>
      </w:r>
      <w:proofErr w:type="spellStart"/>
      <w:r w:rsidRPr="004E1F43">
        <w:rPr>
          <w:rFonts w:ascii="Times New Roman" w:hAnsi="Times New Roman"/>
          <w:szCs w:val="28"/>
          <w:lang w:val="bg-BG"/>
        </w:rPr>
        <w:t>Трансевропейските</w:t>
      </w:r>
      <w:proofErr w:type="spellEnd"/>
      <w:r w:rsidRPr="004E1F43">
        <w:rPr>
          <w:rFonts w:ascii="Times New Roman" w:hAnsi="Times New Roman"/>
          <w:szCs w:val="28"/>
          <w:lang w:val="bg-BG"/>
        </w:rPr>
        <w:t xml:space="preserve"> и основните национални транспортни оси”;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Приоритетна ос 3 „Подобряване на </w:t>
      </w:r>
      <w:proofErr w:type="spellStart"/>
      <w:r w:rsidRPr="004E1F43">
        <w:rPr>
          <w:rFonts w:ascii="Times New Roman" w:hAnsi="Times New Roman"/>
          <w:szCs w:val="28"/>
          <w:lang w:val="bg-BG"/>
        </w:rPr>
        <w:t>интермодалността</w:t>
      </w:r>
      <w:proofErr w:type="spellEnd"/>
      <w:r w:rsidRPr="004E1F43">
        <w:rPr>
          <w:rFonts w:ascii="Times New Roman" w:hAnsi="Times New Roman"/>
          <w:szCs w:val="28"/>
          <w:lang w:val="bg-BG"/>
        </w:rPr>
        <w:t xml:space="preserve"> при превоза на пътници и товари”;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Приоритетна ос 4 „Подобряване на корабоплаването по морските и вътрешно-водни пътища”;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Приоритетна ос 5 „Техническа помощ”.</w:t>
      </w:r>
    </w:p>
    <w:p w:rsidR="0039394D" w:rsidRPr="004E1F43" w:rsidRDefault="0039394D" w:rsidP="0039394D">
      <w:pPr>
        <w:spacing w:before="120"/>
        <w:ind w:firstLine="851"/>
        <w:jc w:val="both"/>
        <w:rPr>
          <w:rFonts w:ascii="Times New Roman" w:hAnsi="Times New Roman"/>
          <w:bCs/>
          <w:szCs w:val="24"/>
          <w:lang w:val="bg-BG" w:eastAsia="en-US"/>
        </w:rPr>
      </w:pPr>
      <w:r w:rsidRPr="004E1F43">
        <w:rPr>
          <w:rFonts w:ascii="Times New Roman" w:hAnsi="Times New Roman"/>
          <w:bCs/>
          <w:szCs w:val="24"/>
          <w:lang w:val="bg-BG" w:eastAsia="en-US"/>
        </w:rPr>
        <w:t>Към момента по ОПТ е предоставена безвъзмездна финансова помощ (БФП) на общо 111 проекта по всички приоритетни оси. По програмата се изпълняват 21 инвестиционни проекта, като 7 от тях вече са завършени. Реализират се 11 „големи” (над 50 млн. евро) проекта, като Европейската комисия е одобрила 10 от тях.</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b/>
          <w:szCs w:val="24"/>
          <w:lang w:val="bg-BG"/>
        </w:rPr>
        <w:t xml:space="preserve">Общият генерален план за транспорта на България (ОГПТ) </w:t>
      </w:r>
      <w:r w:rsidRPr="004E1F43">
        <w:rPr>
          <w:rFonts w:ascii="Times New Roman" w:hAnsi="Times New Roman"/>
          <w:szCs w:val="24"/>
          <w:lang w:val="bg-BG"/>
        </w:rPr>
        <w:t xml:space="preserve">е разработен на базата на стратегията след обстойни проучвания и анализи, финансирани по Приоритетна ос 5 „Техническа помощ” на ОПТ. Окончателният доклад беше приет от Министерството на транспорта, информационните технологии и съобщенията в края на 2010 г. Разработен е инструмент за транспортно моделиране, който е приложим както </w:t>
      </w:r>
      <w:r w:rsidRPr="004E1F43">
        <w:rPr>
          <w:rFonts w:ascii="Times New Roman" w:hAnsi="Times New Roman"/>
          <w:szCs w:val="24"/>
          <w:lang w:val="bg-BG"/>
        </w:rPr>
        <w:lastRenderedPageBreak/>
        <w:t>за пътническия и товарния транспорт общо, така и по видове транспорт, като се включва: вътрешен транспорт, международен транспорт в Република България като страна на натоварване и страна на разтоварване и транзит.</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b/>
          <w:szCs w:val="24"/>
          <w:lang w:val="bg-BG"/>
        </w:rPr>
        <w:t xml:space="preserve">Актуализацията на сценария, </w:t>
      </w:r>
      <w:r w:rsidRPr="004E1F43">
        <w:rPr>
          <w:rFonts w:ascii="Times New Roman" w:hAnsi="Times New Roman"/>
          <w:szCs w:val="24"/>
          <w:lang w:val="bg-BG"/>
        </w:rPr>
        <w:t xml:space="preserve">основан на транспортния модел, свързан с определянето на тесните места в пътната и железопътната TEN-T мрежа в страната, беше завършена през м. май 2013 г. Актуализираният сценарий допринася за идентифицирането на приоритетните инвестиции по основната и </w:t>
      </w:r>
      <w:proofErr w:type="spellStart"/>
      <w:r w:rsidRPr="004E1F43">
        <w:rPr>
          <w:rFonts w:ascii="Times New Roman" w:hAnsi="Times New Roman"/>
          <w:szCs w:val="28"/>
          <w:lang w:val="bg-BG"/>
        </w:rPr>
        <w:t>широкообхватната</w:t>
      </w:r>
      <w:proofErr w:type="spellEnd"/>
      <w:r w:rsidRPr="004E1F43">
        <w:rPr>
          <w:rFonts w:ascii="Times New Roman" w:hAnsi="Times New Roman"/>
          <w:szCs w:val="24"/>
          <w:lang w:val="bg-BG"/>
        </w:rPr>
        <w:t xml:space="preserve"> мрежа с хоризонт до 2020 г. и 2030 г.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b/>
          <w:szCs w:val="24"/>
          <w:lang w:val="bg-BG"/>
        </w:rPr>
        <w:t xml:space="preserve">Национална програма за развитие: България 2020, Приоритет 8 „Подобряване на транспортната свързаност и достъпа до пазари”. </w:t>
      </w:r>
      <w:r w:rsidRPr="004E1F43">
        <w:rPr>
          <w:rFonts w:ascii="Times New Roman" w:hAnsi="Times New Roman"/>
          <w:szCs w:val="24"/>
          <w:lang w:val="bg-BG"/>
        </w:rPr>
        <w:t>Документът е разработен през 2012 г. и е одобрен с Решение № 1057/27.12.2012 г. на Министерския съвет. Приоритет 8 „Подобряване на транспортната свързаност и достъпа до пазари” определя основните приоритети и мерки в транспортния сектор като част от икономическото развитие на страната до 2020 г. Подготвени са и Тригодишни планове за действие за изпълнението на НПР: България 2020 съответно за периода 2014 – 2016 г. и 2015 – 2017 г.</w:t>
      </w:r>
    </w:p>
    <w:p w:rsidR="0039394D" w:rsidRPr="004E1F43" w:rsidRDefault="0039394D" w:rsidP="0039394D">
      <w:pPr>
        <w:spacing w:before="120"/>
        <w:ind w:firstLine="851"/>
        <w:jc w:val="both"/>
        <w:rPr>
          <w:rFonts w:ascii="Times New Roman" w:hAnsi="Times New Roman"/>
          <w:b/>
          <w:szCs w:val="24"/>
          <w:lang w:val="bg-BG" w:eastAsia="pl-PL"/>
        </w:rPr>
      </w:pPr>
    </w:p>
    <w:p w:rsidR="0039394D" w:rsidRPr="004E1F43" w:rsidRDefault="0039394D" w:rsidP="0039394D">
      <w:pPr>
        <w:numPr>
          <w:ilvl w:val="0"/>
          <w:numId w:val="18"/>
        </w:numPr>
        <w:spacing w:before="120"/>
        <w:ind w:left="0" w:firstLine="851"/>
        <w:jc w:val="both"/>
        <w:rPr>
          <w:rFonts w:ascii="Times New Roman" w:hAnsi="Times New Roman"/>
          <w:b/>
          <w:szCs w:val="24"/>
          <w:lang w:val="bg-BG"/>
        </w:rPr>
      </w:pPr>
      <w:r w:rsidRPr="004E1F43">
        <w:rPr>
          <w:rFonts w:ascii="Times New Roman" w:hAnsi="Times New Roman"/>
          <w:b/>
          <w:szCs w:val="24"/>
          <w:lang w:val="bg-BG"/>
        </w:rPr>
        <w:t>ЦЕЛИ И ОБХВАТ НА ПРОЕКТА</w:t>
      </w:r>
    </w:p>
    <w:p w:rsidR="0039394D" w:rsidRPr="004E1F43" w:rsidRDefault="0039394D" w:rsidP="0039394D">
      <w:pPr>
        <w:numPr>
          <w:ilvl w:val="1"/>
          <w:numId w:val="20"/>
        </w:numPr>
        <w:spacing w:before="120"/>
        <w:ind w:left="0" w:firstLine="851"/>
        <w:jc w:val="both"/>
        <w:rPr>
          <w:rFonts w:ascii="Times New Roman" w:hAnsi="Times New Roman"/>
          <w:b/>
          <w:szCs w:val="24"/>
          <w:lang w:val="bg-BG"/>
        </w:rPr>
      </w:pPr>
      <w:r w:rsidRPr="004E1F43">
        <w:rPr>
          <w:rFonts w:ascii="Times New Roman" w:hAnsi="Times New Roman"/>
          <w:b/>
          <w:szCs w:val="24"/>
          <w:lang w:val="bg-BG"/>
        </w:rPr>
        <w:t>Основна цел</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Основната цел на проекта е устойчиво развитие на транспортния сектор на Република България, чрез разработване на Интегрирана транспортна стратегия в периода до 2030 г.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Република България има нужда от ясна и последователна стратегия за развитие на транспортния сектор. На базата на подробен анализ на настоящото състояние на транспорта и съгласно националните и европейските транспортни приоритети, Интегрираната транспортна стратегия ще бъде база за планиране на:  </w:t>
      </w:r>
    </w:p>
    <w:p w:rsidR="0039394D" w:rsidRPr="004E1F43" w:rsidRDefault="002826D8"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Транспортни </w:t>
      </w:r>
      <w:r w:rsidR="0039394D" w:rsidRPr="004E1F43">
        <w:rPr>
          <w:rFonts w:ascii="Times New Roman" w:hAnsi="Times New Roman"/>
          <w:szCs w:val="28"/>
          <w:lang w:val="bg-BG"/>
        </w:rPr>
        <w:t xml:space="preserve">проекти, предвидени за финансиране от </w:t>
      </w:r>
      <w:proofErr w:type="spellStart"/>
      <w:r w:rsidR="0039394D" w:rsidRPr="004E1F43">
        <w:rPr>
          <w:rFonts w:ascii="Times New Roman" w:hAnsi="Times New Roman"/>
          <w:szCs w:val="28"/>
          <w:lang w:val="bg-BG"/>
        </w:rPr>
        <w:t>Кохезионния</w:t>
      </w:r>
      <w:proofErr w:type="spellEnd"/>
      <w:r w:rsidR="0039394D" w:rsidRPr="004E1F43">
        <w:rPr>
          <w:rFonts w:ascii="Times New Roman" w:hAnsi="Times New Roman"/>
          <w:szCs w:val="28"/>
          <w:lang w:val="bg-BG"/>
        </w:rPr>
        <w:t xml:space="preserve"> фонд и Европейския фонд за регионално развитие (ЕФРР); </w:t>
      </w:r>
    </w:p>
    <w:p w:rsidR="00396C80" w:rsidRPr="004E1F43" w:rsidRDefault="00396C80"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Транспортни проекти, предвидени за финансиране от Механизма за свързване на Европа;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Транспортни проекти, предвидени за финансиране от Държавния бюджет; </w:t>
      </w:r>
    </w:p>
    <w:p w:rsidR="0039394D" w:rsidRPr="004E1F43" w:rsidRDefault="002826D8"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Транспортни проекти</w:t>
      </w:r>
      <w:r w:rsidR="0039394D" w:rsidRPr="004E1F43">
        <w:rPr>
          <w:rFonts w:ascii="Times New Roman" w:hAnsi="Times New Roman"/>
          <w:szCs w:val="28"/>
          <w:lang w:val="bg-BG"/>
        </w:rPr>
        <w:t>, предвидени за финансиране от други международни финансиращи институции, публично-частни партньорства, частно финансирани инициативи и т.н.</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Стратегията трябва да е в съответствие и да покрива приоритетите и изискванията, заложени в </w:t>
      </w:r>
      <w:r w:rsidRPr="004E1F43">
        <w:rPr>
          <w:rFonts w:ascii="Times New Roman" w:eastAsia="SimSun" w:hAnsi="Times New Roman"/>
          <w:szCs w:val="24"/>
          <w:lang w:val="bg-BG" w:eastAsia="zh-CN"/>
        </w:rPr>
        <w:t>Предварителните условия на Европейската комисия за усвояване на европейските фондове в периода 2014 – 2020 г.,</w:t>
      </w:r>
      <w:r w:rsidRPr="004E1F43">
        <w:rPr>
          <w:rFonts w:ascii="Times New Roman" w:eastAsia="SimSun" w:hAnsi="Times New Roman"/>
          <w:b/>
          <w:szCs w:val="24"/>
          <w:lang w:val="bg-BG" w:eastAsia="zh-CN"/>
        </w:rPr>
        <w:t xml:space="preserve"> </w:t>
      </w:r>
      <w:r w:rsidRPr="004E1F43">
        <w:rPr>
          <w:rFonts w:ascii="Times New Roman" w:hAnsi="Times New Roman"/>
          <w:szCs w:val="24"/>
          <w:lang w:val="bg-BG"/>
        </w:rPr>
        <w:t xml:space="preserve">както и в регламентите за </w:t>
      </w:r>
      <w:proofErr w:type="spellStart"/>
      <w:r w:rsidRPr="004E1F43">
        <w:rPr>
          <w:rFonts w:ascii="Times New Roman" w:hAnsi="Times New Roman"/>
          <w:szCs w:val="24"/>
          <w:lang w:val="bg-BG"/>
        </w:rPr>
        <w:t>Трансевропейската</w:t>
      </w:r>
      <w:proofErr w:type="spellEnd"/>
      <w:r w:rsidRPr="004E1F43">
        <w:rPr>
          <w:rFonts w:ascii="Times New Roman" w:hAnsi="Times New Roman"/>
          <w:szCs w:val="24"/>
          <w:lang w:val="bg-BG"/>
        </w:rPr>
        <w:t xml:space="preserve"> транспортна мрежа и да спомага за устойчивото развитие на транспортната инфраструктура, базирайки се на баланс между социалните, икономическите и екологични изисквания.</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В качеството си на държава-членка на Европейския съюз, Република България получава финансова помощ по линия на Европейските структурни и инвестиционни фондове за периода 2014 – 2020 г., съгласно Регламент (ЕС) № 1303/2013 на Европейския парламент и на Съвета от 17 декември 2013 г. за определяне на </w:t>
      </w:r>
      <w:proofErr w:type="spellStart"/>
      <w:r w:rsidRPr="004E1F43">
        <w:rPr>
          <w:rFonts w:ascii="Times New Roman" w:hAnsi="Times New Roman"/>
          <w:szCs w:val="24"/>
          <w:lang w:val="bg-BG"/>
        </w:rPr>
        <w:t>общоприложими</w:t>
      </w:r>
      <w:proofErr w:type="spellEnd"/>
      <w:r w:rsidRPr="004E1F43">
        <w:rPr>
          <w:rFonts w:ascii="Times New Roman" w:hAnsi="Times New Roman"/>
          <w:szCs w:val="24"/>
          <w:lang w:val="bg-BG"/>
        </w:rPr>
        <w:t xml:space="preserve"> разпоредби за Европейския фонд за регионално развитие, Европейския социален фонд, </w:t>
      </w:r>
      <w:proofErr w:type="spellStart"/>
      <w:r w:rsidRPr="004E1F43">
        <w:rPr>
          <w:rFonts w:ascii="Times New Roman" w:hAnsi="Times New Roman"/>
          <w:szCs w:val="24"/>
          <w:lang w:val="bg-BG"/>
        </w:rPr>
        <w:t>Кохезионния</w:t>
      </w:r>
      <w:proofErr w:type="spellEnd"/>
      <w:r w:rsidRPr="004E1F43">
        <w:rPr>
          <w:rFonts w:ascii="Times New Roman" w:hAnsi="Times New Roman"/>
          <w:szCs w:val="24"/>
          <w:lang w:val="bg-BG"/>
        </w:rPr>
        <w:t xml:space="preserve">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w:t>
      </w:r>
      <w:r w:rsidRPr="004E1F43">
        <w:rPr>
          <w:rFonts w:ascii="Times New Roman" w:hAnsi="Times New Roman"/>
          <w:szCs w:val="24"/>
          <w:lang w:val="bg-BG"/>
        </w:rPr>
        <w:lastRenderedPageBreak/>
        <w:t xml:space="preserve">Европейския социален фонд, </w:t>
      </w:r>
      <w:proofErr w:type="spellStart"/>
      <w:r w:rsidRPr="004E1F43">
        <w:rPr>
          <w:rFonts w:ascii="Times New Roman" w:hAnsi="Times New Roman"/>
          <w:szCs w:val="24"/>
          <w:lang w:val="bg-BG"/>
        </w:rPr>
        <w:t>Кохезионния</w:t>
      </w:r>
      <w:proofErr w:type="spellEnd"/>
      <w:r w:rsidRPr="004E1F43">
        <w:rPr>
          <w:rFonts w:ascii="Times New Roman" w:hAnsi="Times New Roman"/>
          <w:szCs w:val="24"/>
          <w:lang w:val="bg-BG"/>
        </w:rPr>
        <w:t xml:space="preserve"> фонд и Европейския фонд за морско дело и рибарство, и за отмяна на Регламент (ЕО) № 1083/2006 на Съвета.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Интегрираната транспортна стратегия в периода до 2030 г. трябва да формира база за заявка за бъдещо финансиране с европейски средства и алтернативно финансиране, включително публично-частно партньорство. Стратегическият документ трябва да бъде достатъчно детайлен и надежден, за да може да бъде осигурено бъдещо финансиране и изпълнение на проектите на база разработените мерки, както и да покрива всички изисквания на Предварителните условия на Европейската комисия за усвояване на европейските фондове в периода 2014 – 2020 г.</w:t>
      </w:r>
    </w:p>
    <w:p w:rsidR="0039394D" w:rsidRPr="004E1F43" w:rsidRDefault="0039394D" w:rsidP="0039394D">
      <w:pPr>
        <w:numPr>
          <w:ilvl w:val="1"/>
          <w:numId w:val="20"/>
        </w:numPr>
        <w:spacing w:before="120"/>
        <w:ind w:left="0" w:firstLine="851"/>
        <w:jc w:val="both"/>
        <w:rPr>
          <w:rFonts w:ascii="Times New Roman" w:hAnsi="Times New Roman"/>
          <w:b/>
          <w:szCs w:val="24"/>
          <w:lang w:val="bg-BG"/>
        </w:rPr>
      </w:pPr>
      <w:r w:rsidRPr="004E1F43">
        <w:rPr>
          <w:rFonts w:ascii="Times New Roman" w:hAnsi="Times New Roman"/>
          <w:b/>
          <w:szCs w:val="24"/>
          <w:lang w:val="bg-BG"/>
        </w:rPr>
        <w:t>Специфични цели и обхват на проекта</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Обхватът на проекта покрива всички видове транспорт и пътувания през, към, от и в България. Необходимо е да се включат и нуждите на транспортния сектор с оглед специфичните особености (географско разположение, релеф, социално-икономически и демографски фактори) и регионалната обвързаност на страната.</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Стратегическият документ трябва да съдържа цялостен анализ на проблемите за всеки вид транспорт. За разрешаването им е необходимо да се определят мерки от инфраструктурен, организационен и оперативен характер, които да обхващат автомобилния транспорт, железопътния транспорт, вътрешните водни пътища, морския транспорт, пристанищата, </w:t>
      </w:r>
      <w:proofErr w:type="spellStart"/>
      <w:r w:rsidRPr="004E1F43">
        <w:rPr>
          <w:rFonts w:ascii="Times New Roman" w:hAnsi="Times New Roman"/>
          <w:szCs w:val="24"/>
          <w:lang w:val="bg-BG"/>
        </w:rPr>
        <w:t>мултимодалните</w:t>
      </w:r>
      <w:proofErr w:type="spellEnd"/>
      <w:r w:rsidRPr="004E1F43">
        <w:rPr>
          <w:rFonts w:ascii="Times New Roman" w:hAnsi="Times New Roman"/>
          <w:szCs w:val="24"/>
          <w:lang w:val="bg-BG"/>
        </w:rPr>
        <w:t xml:space="preserve"> връзки и летищната инфраструктура. Необходимо е да се извърши добре обоснован анализ на проблемите във всеки сектор и оценка на алтернативите за справяне с тези проблеми на стратегическо ниво като се използват оптимални решения.</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При разработването на стратегическия документ е необходимо да се обърне специално внимание в отделен раздел за развитието на железопътния транспорт в съответствие с институционалното устройство на държавите-членки (включително относно обществен транспорт на регионално и местно равнище), което подпомага развитието на инфраструктурата и подобрява свързаността с основната и </w:t>
      </w:r>
      <w:proofErr w:type="spellStart"/>
      <w:r w:rsidRPr="004E1F43">
        <w:rPr>
          <w:rFonts w:ascii="Times New Roman" w:hAnsi="Times New Roman"/>
          <w:szCs w:val="24"/>
          <w:lang w:val="bg-BG"/>
        </w:rPr>
        <w:t>широкообхватната</w:t>
      </w:r>
      <w:proofErr w:type="spellEnd"/>
      <w:r w:rsidRPr="004E1F43">
        <w:rPr>
          <w:rFonts w:ascii="Times New Roman" w:hAnsi="Times New Roman"/>
          <w:szCs w:val="24"/>
          <w:lang w:val="bg-BG"/>
        </w:rPr>
        <w:t xml:space="preserve"> TEN-Т мрежа. Планираните инвестиции в железопътния транспорт трябва да обхващат мобилните активи, оперативната съвместимост и изграждането на капацитет.</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По отношение на другите видове транспорт, включително вътрешните водни пътища, морски транспорт, пристанища, </w:t>
      </w:r>
      <w:proofErr w:type="spellStart"/>
      <w:r w:rsidRPr="004E1F43">
        <w:rPr>
          <w:rFonts w:ascii="Times New Roman" w:hAnsi="Times New Roman"/>
          <w:szCs w:val="24"/>
          <w:lang w:val="bg-BG"/>
        </w:rPr>
        <w:t>мултимодални</w:t>
      </w:r>
      <w:proofErr w:type="spellEnd"/>
      <w:r w:rsidRPr="004E1F43">
        <w:rPr>
          <w:rFonts w:ascii="Times New Roman" w:hAnsi="Times New Roman"/>
          <w:szCs w:val="24"/>
          <w:lang w:val="bg-BG"/>
        </w:rPr>
        <w:t xml:space="preserve"> връзки и летищна инфраструктура, в стратегическия документ следва да е включен специален раздел за вътрешните водни пътища, морския транспорт, пристанищата, </w:t>
      </w:r>
      <w:proofErr w:type="spellStart"/>
      <w:r w:rsidRPr="004E1F43">
        <w:rPr>
          <w:rFonts w:ascii="Times New Roman" w:hAnsi="Times New Roman"/>
          <w:szCs w:val="24"/>
          <w:lang w:val="bg-BG"/>
        </w:rPr>
        <w:t>мултимодалните</w:t>
      </w:r>
      <w:proofErr w:type="spellEnd"/>
      <w:r w:rsidRPr="004E1F43">
        <w:rPr>
          <w:rFonts w:ascii="Times New Roman" w:hAnsi="Times New Roman"/>
          <w:szCs w:val="24"/>
          <w:lang w:val="bg-BG"/>
        </w:rPr>
        <w:t xml:space="preserve"> връзки и летищната инфраструктура, допринасящи за подобряване на свързаността с основната и </w:t>
      </w:r>
      <w:proofErr w:type="spellStart"/>
      <w:r w:rsidRPr="004E1F43">
        <w:rPr>
          <w:rFonts w:ascii="Times New Roman" w:hAnsi="Times New Roman"/>
          <w:szCs w:val="24"/>
          <w:lang w:val="bg-BG"/>
        </w:rPr>
        <w:t>широкообхватната</w:t>
      </w:r>
      <w:proofErr w:type="spellEnd"/>
      <w:r w:rsidRPr="004E1F43">
        <w:rPr>
          <w:rFonts w:ascii="Times New Roman" w:hAnsi="Times New Roman"/>
          <w:szCs w:val="24"/>
          <w:lang w:val="bg-BG"/>
        </w:rPr>
        <w:t xml:space="preserve"> TEN-Т мрежа и за насърчаване на устойчиво развитие на регионалната и местна мобилност.</w:t>
      </w:r>
    </w:p>
    <w:p w:rsidR="0039394D" w:rsidRPr="004E1F43" w:rsidRDefault="0039394D" w:rsidP="0039394D">
      <w:pPr>
        <w:spacing w:before="120"/>
        <w:ind w:firstLine="851"/>
        <w:jc w:val="both"/>
        <w:rPr>
          <w:rFonts w:ascii="Times New Roman" w:eastAsia="Calibri" w:hAnsi="Times New Roman"/>
          <w:szCs w:val="24"/>
          <w:lang w:val="bg-BG" w:eastAsia="en-US"/>
        </w:rPr>
      </w:pPr>
      <w:r w:rsidRPr="004E1F43">
        <w:rPr>
          <w:rFonts w:ascii="Times New Roman" w:eastAsia="Calibri" w:hAnsi="Times New Roman"/>
          <w:szCs w:val="24"/>
          <w:lang w:val="bg-BG" w:eastAsia="en-US"/>
        </w:rPr>
        <w:t>При разработването на раздела за автомобилния транспорт следва да се има предвид разработеният проект на Стратегия за развитие на пътната инфраструктура в Република България 2014 – 2020, който предстои да бъде одобрен от Министерството на регионалното развитие и благоустройството. Очакваме Изпълнителят да разгледа републиканската транспортна схема и да предложи промени с цел нейното оптимизиране.</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Настоящият проект ще осигури подкрепа на българската администрация и като инструмент за продължително развитие на решенията и инвестиционното планиране в транспортния сектор ще спомогне за постигането на следните специфични цели: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Анализ на нуждите на сектор транспорт, включващ всички видове транспорт – автомобилен, железопътен, </w:t>
      </w:r>
      <w:proofErr w:type="spellStart"/>
      <w:r w:rsidRPr="004E1F43">
        <w:rPr>
          <w:rFonts w:ascii="Times New Roman" w:hAnsi="Times New Roman"/>
          <w:szCs w:val="28"/>
          <w:lang w:val="bg-BG"/>
        </w:rPr>
        <w:t>вътрешноводен</w:t>
      </w:r>
      <w:proofErr w:type="spellEnd"/>
      <w:r w:rsidRPr="004E1F43">
        <w:rPr>
          <w:rFonts w:ascii="Times New Roman" w:hAnsi="Times New Roman"/>
          <w:szCs w:val="28"/>
          <w:lang w:val="bg-BG"/>
        </w:rPr>
        <w:t>, морски, въздушен и интермодален;</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Създаване на стратегическа база от технически данни;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lastRenderedPageBreak/>
        <w:t>Изготвяне на транспортен модел;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Определяне на национални цели и приоритети;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Определяне на подходящи мерки за постигане на набелязаните цели;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Идентифициране на проекти, произтичащи от разработените мерки;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Изготвяне на Стратегическа екологична оценка (СЕО) и Оценка за съвместимост (ОС).</w:t>
      </w:r>
    </w:p>
    <w:p w:rsidR="0039394D" w:rsidRPr="004E1F43" w:rsidRDefault="0039394D" w:rsidP="0039394D">
      <w:pPr>
        <w:spacing w:before="120"/>
        <w:ind w:firstLine="851"/>
        <w:jc w:val="both"/>
        <w:rPr>
          <w:rFonts w:ascii="Times New Roman" w:hAnsi="Times New Roman"/>
          <w:b/>
          <w:szCs w:val="24"/>
          <w:u w:val="single"/>
          <w:lang w:val="bg-BG"/>
        </w:rPr>
      </w:pPr>
    </w:p>
    <w:p w:rsidR="0039394D" w:rsidRPr="004E1F43" w:rsidRDefault="0039394D" w:rsidP="0039394D">
      <w:pPr>
        <w:numPr>
          <w:ilvl w:val="0"/>
          <w:numId w:val="18"/>
        </w:numPr>
        <w:tabs>
          <w:tab w:val="clear" w:pos="360"/>
          <w:tab w:val="num" w:pos="1211"/>
        </w:tabs>
        <w:spacing w:before="120"/>
        <w:ind w:left="1211"/>
        <w:jc w:val="both"/>
        <w:rPr>
          <w:rFonts w:ascii="Times New Roman" w:hAnsi="Times New Roman"/>
          <w:b/>
          <w:szCs w:val="24"/>
          <w:lang w:val="bg-BG"/>
        </w:rPr>
      </w:pPr>
      <w:r w:rsidRPr="004E1F43">
        <w:rPr>
          <w:rFonts w:ascii="Times New Roman" w:hAnsi="Times New Roman"/>
          <w:b/>
          <w:szCs w:val="24"/>
          <w:lang w:val="bg-BG"/>
        </w:rPr>
        <w:t>ТЕХНИЧЕСКИ ИЗИСКВАНИЯ НА ПРОЕКТА</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Транспортната стратегия се състои от набор от цели и средства за тяхното изпълнение. Съответствието между тях е задължително условие за практическото приложение и изпълнение на стратегическия документ като динамичен компонент на икономическото развитие и за успешното интегриране на транспортния сектор на Република България в европейската транспортната система.</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Разработването на Интегрирана транспортна стратегия включва задълбочени анализи за развитието на транспорта, продиктувано от нуждите на икономиката и обществото, а изпълнението й изисква мобилизирането на значителен по обем финансов ресурс.</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В тази връзка правилното определяне на целите, приоритетите, мерките и проектите за изпълнение към тях ще доведе до подобряване на цялостната транспортна ефективност, което ще намали разходите на операторите и потребителите и ще подкрепи икономическото развитие на страната. Също така това ще допринесе и за ефективното усвояване на средства по програми на ЕС и изпълнението на приоритетни инфраструктурни проекти, което от своя страна ще повиши конкурентоспособността на националната икономика и ще осигури високо ниво на мобилност за хората и бизнеса.</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eastAsia="pl-PL"/>
        </w:rPr>
        <w:t>Разработването</w:t>
      </w:r>
      <w:r w:rsidRPr="004E1F43">
        <w:rPr>
          <w:rFonts w:ascii="Times New Roman" w:hAnsi="Times New Roman"/>
          <w:szCs w:val="24"/>
          <w:lang w:val="bg-BG"/>
        </w:rPr>
        <w:t xml:space="preserve"> на проект „Интегрирана транспортна стратегия в периода до 2030 г.” включва изпълнението на следния обхват от дейности:</w:t>
      </w:r>
    </w:p>
    <w:p w:rsidR="0039394D" w:rsidRPr="004E1F43" w:rsidRDefault="0039394D" w:rsidP="0039394D">
      <w:pPr>
        <w:numPr>
          <w:ilvl w:val="1"/>
          <w:numId w:val="18"/>
        </w:numPr>
        <w:tabs>
          <w:tab w:val="clear" w:pos="1142"/>
          <w:tab w:val="num" w:pos="-426"/>
          <w:tab w:val="num" w:pos="-284"/>
        </w:tabs>
        <w:spacing w:before="120"/>
        <w:ind w:left="709" w:firstLine="142"/>
        <w:jc w:val="both"/>
        <w:rPr>
          <w:rFonts w:ascii="Times New Roman" w:hAnsi="Times New Roman"/>
          <w:szCs w:val="24"/>
          <w:lang w:val="bg-BG"/>
        </w:rPr>
      </w:pPr>
      <w:r w:rsidRPr="004E1F43">
        <w:rPr>
          <w:rFonts w:ascii="Times New Roman" w:hAnsi="Times New Roman"/>
          <w:b/>
          <w:szCs w:val="24"/>
          <w:lang w:val="bg-BG"/>
        </w:rPr>
        <w:t xml:space="preserve">Дейност 1: Подготвителна фаза </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b/>
          <w:szCs w:val="24"/>
          <w:u w:val="single"/>
          <w:lang w:val="bg-BG" w:eastAsia="pl-PL"/>
        </w:rPr>
        <w:t>Обхват на Дейност 1:</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Установяване на контакти с всички свързани с изпълнението на проекта страни;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Изготвяне на подробен план на дейностите и срокове за изпълнението им съобразно изискванията на Техническата спецификация;</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Подготовка на подробен план за обхвата, източниците и методиката за събиране на данни;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Подготовка на проект на обхвата на транспортния модел;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Изготвяне на план за консултации със заинтересованите страни и широката общественост;</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Оценка на риска и подготовка на план за управлението му;</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График на предоставяне на подготвените доклади за изпълнение на дейностите съгласно Техническата спецификация. </w:t>
      </w:r>
    </w:p>
    <w:p w:rsidR="0039394D" w:rsidRPr="004E1F43" w:rsidRDefault="0039394D" w:rsidP="0039394D">
      <w:pPr>
        <w:widowControl w:val="0"/>
        <w:spacing w:before="120"/>
        <w:ind w:firstLine="708"/>
        <w:jc w:val="both"/>
        <w:rPr>
          <w:rFonts w:ascii="Times New Roman" w:hAnsi="Times New Roman"/>
          <w:szCs w:val="28"/>
          <w:lang w:val="bg-BG"/>
        </w:rPr>
      </w:pPr>
      <w:r w:rsidRPr="004E1F43">
        <w:rPr>
          <w:rFonts w:ascii="Times New Roman" w:hAnsi="Times New Roman"/>
          <w:szCs w:val="28"/>
          <w:lang w:val="bg-BG"/>
        </w:rPr>
        <w:t>Резултатът от Дейност 1 ще бъде документиран във Встъпителния доклад.</w:t>
      </w:r>
    </w:p>
    <w:p w:rsidR="0039394D" w:rsidRPr="004E1F43" w:rsidRDefault="0039394D" w:rsidP="0039394D">
      <w:pPr>
        <w:numPr>
          <w:ilvl w:val="1"/>
          <w:numId w:val="18"/>
        </w:numPr>
        <w:tabs>
          <w:tab w:val="clear" w:pos="1142"/>
          <w:tab w:val="num" w:pos="-426"/>
          <w:tab w:val="num" w:pos="-284"/>
        </w:tabs>
        <w:spacing w:before="120"/>
        <w:ind w:left="709" w:firstLine="142"/>
        <w:jc w:val="both"/>
        <w:rPr>
          <w:rFonts w:ascii="Times New Roman" w:hAnsi="Times New Roman"/>
          <w:b/>
          <w:szCs w:val="24"/>
          <w:lang w:val="bg-BG"/>
        </w:rPr>
      </w:pPr>
      <w:r w:rsidRPr="004E1F43">
        <w:rPr>
          <w:rFonts w:ascii="Times New Roman" w:hAnsi="Times New Roman"/>
          <w:b/>
          <w:szCs w:val="24"/>
          <w:lang w:val="bg-BG"/>
        </w:rPr>
        <w:t>Дейност 2: Събиране на данни и създаване на електронна база данни</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2:</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lastRenderedPageBreak/>
        <w:t>Изпълнителят подготвя и съгласува с Възложителя подробен план за дейностите, свързани със събирането на данни, необходими за изготвянето на Интегрираната транспортна стратегия в периода до 2030 г.</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За изпълнение на поставените в Техническата спецификация задачи, Изпълнителят ще използва предоставените му от Възложителя налични данни и ще реализира план за събиране на нови данни.</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Събирането на нови данни включва използването на информация от:</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Ръчно класифицирани </w:t>
      </w:r>
      <w:proofErr w:type="spellStart"/>
      <w:r w:rsidRPr="004E1F43">
        <w:rPr>
          <w:rFonts w:ascii="Times New Roman" w:hAnsi="Times New Roman"/>
          <w:szCs w:val="28"/>
          <w:lang w:val="bg-BG"/>
        </w:rPr>
        <w:t>трафични</w:t>
      </w:r>
      <w:proofErr w:type="spellEnd"/>
      <w:r w:rsidRPr="004E1F43">
        <w:rPr>
          <w:rFonts w:ascii="Times New Roman" w:hAnsi="Times New Roman"/>
          <w:szCs w:val="28"/>
          <w:lang w:val="bg-BG"/>
        </w:rPr>
        <w:t xml:space="preserve"> преброявания на 30 пункта, избрани от Изпълнителя в помощ на калибрирането при осъвременяването на транспортния модел;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Преброяване на </w:t>
      </w:r>
      <w:proofErr w:type="spellStart"/>
      <w:r w:rsidRPr="004E1F43">
        <w:rPr>
          <w:rFonts w:ascii="Times New Roman" w:hAnsi="Times New Roman"/>
          <w:szCs w:val="28"/>
          <w:lang w:val="bg-BG"/>
        </w:rPr>
        <w:t>пътникопотока</w:t>
      </w:r>
      <w:proofErr w:type="spellEnd"/>
      <w:r w:rsidRPr="004E1F43">
        <w:rPr>
          <w:rFonts w:ascii="Times New Roman" w:hAnsi="Times New Roman"/>
          <w:szCs w:val="28"/>
          <w:lang w:val="bg-BG"/>
        </w:rPr>
        <w:t xml:space="preserve"> в 6 стратегически значими железопътни гари и 6 стратегически значими автобусни гари в големите градове;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Изготвяне на общ преглед на условията на пазара на товарни превози чрез подбрани интервюта с браншови организации, логистични фирми, спедитори и големи фирми, генериращи значителни обеми товари.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Събиране на други данни включително:</w:t>
      </w:r>
    </w:p>
    <w:p w:rsidR="0039394D" w:rsidRPr="004E1F43" w:rsidRDefault="0039394D" w:rsidP="007B7CFE">
      <w:pPr>
        <w:numPr>
          <w:ilvl w:val="1"/>
          <w:numId w:val="21"/>
        </w:numPr>
        <w:spacing w:before="120"/>
        <w:ind w:hanging="502"/>
        <w:jc w:val="both"/>
        <w:rPr>
          <w:rFonts w:ascii="Times New Roman" w:hAnsi="Times New Roman"/>
          <w:szCs w:val="24"/>
          <w:lang w:val="bg-BG"/>
        </w:rPr>
      </w:pPr>
      <w:proofErr w:type="spellStart"/>
      <w:r w:rsidRPr="004E1F43">
        <w:rPr>
          <w:rFonts w:ascii="Times New Roman" w:hAnsi="Times New Roman"/>
          <w:szCs w:val="24"/>
          <w:lang w:val="bg-BG"/>
        </w:rPr>
        <w:t>Трафични</w:t>
      </w:r>
      <w:proofErr w:type="spellEnd"/>
      <w:r w:rsidRPr="004E1F43">
        <w:rPr>
          <w:rFonts w:ascii="Times New Roman" w:hAnsi="Times New Roman"/>
          <w:szCs w:val="24"/>
          <w:lang w:val="bg-BG"/>
        </w:rPr>
        <w:t xml:space="preserve"> данни за международен транспорт от </w:t>
      </w:r>
      <w:proofErr w:type="spellStart"/>
      <w:r w:rsidRPr="004E1F43">
        <w:rPr>
          <w:rFonts w:ascii="Times New Roman" w:hAnsi="Times New Roman"/>
          <w:szCs w:val="24"/>
          <w:lang w:val="bg-BG"/>
        </w:rPr>
        <w:t>Eurostat</w:t>
      </w:r>
      <w:proofErr w:type="spellEnd"/>
      <w:r w:rsidRPr="004E1F43">
        <w:rPr>
          <w:rFonts w:ascii="Times New Roman" w:hAnsi="Times New Roman"/>
          <w:szCs w:val="24"/>
          <w:lang w:val="bg-BG"/>
        </w:rPr>
        <w:t xml:space="preserve">, </w:t>
      </w:r>
      <w:proofErr w:type="spellStart"/>
      <w:r w:rsidRPr="004E1F43">
        <w:rPr>
          <w:rFonts w:ascii="Times New Roman" w:hAnsi="Times New Roman"/>
          <w:szCs w:val="24"/>
          <w:lang w:val="bg-BG"/>
        </w:rPr>
        <w:t>Transtools</w:t>
      </w:r>
      <w:proofErr w:type="spellEnd"/>
      <w:r w:rsidRPr="004E1F43">
        <w:rPr>
          <w:rFonts w:ascii="Times New Roman" w:hAnsi="Times New Roman"/>
          <w:szCs w:val="24"/>
          <w:lang w:val="bg-BG"/>
        </w:rPr>
        <w:t xml:space="preserve"> и </w:t>
      </w:r>
      <w:proofErr w:type="spellStart"/>
      <w:r w:rsidRPr="004E1F43">
        <w:rPr>
          <w:rFonts w:ascii="Times New Roman" w:hAnsi="Times New Roman"/>
          <w:szCs w:val="24"/>
          <w:lang w:val="bg-BG"/>
        </w:rPr>
        <w:t>Etisplus</w:t>
      </w:r>
      <w:proofErr w:type="spellEnd"/>
      <w:r w:rsidRPr="004E1F43">
        <w:rPr>
          <w:rFonts w:ascii="Times New Roman" w:hAnsi="Times New Roman"/>
          <w:szCs w:val="24"/>
          <w:lang w:val="bg-BG"/>
        </w:rPr>
        <w:t>;</w:t>
      </w:r>
    </w:p>
    <w:p w:rsidR="0039394D" w:rsidRPr="004E1F43" w:rsidRDefault="0039394D" w:rsidP="007B7CFE">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Данни за трафика от и до българските летища от уебсайта на Главна дирекция „Гражданска въздухоплавателна администрация” (ГД ГВА) и други официални източници на информация, счетени за полезни от страна на Изпълнителя;</w:t>
      </w:r>
    </w:p>
    <w:p w:rsidR="0039394D" w:rsidRPr="004E1F43" w:rsidRDefault="0039394D" w:rsidP="007B7CFE">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Данни за трафика по вътрешните водни пътища и морските пристанища от уебсайта на Изпълнителна агенция „Морска администрация” и други официални източници на информация, счетени за полезни от страна на Изпълнителя;</w:t>
      </w:r>
    </w:p>
    <w:p w:rsidR="00396C80" w:rsidRPr="004E1F43" w:rsidRDefault="0039394D" w:rsidP="007B7CFE">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Данни за разписанията и таксите на обществения транспорт за междуградски влакове и автобуси в Република България от уебсайтове и/или други официални източници на информация, счетени за полезни от страна на Изпълнителя</w:t>
      </w:r>
      <w:r w:rsidR="00396C80" w:rsidRPr="004E1F43">
        <w:rPr>
          <w:rFonts w:ascii="Times New Roman" w:hAnsi="Times New Roman"/>
          <w:szCs w:val="24"/>
          <w:lang w:val="bg-BG"/>
        </w:rPr>
        <w:t>;</w:t>
      </w:r>
    </w:p>
    <w:p w:rsidR="0039394D" w:rsidRPr="004E1F43" w:rsidRDefault="00396C80" w:rsidP="007B7CFE">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Събиране на наличните данни, необходими за анализиране на съществуващото положение и разработването на транспортния модел.</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eastAsia="pl-PL"/>
        </w:rPr>
        <w:t>След</w:t>
      </w:r>
      <w:r w:rsidRPr="004E1F43">
        <w:rPr>
          <w:rFonts w:ascii="Times New Roman" w:hAnsi="Times New Roman"/>
          <w:szCs w:val="24"/>
          <w:lang w:val="bg-BG"/>
        </w:rPr>
        <w:t xml:space="preserve"> приключване на процеса по събиране на данни Изпълнителят трябва да създаде електронна база данни, която да съдържа цялата получена и събрана информация. Базата данни ще се съдържа в едно приложение, което ще позволява на крайния ползвател да работи лесно с необходимия набор от данни. Софтуерът, който ще се използва за работа с базата данни (напр. MS Excel) подлежи на одобрение от страна на Възложителя в подготвителната фаза от изпълнението на проекта. Базата данни ще бъде в пакет и ще се предаде на Възложителя. Изпълнителят ще гарантира, че всички данни в базата данни могат да се използват свободно от Възложителя. </w:t>
      </w:r>
      <w:r w:rsidR="000D677F" w:rsidRPr="004E1F43">
        <w:rPr>
          <w:rFonts w:ascii="Times New Roman" w:hAnsi="Times New Roman"/>
          <w:szCs w:val="24"/>
          <w:lang w:val="bg-BG"/>
        </w:rPr>
        <w:t xml:space="preserve">Изпълнителят следва да подготви </w:t>
      </w:r>
      <w:r w:rsidR="000D677F" w:rsidRPr="004E1F43">
        <w:rPr>
          <w:rFonts w:ascii="Times New Roman" w:eastAsia="Calibri" w:hAnsi="Times New Roman"/>
          <w:szCs w:val="24"/>
          <w:lang w:val="bg-BG" w:eastAsia="da-DK"/>
        </w:rPr>
        <w:t>Ръководство за наличните данни и техните източници.</w:t>
      </w:r>
    </w:p>
    <w:p w:rsidR="0039394D" w:rsidRPr="004E1F43" w:rsidRDefault="0039394D" w:rsidP="0039394D">
      <w:pPr>
        <w:widowControl w:val="0"/>
        <w:spacing w:before="120"/>
        <w:ind w:firstLine="708"/>
        <w:jc w:val="both"/>
        <w:rPr>
          <w:rFonts w:ascii="Times New Roman" w:hAnsi="Times New Roman"/>
          <w:szCs w:val="24"/>
          <w:lang w:val="bg-BG"/>
        </w:rPr>
      </w:pPr>
      <w:r w:rsidRPr="004E1F43">
        <w:rPr>
          <w:rFonts w:ascii="Times New Roman" w:hAnsi="Times New Roman"/>
          <w:szCs w:val="24"/>
          <w:lang w:val="bg-BG"/>
        </w:rPr>
        <w:t xml:space="preserve">Резултатът от Дейност 2 ще бъде документиран в Доклад № 1 </w:t>
      </w:r>
      <w:r w:rsidRPr="004E1F43">
        <w:rPr>
          <w:rFonts w:ascii="Times New Roman" w:eastAsia="Calibri" w:hAnsi="Times New Roman"/>
          <w:szCs w:val="24"/>
          <w:lang w:val="bg-BG" w:eastAsia="da-DK"/>
        </w:rPr>
        <w:t>„Създаване на електронна база данни и подготовка на Национален транспортен модел”</w:t>
      </w:r>
      <w:r w:rsidRPr="004E1F43">
        <w:rPr>
          <w:rFonts w:ascii="Times New Roman" w:hAnsi="Times New Roman"/>
          <w:szCs w:val="24"/>
          <w:lang w:val="bg-BG"/>
        </w:rPr>
        <w:t>.</w:t>
      </w:r>
    </w:p>
    <w:p w:rsidR="0039394D" w:rsidRPr="004E1F43" w:rsidRDefault="0039394D" w:rsidP="0039394D">
      <w:pPr>
        <w:numPr>
          <w:ilvl w:val="1"/>
          <w:numId w:val="18"/>
        </w:numPr>
        <w:tabs>
          <w:tab w:val="clear" w:pos="1142"/>
          <w:tab w:val="num" w:pos="-426"/>
          <w:tab w:val="num" w:pos="-284"/>
        </w:tabs>
        <w:spacing w:before="120"/>
        <w:ind w:left="709" w:firstLine="142"/>
        <w:jc w:val="both"/>
        <w:rPr>
          <w:rFonts w:ascii="Times New Roman" w:hAnsi="Times New Roman"/>
          <w:b/>
          <w:szCs w:val="24"/>
          <w:lang w:val="bg-BG"/>
        </w:rPr>
      </w:pPr>
      <w:r w:rsidRPr="004E1F43">
        <w:rPr>
          <w:rFonts w:ascii="Times New Roman" w:hAnsi="Times New Roman"/>
          <w:b/>
          <w:szCs w:val="24"/>
          <w:lang w:val="bg-BG"/>
        </w:rPr>
        <w:t>Дейност 3: Подготовка на Национален транспортен модел</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3:</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Разработването на инструменти за транспортно моделиране ще бъде основна част от подготовката на Интернираната транспортна стратегия в периода до 2030 г. Тези инструменти трябва да са приложими към пътническия и товарен транспорт като </w:t>
      </w:r>
      <w:r w:rsidRPr="004E1F43">
        <w:rPr>
          <w:rFonts w:ascii="Times New Roman" w:hAnsi="Times New Roman"/>
          <w:szCs w:val="24"/>
          <w:lang w:val="bg-BG" w:eastAsia="pl-PL"/>
        </w:rPr>
        <w:lastRenderedPageBreak/>
        <w:t>цяло и по видове транспорт. Необходимо е да бъде извършено транспортно моделиране със следния обхват:</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Транспорт изцяло в рамките на Република България;</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Международен транспорт с начална или крайна точка на територията на Република България;</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Транзитен транспорт.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eastAsia="pl-PL"/>
        </w:rPr>
        <w:t>Важно е всички тези видове превози да се оценят подробно, като се вземат предвид икономическите и демографски промени, както и промените в конкурентоспособността на всеки вид транспорт. Моделирането трябва да съдържа ясни и логически издържани връзки между икономическата/демографска промяна и цялостното транспортно търсене. Необходимо е моделирането да включва също така механизъм, който да отчита спада в превозите при</w:t>
      </w:r>
      <w:r w:rsidRPr="004E1F43">
        <w:rPr>
          <w:rFonts w:ascii="Times New Roman" w:hAnsi="Times New Roman"/>
          <w:szCs w:val="24"/>
          <w:lang w:val="bg-BG"/>
        </w:rPr>
        <w:t xml:space="preserve"> влошаване на транспортните условия и повишения обем на превози при подобрение на условията, както вътрешни, така и международни.</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Моделирането трябва да има възможност да отразява ефектите от:</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Промяна в наличната инфраструктура;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Промяна в предоставянето на обществените транспортни услуги;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Прилагането на различни сценарии, свързани с фактори като заплащане за използването на магистрали или заплащане за използване на обществен транспорт, изменения на тарифите и таксите, промени в данъчното облагане и др.</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Необходимо е да се гарантира, че моделът за базовата година представя съществуващото търсене при достатъчно ниво на точност. Също така механизмите, които симулират промените в транспортната система, трябва да са научно обосновани и приложими към настоящите и бъдещи условия в Република България.</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Изпълнителят може да използва съществуващия EMME модел (система за пълно моделиране на търсенето за прогнозиране на градски, регионален и национален транспорт), изготвен в периода 2008 – 2010 г., като отправна точка за разработването на актуализиран модел. Данните от съществуващия модел ще бъдат предоставени от Възложителя, а описанието на модела е включено в Главен доклад 1 – Доклад за развитие на транспортния модел от изготвянето на ОГПТ през 2010 г.</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С цел изпълнение на заложените в Техническата спецификация задачи, Изпълнителят е необходимо да реализира мащабна програма за събиране на нови данни. От кандидатите за изпълнители на проекта ще се изисква да представят проект на план за събиране на данните.</w:t>
      </w:r>
    </w:p>
    <w:p w:rsidR="00311DC0" w:rsidRPr="004E1F43" w:rsidRDefault="00311DC0" w:rsidP="00311DC0">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Моделът трябва да бъде разработен на търговски наличен софтуер, който да бъде предложен от Изпълнителя на Възложителя. </w:t>
      </w:r>
      <w:r w:rsidRPr="004E1F43">
        <w:rPr>
          <w:rFonts w:ascii="Times New Roman" w:hAnsi="Times New Roman"/>
          <w:szCs w:val="24"/>
          <w:lang w:val="bg-BG"/>
        </w:rPr>
        <w:t>Изпълнителят ще осигури на Възложителя лицензирана инсталация на софтуера по начин, който да дава възможност за едновременната му употреба от 4 потребители</w:t>
      </w:r>
      <w:r w:rsidR="00A14168" w:rsidRPr="004E1F43">
        <w:rPr>
          <w:rFonts w:ascii="Times New Roman" w:hAnsi="Times New Roman"/>
          <w:szCs w:val="24"/>
          <w:lang w:val="bg-BG"/>
        </w:rPr>
        <w:t xml:space="preserve"> (</w:t>
      </w:r>
      <w:r w:rsidR="00AA45D6" w:rsidRPr="004E1F43">
        <w:rPr>
          <w:rFonts w:ascii="Times New Roman" w:hAnsi="Times New Roman"/>
          <w:szCs w:val="24"/>
          <w:lang w:val="bg-BG"/>
        </w:rPr>
        <w:t xml:space="preserve">на </w:t>
      </w:r>
      <w:r w:rsidR="00A14168" w:rsidRPr="004E1F43">
        <w:rPr>
          <w:rFonts w:ascii="Times New Roman" w:hAnsi="Times New Roman"/>
          <w:szCs w:val="24"/>
          <w:lang w:val="bg-BG"/>
        </w:rPr>
        <w:t>4 работни места)</w:t>
      </w:r>
      <w:r w:rsidRPr="004E1F43">
        <w:rPr>
          <w:rFonts w:ascii="Times New Roman" w:hAnsi="Times New Roman"/>
          <w:szCs w:val="24"/>
          <w:lang w:val="bg-BG"/>
        </w:rPr>
        <w:t xml:space="preserve">. </w:t>
      </w:r>
      <w:r w:rsidRPr="004E1F43">
        <w:rPr>
          <w:rFonts w:ascii="Times New Roman" w:hAnsi="Times New Roman"/>
          <w:szCs w:val="24"/>
          <w:lang w:val="bg-BG" w:eastAsia="pl-PL"/>
        </w:rPr>
        <w:t>Изискванията за транспортния модел са описани по-подробно в т. 3.</w:t>
      </w:r>
      <w:proofErr w:type="spellStart"/>
      <w:r w:rsidRPr="004E1F43">
        <w:rPr>
          <w:rFonts w:ascii="Times New Roman" w:hAnsi="Times New Roman"/>
          <w:szCs w:val="24"/>
          <w:lang w:val="bg-BG" w:eastAsia="pl-PL"/>
        </w:rPr>
        <w:t>3</w:t>
      </w:r>
      <w:proofErr w:type="spellEnd"/>
      <w:r w:rsidRPr="004E1F43">
        <w:rPr>
          <w:rFonts w:ascii="Times New Roman" w:hAnsi="Times New Roman"/>
          <w:szCs w:val="24"/>
          <w:lang w:val="bg-BG" w:eastAsia="pl-PL"/>
        </w:rPr>
        <w:t>.1. „Спецификации на модела” на Техническата спецификация.</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Транспортният модел трябва да представя товарния и пътническия трафик по отделно. Тъй като наличните техники за разработването на матриците за базовата година на двата модела са различни, моделът също така трябва да съдържа инструмент, в рамките на софтуерния пакет, който ще може да трансформира прогнозите за икономическия и демографския растеж в прогноза за транспортно търсене за бъдещи години, при зададена матрица за базовата година.</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Прогнозата за растеж на търсенето на товарни и пътнически превози трябва да бъде извършена в съответствие с международните насоки и най-добри практики, като </w:t>
      </w:r>
      <w:r w:rsidRPr="004E1F43">
        <w:rPr>
          <w:rFonts w:ascii="Times New Roman" w:hAnsi="Times New Roman"/>
          <w:szCs w:val="24"/>
          <w:lang w:val="bg-BG" w:eastAsia="pl-PL"/>
        </w:rPr>
        <w:lastRenderedPageBreak/>
        <w:t>се вземат предвид икономическите и демографски параметри на зонално ниво, които ще доведат до такъв растеж.</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Тъй като Изпълнителят може да използва съществуващия модел като отправна точка, трябва да се има предвид, че настоящата система за райониране ще изисква разбиване в района на гр. София, за да се отрази правилно изборът на маршрут чрез транспортната мрежа, която обслужва и нуждите на столицата. Разбиването по райони е също необходимо и в съседните страни, за да се представи по-добре изборът на маршрут, където има по няколко гранични пункта.</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Първоначално, пълният обхват на транспортния модел ще бъде включен за съгласуване в Доклада за обхвата на модела. Докладът за обхвата на модела ще представлява подробна методология за разработване на задачите на модела. Това ще включва подробна спецификация за транспортните проучвания, предложените процеси за разработване на матрица/мрежа, предложения за калибриране/</w:t>
      </w:r>
      <w:proofErr w:type="spellStart"/>
      <w:r w:rsidRPr="004E1F43">
        <w:rPr>
          <w:rFonts w:ascii="Times New Roman" w:hAnsi="Times New Roman"/>
          <w:szCs w:val="24"/>
          <w:lang w:val="bg-BG" w:eastAsia="pl-PL"/>
        </w:rPr>
        <w:t>валидиране</w:t>
      </w:r>
      <w:proofErr w:type="spellEnd"/>
      <w:r w:rsidRPr="004E1F43">
        <w:rPr>
          <w:rFonts w:ascii="Times New Roman" w:hAnsi="Times New Roman"/>
          <w:szCs w:val="24"/>
          <w:lang w:val="bg-BG" w:eastAsia="pl-PL"/>
        </w:rPr>
        <w:t xml:space="preserve"> на модела.</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Обучението за работа с Транспортния модел е ключов елемент от проекта. Очаква се Изпълнителят да обучи определените експерти от крайния ползвател (дирекция „Национална транспортна политика”) до ниво, на което са в състояние да отворят модела, да задават ключови заявки и пускат основни тестови сценарии. Предвижда се по-комплексното използване на модела да продължи да изисква външна подкрепа, докато крайният ползвател е в процес на повишаване на квалификацията на използване на модела.</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Обучението трябва да се извърши своевременно, за да може крайният ползвател да използва резултата по време на разработването на Националния транспортен модел.</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Обучението по транспортно моделиране, предоставено от страна на Изпълнителя трябва да включва: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Двудневен курс за въведение в концепцията на транспортно моделиране, неговата цел и ключови въпроси за управлението на проекти, свързани с транспортното моделиране, в който да вземат участие до 30 души;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От 3 до 5-дневен курс за група от 6 експерти за основния софтуер на транспортно моделиране, използван за разработването на модела;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Временни обучителни сесии за групата от предвидените 6 експерти за включването им в процеса на разработване на модела. Тези обучителни сесии ще се провеждат в помещенията на дирекция „Национална транспортна политика” на персонален компютър, на който е инсталиран съответният софтуер. Поне една сесия ще се провежда при предаването на всеки от следните доклади:</w:t>
      </w:r>
    </w:p>
    <w:p w:rsidR="0039394D" w:rsidRPr="004E1F43" w:rsidRDefault="0039394D" w:rsidP="0039394D">
      <w:pPr>
        <w:numPr>
          <w:ilvl w:val="1"/>
          <w:numId w:val="21"/>
        </w:numPr>
        <w:spacing w:before="120"/>
        <w:jc w:val="both"/>
        <w:rPr>
          <w:rFonts w:ascii="Times New Roman" w:hAnsi="Times New Roman"/>
          <w:szCs w:val="24"/>
          <w:lang w:val="bg-BG"/>
        </w:rPr>
      </w:pPr>
      <w:r w:rsidRPr="004E1F43">
        <w:rPr>
          <w:rFonts w:ascii="Times New Roman" w:hAnsi="Times New Roman"/>
          <w:szCs w:val="24"/>
          <w:lang w:val="bg-BG"/>
        </w:rPr>
        <w:t xml:space="preserve">Доклад за документиране и </w:t>
      </w:r>
      <w:proofErr w:type="spellStart"/>
      <w:r w:rsidRPr="004E1F43">
        <w:rPr>
          <w:rFonts w:ascii="Times New Roman" w:hAnsi="Times New Roman"/>
          <w:szCs w:val="24"/>
          <w:lang w:val="bg-BG"/>
        </w:rPr>
        <w:t>валидиране</w:t>
      </w:r>
      <w:proofErr w:type="spellEnd"/>
      <w:r w:rsidRPr="004E1F43">
        <w:rPr>
          <w:rFonts w:ascii="Times New Roman" w:hAnsi="Times New Roman"/>
          <w:szCs w:val="24"/>
          <w:lang w:val="bg-BG"/>
        </w:rPr>
        <w:t xml:space="preserve"> на базовата година, включващ сравнение между резултатите от модела и </w:t>
      </w:r>
      <w:proofErr w:type="spellStart"/>
      <w:r w:rsidRPr="004E1F43">
        <w:rPr>
          <w:rFonts w:ascii="Times New Roman" w:hAnsi="Times New Roman"/>
          <w:szCs w:val="24"/>
          <w:lang w:val="bg-BG"/>
        </w:rPr>
        <w:t>трафичните</w:t>
      </w:r>
      <w:proofErr w:type="spellEnd"/>
      <w:r w:rsidRPr="004E1F43">
        <w:rPr>
          <w:rFonts w:ascii="Times New Roman" w:hAnsi="Times New Roman"/>
          <w:szCs w:val="24"/>
          <w:lang w:val="bg-BG"/>
        </w:rPr>
        <w:t xml:space="preserve"> преброявания;</w:t>
      </w:r>
    </w:p>
    <w:p w:rsidR="0039394D" w:rsidRPr="004E1F43" w:rsidRDefault="0039394D" w:rsidP="0039394D">
      <w:pPr>
        <w:numPr>
          <w:ilvl w:val="1"/>
          <w:numId w:val="21"/>
        </w:numPr>
        <w:spacing w:before="120"/>
        <w:jc w:val="both"/>
        <w:rPr>
          <w:rFonts w:ascii="Times New Roman" w:hAnsi="Times New Roman"/>
          <w:szCs w:val="24"/>
          <w:lang w:val="bg-BG"/>
        </w:rPr>
      </w:pPr>
      <w:r w:rsidRPr="004E1F43">
        <w:rPr>
          <w:rFonts w:ascii="Times New Roman" w:hAnsi="Times New Roman"/>
          <w:szCs w:val="24"/>
          <w:lang w:val="bg-BG"/>
        </w:rPr>
        <w:t xml:space="preserve">Доклад за документиране и </w:t>
      </w:r>
      <w:proofErr w:type="spellStart"/>
      <w:r w:rsidRPr="004E1F43">
        <w:rPr>
          <w:rFonts w:ascii="Times New Roman" w:hAnsi="Times New Roman"/>
          <w:szCs w:val="24"/>
          <w:lang w:val="bg-BG"/>
        </w:rPr>
        <w:t>валидиране</w:t>
      </w:r>
      <w:proofErr w:type="spellEnd"/>
      <w:r w:rsidRPr="004E1F43">
        <w:rPr>
          <w:rFonts w:ascii="Times New Roman" w:hAnsi="Times New Roman"/>
          <w:szCs w:val="24"/>
          <w:lang w:val="bg-BG"/>
        </w:rPr>
        <w:t xml:space="preserve"> на прогнозата, включващ илюстрирани примерни сценарии;</w:t>
      </w:r>
    </w:p>
    <w:p w:rsidR="00EB1A85" w:rsidRPr="004E1F43" w:rsidRDefault="0039394D" w:rsidP="00233BB7">
      <w:pPr>
        <w:numPr>
          <w:ilvl w:val="1"/>
          <w:numId w:val="21"/>
        </w:numPr>
        <w:spacing w:before="120"/>
        <w:jc w:val="both"/>
        <w:rPr>
          <w:rFonts w:ascii="Times New Roman" w:hAnsi="Times New Roman"/>
          <w:szCs w:val="24"/>
          <w:lang w:val="bg-BG"/>
        </w:rPr>
      </w:pPr>
      <w:r w:rsidRPr="004E1F43">
        <w:rPr>
          <w:rFonts w:ascii="Times New Roman" w:hAnsi="Times New Roman"/>
          <w:szCs w:val="24"/>
          <w:lang w:val="bg-BG"/>
        </w:rPr>
        <w:t>Доклад за транспортно моделиране.</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eastAsia="pl-PL"/>
        </w:rPr>
        <w:t>Сценариите трябва да са предоставени в такава форма</w:t>
      </w:r>
      <w:r w:rsidRPr="004E1F43">
        <w:rPr>
          <w:rFonts w:ascii="Times New Roman" w:hAnsi="Times New Roman"/>
          <w:szCs w:val="24"/>
          <w:lang w:val="bg-BG"/>
        </w:rPr>
        <w:t>, че да могат да се въведат в Географска информационна система (ГИС). Трябва да се представят следните сценарии: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Сценарий за базова година (2014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Сценарий „направи минимум” за годините 2020 г., 2027 г., 2034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Сценарий „направи нещо” за всички бъдещи години (очакват се 3 сценария за всяка следваща година</w:t>
      </w:r>
      <w:r w:rsidR="00764F13" w:rsidRPr="004E1F43">
        <w:rPr>
          <w:rFonts w:ascii="Times New Roman" w:hAnsi="Times New Roman"/>
          <w:szCs w:val="28"/>
          <w:lang w:val="bg-BG"/>
        </w:rPr>
        <w:t xml:space="preserve"> и определянето на най-вероятен за съответната година</w:t>
      </w:r>
      <w:r w:rsidRPr="004E1F43">
        <w:rPr>
          <w:rFonts w:ascii="Times New Roman" w:hAnsi="Times New Roman"/>
          <w:szCs w:val="28"/>
          <w:lang w:val="bg-BG"/>
        </w:rPr>
        <w:t>);</w:t>
      </w:r>
    </w:p>
    <w:p w:rsidR="0039394D" w:rsidRPr="004E1F43" w:rsidRDefault="00764F13"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lastRenderedPageBreak/>
        <w:t>Окончателен сценарий за стратегическо развитие за всяка от прогнозните години (2020 г., 2027 г., 2034 г.)</w:t>
      </w:r>
      <w:r w:rsidR="0039394D" w:rsidRPr="004E1F43">
        <w:rPr>
          <w:rFonts w:ascii="Times New Roman" w:hAnsi="Times New Roman"/>
          <w:szCs w:val="28"/>
          <w:lang w:val="bg-BG"/>
        </w:rPr>
        <w:t>.</w:t>
      </w:r>
    </w:p>
    <w:p w:rsidR="0039394D" w:rsidRPr="004E1F43" w:rsidRDefault="0039394D" w:rsidP="0039394D">
      <w:pPr>
        <w:spacing w:before="120"/>
        <w:ind w:firstLine="851"/>
        <w:jc w:val="both"/>
        <w:rPr>
          <w:rFonts w:ascii="Times New Roman" w:eastAsia="Calibri" w:hAnsi="Times New Roman"/>
          <w:szCs w:val="24"/>
          <w:vertAlign w:val="superscript"/>
          <w:lang w:val="bg-BG"/>
        </w:rPr>
      </w:pPr>
      <w:r w:rsidRPr="004E1F43">
        <w:rPr>
          <w:rFonts w:ascii="Times New Roman" w:eastAsia="Calibri" w:hAnsi="Times New Roman"/>
          <w:szCs w:val="24"/>
          <w:lang w:val="bg-BG"/>
        </w:rPr>
        <w:t xml:space="preserve">При разработване на сценариите следва стриктно да се спазват целите и техническите изисквания, посочени в Регламент (ЕС) № 1315/2013 на Европейския парламент и на Съвета от 11 декември 2013 г. относно насоките на Съюза за развитието на </w:t>
      </w:r>
      <w:proofErr w:type="spellStart"/>
      <w:r w:rsidRPr="004E1F43">
        <w:rPr>
          <w:rFonts w:ascii="Times New Roman" w:eastAsia="Calibri" w:hAnsi="Times New Roman"/>
          <w:szCs w:val="24"/>
          <w:lang w:val="bg-BG"/>
        </w:rPr>
        <w:t>Трансевропейската</w:t>
      </w:r>
      <w:proofErr w:type="spellEnd"/>
      <w:r w:rsidRPr="004E1F43">
        <w:rPr>
          <w:rFonts w:ascii="Times New Roman" w:eastAsia="Calibri" w:hAnsi="Times New Roman"/>
          <w:szCs w:val="24"/>
          <w:lang w:val="bg-BG"/>
        </w:rPr>
        <w:t xml:space="preserve"> транспортна мрежа и за отмяна на Решение № 661/2010/ЕС</w:t>
      </w:r>
      <w:r w:rsidRPr="004E1F43">
        <w:rPr>
          <w:rFonts w:ascii="Times New Roman" w:eastAsia="Calibri" w:hAnsi="Times New Roman"/>
          <w:szCs w:val="24"/>
          <w:vertAlign w:val="superscript"/>
          <w:lang w:val="bg-BG"/>
        </w:rPr>
        <w:footnoteReference w:customMarkFollows="1" w:id="3"/>
        <w:sym w:font="Symbol" w:char="F02A"/>
      </w:r>
      <w:r w:rsidRPr="004E1F43">
        <w:rPr>
          <w:rFonts w:ascii="Times New Roman" w:eastAsia="Calibri" w:hAnsi="Times New Roman"/>
          <w:szCs w:val="24"/>
          <w:lang w:val="bg-BG"/>
        </w:rPr>
        <w:t xml:space="preserve">, касаещи завършеността на основната и </w:t>
      </w:r>
      <w:proofErr w:type="spellStart"/>
      <w:r w:rsidRPr="004E1F43">
        <w:rPr>
          <w:rFonts w:ascii="Times New Roman" w:eastAsia="Calibri" w:hAnsi="Times New Roman"/>
          <w:szCs w:val="24"/>
          <w:lang w:val="bg-BG"/>
        </w:rPr>
        <w:t>широкообхватната</w:t>
      </w:r>
      <w:proofErr w:type="spellEnd"/>
      <w:r w:rsidRPr="004E1F43">
        <w:rPr>
          <w:rFonts w:ascii="Times New Roman" w:eastAsia="Calibri" w:hAnsi="Times New Roman"/>
          <w:szCs w:val="24"/>
          <w:lang w:val="bg-BG"/>
        </w:rPr>
        <w:t xml:space="preserve"> TEN-T мрежа във времевия хоризонт 2030 – 2050 г., на територията на Република България, както и свързаността на възлите (градски възли, включително прилежащите им пристанища и летища; морски пристанища и </w:t>
      </w:r>
      <w:proofErr w:type="spellStart"/>
      <w:r w:rsidRPr="004E1F43">
        <w:rPr>
          <w:rFonts w:ascii="Times New Roman" w:eastAsia="Calibri" w:hAnsi="Times New Roman"/>
          <w:szCs w:val="24"/>
          <w:lang w:val="bg-BG"/>
        </w:rPr>
        <w:t>вътрешноводни</w:t>
      </w:r>
      <w:proofErr w:type="spellEnd"/>
      <w:r w:rsidRPr="004E1F43">
        <w:rPr>
          <w:rFonts w:ascii="Times New Roman" w:eastAsia="Calibri" w:hAnsi="Times New Roman"/>
          <w:szCs w:val="24"/>
          <w:lang w:val="bg-BG"/>
        </w:rPr>
        <w:t xml:space="preserve"> пристанища; гранично-пропускателни пунктове към съседни държави; железопътно-автомобилни терминали; пътнически и товарни летища) с основната и </w:t>
      </w:r>
      <w:proofErr w:type="spellStart"/>
      <w:r w:rsidRPr="004E1F43">
        <w:rPr>
          <w:rFonts w:ascii="Times New Roman" w:eastAsia="Calibri" w:hAnsi="Times New Roman"/>
          <w:szCs w:val="24"/>
          <w:lang w:val="bg-BG"/>
        </w:rPr>
        <w:t>широкообхватната</w:t>
      </w:r>
      <w:proofErr w:type="spellEnd"/>
      <w:r w:rsidRPr="004E1F43">
        <w:rPr>
          <w:rFonts w:ascii="Times New Roman" w:eastAsia="Calibri" w:hAnsi="Times New Roman"/>
          <w:szCs w:val="24"/>
          <w:lang w:val="bg-BG"/>
        </w:rPr>
        <w:t xml:space="preserve"> мрежа, съобразени с Националната концепция за пространствено развитие за периода 2013 – 2025 г.</w:t>
      </w:r>
      <w:r w:rsidRPr="004E1F43">
        <w:rPr>
          <w:rFonts w:ascii="Times New Roman" w:eastAsia="Calibri" w:hAnsi="Times New Roman"/>
          <w:szCs w:val="24"/>
          <w:vertAlign w:val="superscript"/>
          <w:lang w:val="bg-BG"/>
        </w:rPr>
        <w:footnoteReference w:customMarkFollows="1" w:id="4"/>
        <w:sym w:font="Symbol" w:char="F02A"/>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Предоставянето на транспортен модел трябва да се съпътства от:</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Ръководство за ползване на модела (процедури за отваряне и стартиране на модела и промяна на параметрите);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Доклад за транспортно моделиране, включващ преглед на избраната структура на модела, информация за събирането на данни, информация за транспортните мрежи, източници на транспортно търсене, процес на калибриране и </w:t>
      </w:r>
      <w:proofErr w:type="spellStart"/>
      <w:r w:rsidRPr="004E1F43">
        <w:rPr>
          <w:rFonts w:ascii="Times New Roman" w:hAnsi="Times New Roman"/>
          <w:szCs w:val="28"/>
          <w:lang w:val="bg-BG"/>
        </w:rPr>
        <w:t>валидиране</w:t>
      </w:r>
      <w:proofErr w:type="spellEnd"/>
      <w:r w:rsidRPr="004E1F43">
        <w:rPr>
          <w:rFonts w:ascii="Times New Roman" w:hAnsi="Times New Roman"/>
          <w:szCs w:val="28"/>
          <w:lang w:val="bg-BG"/>
        </w:rPr>
        <w:t xml:space="preserve"> и методи за прогнозиране.</w:t>
      </w:r>
    </w:p>
    <w:p w:rsidR="0039394D" w:rsidRPr="004E1F43" w:rsidRDefault="0039394D" w:rsidP="0039394D">
      <w:pPr>
        <w:spacing w:before="120"/>
        <w:ind w:firstLine="851"/>
        <w:jc w:val="both"/>
        <w:rPr>
          <w:rFonts w:ascii="Times New Roman" w:hAnsi="Times New Roman"/>
          <w:b/>
          <w:szCs w:val="24"/>
          <w:lang w:val="bg-BG"/>
        </w:rPr>
      </w:pPr>
      <w:r w:rsidRPr="004E1F43">
        <w:rPr>
          <w:rFonts w:ascii="Times New Roman" w:hAnsi="Times New Roman"/>
          <w:b/>
          <w:szCs w:val="24"/>
          <w:lang w:val="bg-BG"/>
        </w:rPr>
        <w:t>3.</w:t>
      </w:r>
      <w:proofErr w:type="spellStart"/>
      <w:r w:rsidRPr="004E1F43">
        <w:rPr>
          <w:rFonts w:ascii="Times New Roman" w:hAnsi="Times New Roman"/>
          <w:b/>
          <w:szCs w:val="24"/>
          <w:lang w:val="bg-BG"/>
        </w:rPr>
        <w:t>3</w:t>
      </w:r>
      <w:proofErr w:type="spellEnd"/>
      <w:r w:rsidRPr="004E1F43">
        <w:rPr>
          <w:rFonts w:ascii="Times New Roman" w:hAnsi="Times New Roman"/>
          <w:b/>
          <w:szCs w:val="24"/>
          <w:lang w:val="bg-BG"/>
        </w:rPr>
        <w:t xml:space="preserve">.1. </w:t>
      </w:r>
      <w:r w:rsidRPr="004E1F43">
        <w:rPr>
          <w:rFonts w:ascii="Times New Roman" w:hAnsi="Times New Roman"/>
          <w:b/>
          <w:szCs w:val="24"/>
          <w:lang w:val="bg-BG"/>
        </w:rPr>
        <w:tab/>
        <w:t>Спецификации на модела</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Интегрираният Национален транспортен модел трябва да се основава на </w:t>
      </w:r>
      <w:proofErr w:type="spellStart"/>
      <w:r w:rsidRPr="004E1F43">
        <w:rPr>
          <w:rFonts w:ascii="Times New Roman" w:hAnsi="Times New Roman"/>
          <w:szCs w:val="24"/>
          <w:lang w:val="bg-BG" w:eastAsia="pl-PL"/>
        </w:rPr>
        <w:t>мултимодален</w:t>
      </w:r>
      <w:proofErr w:type="spellEnd"/>
      <w:r w:rsidRPr="004E1F43">
        <w:rPr>
          <w:rFonts w:ascii="Times New Roman" w:hAnsi="Times New Roman"/>
          <w:szCs w:val="24"/>
          <w:lang w:val="bg-BG" w:eastAsia="pl-PL"/>
        </w:rPr>
        <w:t xml:space="preserve"> подход за прогнозиране търсенето на пътнически и товарни превози. Целта на Националния транспортен модел е да се създаде инструмент, който да може да се използва за тестване и симулиране на бъдещите основни потоци от трафик на пътници и товари по видове транспорт и маршрути на базата на множество от предположения по отношение на икономически и инфраструктурни режими, както и режими за таксуване и </w:t>
      </w:r>
      <w:proofErr w:type="spellStart"/>
      <w:r w:rsidRPr="004E1F43">
        <w:rPr>
          <w:rFonts w:ascii="Times New Roman" w:hAnsi="Times New Roman"/>
          <w:szCs w:val="24"/>
          <w:lang w:val="bg-BG" w:eastAsia="pl-PL"/>
        </w:rPr>
        <w:t>тарифиране</w:t>
      </w:r>
      <w:proofErr w:type="spellEnd"/>
      <w:r w:rsidRPr="004E1F43">
        <w:rPr>
          <w:rFonts w:ascii="Times New Roman" w:hAnsi="Times New Roman"/>
          <w:szCs w:val="24"/>
          <w:lang w:val="bg-BG" w:eastAsia="pl-PL"/>
        </w:rPr>
        <w:t>. За частта „пътнически превози” се очаква 4-степенен тип модел, докато специфичната структура за частта „товарен транспорт” може да приеме други форми.</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eastAsia="pl-PL"/>
        </w:rPr>
        <w:t>Структурата на Националния</w:t>
      </w:r>
      <w:r w:rsidRPr="004E1F43">
        <w:rPr>
          <w:rFonts w:ascii="Times New Roman" w:hAnsi="Times New Roman"/>
          <w:szCs w:val="24"/>
          <w:lang w:val="bg-BG"/>
        </w:rPr>
        <w:t xml:space="preserve"> транспортен модел трябва да включва следното: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Видове транспорт: лични автомобили, товарни превози, обществен транспорт (автобусен), железопътен, въздушен и воден транспорт, представени като отделни матрици в рамките на модела;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Категоризиране на матриците на търсене на пътнически превози съгласно целта на пътуването;</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Частите на модела трябва да представляват ГСДТ (Годишен средно-дневен трафик);</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Калибрирането и </w:t>
      </w:r>
      <w:proofErr w:type="spellStart"/>
      <w:r w:rsidRPr="004E1F43">
        <w:rPr>
          <w:rFonts w:ascii="Times New Roman" w:hAnsi="Times New Roman"/>
          <w:szCs w:val="28"/>
          <w:lang w:val="bg-BG"/>
        </w:rPr>
        <w:t>валидирането</w:t>
      </w:r>
      <w:proofErr w:type="spellEnd"/>
      <w:r w:rsidRPr="004E1F43">
        <w:rPr>
          <w:rFonts w:ascii="Times New Roman" w:hAnsi="Times New Roman"/>
          <w:szCs w:val="28"/>
          <w:lang w:val="bg-BG"/>
        </w:rPr>
        <w:t xml:space="preserve"> на модела трябва да бъде в съответствие с признатите насоки за разработване на национални модели;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Транспортният модел трябва да бъде изготвен за базовата 2014 г. и за прогнозните години 2020 г., 2027 г. и 2034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Пътната мрежа ще бъде представена в модела по начин, който отразява действителното й състояние (брой ленти). Моделът ще включва всички онези пътища, които осигуряват трафик по републиканската пътна мрежа, но изключва общинските пътища;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lastRenderedPageBreak/>
        <w:t>Мрежата на обществения транспорт трябва да се разработи като включва инфраструктурата, която поддържа съществуващите транспортни услуги. Това трябва да обхваща железопътната мрежа и основните автобусни линии. Мрежата ще включва и основните спирки/железопътни гари на обществения транспорт;</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Услугите на обществения транспорт трябва да бъдат разработени на базата на приетите времеви графици и да обслужват тези спирки/гари, които са включени в съществуващите графици за движение;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Моделът трябва да включва възможността да се тестват предложения за пътни </w:t>
      </w:r>
      <w:proofErr w:type="spellStart"/>
      <w:r w:rsidRPr="004E1F43">
        <w:rPr>
          <w:rFonts w:ascii="Times New Roman" w:hAnsi="Times New Roman"/>
          <w:szCs w:val="28"/>
          <w:lang w:val="bg-BG"/>
        </w:rPr>
        <w:t>тол</w:t>
      </w:r>
      <w:proofErr w:type="spellEnd"/>
      <w:r w:rsidRPr="004E1F43">
        <w:rPr>
          <w:rFonts w:ascii="Times New Roman" w:hAnsi="Times New Roman"/>
          <w:szCs w:val="28"/>
          <w:lang w:val="bg-BG"/>
        </w:rPr>
        <w:t xml:space="preserve"> такси чрез определяне на съответните такси на необходимите места в моделираната мрежа;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Транспортният модел трябва да бъде съвместим с ГИС. За всички връзки и зони в модела трябва да има функционална възможност за включване на допълнителни полета, които ще описват физически, демографски и технически подробности относно съответните зони или връзки. Информацията трябва да може да се експортира в MS </w:t>
      </w:r>
      <w:proofErr w:type="spellStart"/>
      <w:r w:rsidRPr="004E1F43">
        <w:rPr>
          <w:rFonts w:ascii="Times New Roman" w:hAnsi="Times New Roman"/>
          <w:szCs w:val="28"/>
          <w:lang w:val="bg-BG"/>
        </w:rPr>
        <w:t>Еxcel</w:t>
      </w:r>
      <w:proofErr w:type="spellEnd"/>
      <w:r w:rsidRPr="004E1F43">
        <w:rPr>
          <w:rFonts w:ascii="Times New Roman" w:hAnsi="Times New Roman"/>
          <w:szCs w:val="28"/>
          <w:lang w:val="bg-BG"/>
        </w:rPr>
        <w:t xml:space="preserve"> файлове и файлове във форма, удобна за преглеждане и ползване от страна на Възложителя;</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Необходимо е моделът да осигури следните резултати:</w:t>
      </w:r>
    </w:p>
    <w:p w:rsidR="0039394D" w:rsidRPr="004E1F43" w:rsidRDefault="0039394D" w:rsidP="0039394D">
      <w:pPr>
        <w:numPr>
          <w:ilvl w:val="1"/>
          <w:numId w:val="21"/>
        </w:numPr>
        <w:spacing w:before="120"/>
        <w:ind w:hanging="502"/>
        <w:jc w:val="both"/>
        <w:rPr>
          <w:rFonts w:ascii="Times New Roman" w:hAnsi="Times New Roman"/>
          <w:szCs w:val="24"/>
          <w:lang w:val="bg-BG"/>
        </w:rPr>
      </w:pPr>
      <w:proofErr w:type="spellStart"/>
      <w:r w:rsidRPr="004E1F43">
        <w:rPr>
          <w:rFonts w:ascii="Times New Roman" w:hAnsi="Times New Roman"/>
          <w:szCs w:val="24"/>
          <w:lang w:val="bg-BG"/>
        </w:rPr>
        <w:t>Пътникопотоците</w:t>
      </w:r>
      <w:proofErr w:type="spellEnd"/>
      <w:r w:rsidRPr="004E1F43">
        <w:rPr>
          <w:rFonts w:ascii="Times New Roman" w:hAnsi="Times New Roman"/>
          <w:szCs w:val="24"/>
          <w:lang w:val="bg-BG"/>
        </w:rPr>
        <w:t xml:space="preserve"> по обществени транспортни връзки (железопътни и автобусни линии), по цел на пътуване;</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Превозни средства и пътници по пътните връзки, по цел на пътуване;</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Товарни обеми (вкл. и превозни средства) на автомобилния, железопътния и водния транспорт;</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Общо време за пътуване и разстояние по мрежата, по вид транспорт и цел на пътуване при пътническите превози;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Общо време за пътуване и разстояние по вид транспорт и по групи стоки при товарните превози;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Брой прекачвания на пътници по основните обществени транспортни възли;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 xml:space="preserve">Общ брой на потоците произход – предназначение по зони и видове транспорт.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Моделът трябва да извежда тези резултати за редица промени в текущото състояние като: </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Нови транспортни връзки;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 xml:space="preserve">Промяна в скоростта на участъка или капацитета; </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Промяна на обществените транспортни маршрути, скорости и/или времевия график на услугите;</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Промяна в статута на земите;</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Подобрения в подвижния състав на обществения транспорт;</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 xml:space="preserve">Промени в цените на билетите, тарифите, горивата, пътните такси.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Пълният анализ, свързан с моделиране на определена схема, трябва да бъде включен в един софтуерен пакет или интегрирана софтуерна система. </w:t>
      </w:r>
    </w:p>
    <w:p w:rsidR="0075626B" w:rsidRPr="004E1F43" w:rsidRDefault="0075626B" w:rsidP="0075626B">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Националният транспортен модел трябва да се предостави в завършен вид на Възложителя, така че да бъде възможно пълното му функционално използване и да позволява едновременна употреба от четирима потребителя (</w:t>
      </w:r>
      <w:r w:rsidR="00882123" w:rsidRPr="004E1F43">
        <w:rPr>
          <w:rFonts w:ascii="Times New Roman" w:hAnsi="Times New Roman"/>
          <w:szCs w:val="24"/>
          <w:lang w:val="bg-BG" w:eastAsia="pl-PL"/>
        </w:rPr>
        <w:t xml:space="preserve">на </w:t>
      </w:r>
      <w:r w:rsidRPr="004E1F43">
        <w:rPr>
          <w:rFonts w:ascii="Times New Roman" w:hAnsi="Times New Roman"/>
          <w:szCs w:val="24"/>
          <w:lang w:val="bg-BG" w:eastAsia="pl-PL"/>
        </w:rPr>
        <w:t>4 отделни работни места).</w:t>
      </w:r>
    </w:p>
    <w:p w:rsidR="0075626B" w:rsidRPr="004E1F43" w:rsidRDefault="0075626B" w:rsidP="0075626B">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lastRenderedPageBreak/>
        <w:t>Необходимо е използваните програмни продукти, които позволяват пълното функционално използване на софтуера, представляващ модела, да бъдат придружени от съответните лицензи, включващи техническа поддръжка и валидни за период от 5 години.</w:t>
      </w:r>
      <w:r w:rsidR="00882123" w:rsidRPr="004E1F43">
        <w:rPr>
          <w:rFonts w:ascii="Times New Roman" w:hAnsi="Times New Roman"/>
          <w:szCs w:val="24"/>
          <w:lang w:val="bg-BG" w:eastAsia="pl-PL"/>
        </w:rPr>
        <w:t xml:space="preserve"> </w:t>
      </w:r>
    </w:p>
    <w:p w:rsidR="0075626B" w:rsidRPr="004E1F43" w:rsidRDefault="0075626B" w:rsidP="0075626B">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Изпълнителят се задължава да инсталира софтуера, който е разработил, и да предостави лицензи за едновременното опериране на модела от </w:t>
      </w:r>
      <w:r w:rsidR="00882123" w:rsidRPr="004E1F43">
        <w:rPr>
          <w:rFonts w:ascii="Times New Roman" w:hAnsi="Times New Roman"/>
          <w:szCs w:val="24"/>
          <w:lang w:val="bg-BG" w:eastAsia="pl-PL"/>
        </w:rPr>
        <w:t>четирима потребителя (на 4 отделни работни места)</w:t>
      </w:r>
      <w:r w:rsidRPr="004E1F43">
        <w:rPr>
          <w:rFonts w:ascii="Times New Roman" w:hAnsi="Times New Roman"/>
          <w:szCs w:val="24"/>
          <w:lang w:val="bg-BG" w:eastAsia="pl-PL"/>
        </w:rPr>
        <w:t xml:space="preserve">, както и да осигури техническа поддръжка и технически консултации за този софтуер за период </w:t>
      </w:r>
      <w:r w:rsidR="00F9658F" w:rsidRPr="004E1F43">
        <w:rPr>
          <w:rFonts w:ascii="Times New Roman" w:hAnsi="Times New Roman"/>
          <w:szCs w:val="24"/>
          <w:lang w:val="bg-BG" w:eastAsia="pl-PL"/>
        </w:rPr>
        <w:t>не по-малко от 3</w:t>
      </w:r>
      <w:r w:rsidRPr="004E1F43">
        <w:rPr>
          <w:rFonts w:ascii="Times New Roman" w:hAnsi="Times New Roman"/>
          <w:szCs w:val="24"/>
          <w:lang w:val="bg-BG" w:eastAsia="pl-PL"/>
        </w:rPr>
        <w:t xml:space="preserve"> години от датата на одобряване на Окончателния доклад.</w:t>
      </w:r>
      <w:r w:rsidR="00F9658F" w:rsidRPr="004E1F43">
        <w:rPr>
          <w:rFonts w:ascii="Times New Roman" w:hAnsi="Times New Roman"/>
          <w:szCs w:val="24"/>
          <w:lang w:val="bg-BG" w:eastAsia="pl-PL"/>
        </w:rPr>
        <w:t xml:space="preserve"> </w:t>
      </w:r>
      <w:r w:rsidRPr="004E1F43">
        <w:rPr>
          <w:rFonts w:ascii="Times New Roman" w:hAnsi="Times New Roman"/>
          <w:szCs w:val="24"/>
          <w:lang w:val="bg-BG" w:eastAsia="pl-PL"/>
        </w:rPr>
        <w:t xml:space="preserve"> </w:t>
      </w:r>
      <w:r w:rsidR="00F9658F" w:rsidRPr="004E1F43">
        <w:rPr>
          <w:rFonts w:ascii="Times New Roman" w:hAnsi="Times New Roman"/>
          <w:szCs w:val="24"/>
          <w:lang w:val="bg-BG" w:eastAsia="pl-PL"/>
        </w:rPr>
        <w:t>Инсталацията на разработения софтуер, както и необходимите за това технически средства (хардуер и/или други подходящи) са за сметка на Изпълнителя.</w:t>
      </w:r>
    </w:p>
    <w:p w:rsidR="003750C3" w:rsidRPr="004E1F43" w:rsidRDefault="0075626B" w:rsidP="0075626B">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Изпълнителят се задължава да прехвърли правото на собственост върху този софтуер на Възложителя.</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eastAsia="pl-PL"/>
        </w:rPr>
        <w:t>При</w:t>
      </w:r>
      <w:r w:rsidRPr="004E1F43">
        <w:rPr>
          <w:rFonts w:ascii="Times New Roman" w:hAnsi="Times New Roman"/>
          <w:szCs w:val="24"/>
          <w:lang w:val="bg-BG"/>
        </w:rPr>
        <w:t xml:space="preserve"> разработването на модела</w:t>
      </w:r>
      <w:r w:rsidR="00043606" w:rsidRPr="004E1F43">
        <w:rPr>
          <w:rFonts w:ascii="Times New Roman" w:hAnsi="Times New Roman"/>
          <w:szCs w:val="24"/>
          <w:lang w:val="bg-BG"/>
        </w:rPr>
        <w:t xml:space="preserve"> и на Интегрираната транспортна стратегия</w:t>
      </w:r>
      <w:r w:rsidRPr="004E1F43">
        <w:rPr>
          <w:rFonts w:ascii="Times New Roman" w:hAnsi="Times New Roman"/>
          <w:szCs w:val="24"/>
          <w:lang w:val="bg-BG"/>
        </w:rPr>
        <w:t>, Изпълнителят може да използва Ръководството за оценка (Транспорт) на JASPERS: Използване на транспортни модели в транспортн</w:t>
      </w:r>
      <w:r w:rsidR="00043606" w:rsidRPr="004E1F43">
        <w:rPr>
          <w:rFonts w:ascii="Times New Roman" w:hAnsi="Times New Roman"/>
          <w:szCs w:val="24"/>
          <w:lang w:val="bg-BG"/>
        </w:rPr>
        <w:t xml:space="preserve">ото планиране </w:t>
      </w:r>
      <w:r w:rsidRPr="004E1F43">
        <w:rPr>
          <w:rFonts w:ascii="Times New Roman" w:hAnsi="Times New Roman"/>
          <w:szCs w:val="24"/>
          <w:lang w:val="bg-BG"/>
        </w:rPr>
        <w:t xml:space="preserve"> и оценка на проекта</w:t>
      </w:r>
      <w:r w:rsidR="00043606" w:rsidRPr="004E1F43">
        <w:rPr>
          <w:rFonts w:ascii="Times New Roman" w:hAnsi="Times New Roman"/>
          <w:szCs w:val="24"/>
          <w:lang w:val="bg-BG"/>
        </w:rPr>
        <w:t xml:space="preserve">, както и Ръководството за </w:t>
      </w:r>
      <w:proofErr w:type="spellStart"/>
      <w:r w:rsidR="00043606" w:rsidRPr="004E1F43">
        <w:rPr>
          <w:rFonts w:ascii="Times New Roman" w:hAnsi="Times New Roman"/>
          <w:szCs w:val="24"/>
          <w:lang w:val="bg-BG"/>
        </w:rPr>
        <w:t>методологическа</w:t>
      </w:r>
      <w:proofErr w:type="spellEnd"/>
      <w:r w:rsidR="00043606" w:rsidRPr="004E1F43">
        <w:rPr>
          <w:rFonts w:ascii="Times New Roman" w:hAnsi="Times New Roman"/>
          <w:szCs w:val="24"/>
          <w:lang w:val="bg-BG"/>
        </w:rPr>
        <w:t xml:space="preserve"> подкрепа за подготовката на национални и регионални транспортни планове и свързаните Предварителни условия за програмен период 2014 – 2020 г.</w:t>
      </w:r>
      <w:r w:rsidRPr="004E1F43">
        <w:rPr>
          <w:rFonts w:ascii="Times New Roman" w:hAnsi="Times New Roman"/>
          <w:szCs w:val="24"/>
          <w:vertAlign w:val="superscript"/>
          <w:lang w:val="bg-BG"/>
        </w:rPr>
        <w:footnoteReference w:customMarkFollows="1" w:id="5"/>
        <w:sym w:font="Symbol" w:char="F02A"/>
      </w:r>
    </w:p>
    <w:p w:rsidR="0039394D" w:rsidRPr="004E1F43" w:rsidRDefault="0039394D" w:rsidP="0039394D">
      <w:pPr>
        <w:spacing w:before="120"/>
        <w:ind w:firstLine="851"/>
        <w:jc w:val="both"/>
        <w:rPr>
          <w:rFonts w:ascii="Times New Roman" w:hAnsi="Times New Roman"/>
          <w:b/>
          <w:szCs w:val="24"/>
          <w:lang w:val="bg-BG"/>
        </w:rPr>
      </w:pPr>
      <w:r w:rsidRPr="004E1F43">
        <w:rPr>
          <w:rFonts w:ascii="Times New Roman" w:hAnsi="Times New Roman"/>
          <w:b/>
          <w:szCs w:val="24"/>
          <w:lang w:val="bg-BG"/>
        </w:rPr>
        <w:t>3.</w:t>
      </w:r>
      <w:proofErr w:type="spellStart"/>
      <w:r w:rsidRPr="004E1F43">
        <w:rPr>
          <w:rFonts w:ascii="Times New Roman" w:hAnsi="Times New Roman"/>
          <w:b/>
          <w:szCs w:val="24"/>
          <w:lang w:val="bg-BG"/>
        </w:rPr>
        <w:t>3</w:t>
      </w:r>
      <w:proofErr w:type="spellEnd"/>
      <w:r w:rsidRPr="004E1F43">
        <w:rPr>
          <w:rFonts w:ascii="Times New Roman" w:hAnsi="Times New Roman"/>
          <w:b/>
          <w:szCs w:val="24"/>
          <w:lang w:val="bg-BG"/>
        </w:rPr>
        <w:t>.2</w:t>
      </w:r>
      <w:r w:rsidRPr="004E1F43">
        <w:rPr>
          <w:rFonts w:ascii="Times New Roman" w:hAnsi="Times New Roman"/>
          <w:b/>
          <w:szCs w:val="24"/>
          <w:lang w:val="bg-BG"/>
        </w:rPr>
        <w:tab/>
        <w:t xml:space="preserve"> Списък с данни, които могат да се използват при разработването на транспортния модел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Файлове от съществуващия транспортен модел, изготвени във формат EMME/3:</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Пътна и железопътна мрежа, състояние през 2008 г.;</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Разписания и цени на билети през 2008 г. за регионален пътнически железопътен транспорт и автобуси, както са използвани в съществуващия транспортен модел;</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Таблици за произход – предназначение през 2008 г., налични в съществуващия модел;</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Всички останали данни, параметри и макроси, които са налични в съществуващия модел.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Демографски и икономически данни: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Прогнози за икономически растеж за последния възможен тригодишен период, достъпни на уеб страницата на Министерството на финансите;</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Население по общини, 264 общини;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Заетост по области, 28 области, ниво NUTS 3;</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БВП по райони за планиране, 6 района, ниво NUTS 2 (2014 г. или последната година, за която има официални данни);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30-годишна прогноза за населението по региони в зависимост от три икономически сценария (2014 г., НСИ).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Данни за автомобилния транспорт:</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ГИС на пътната мрежа (2014 г.);</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lastRenderedPageBreak/>
        <w:t xml:space="preserve">Електронна база данни с данни за броя платна, настилка, състояние (показател за </w:t>
      </w:r>
      <w:proofErr w:type="spellStart"/>
      <w:r w:rsidRPr="004E1F43">
        <w:rPr>
          <w:rFonts w:ascii="Times New Roman" w:hAnsi="Times New Roman"/>
          <w:szCs w:val="24"/>
          <w:lang w:val="bg-BG"/>
        </w:rPr>
        <w:t>равност</w:t>
      </w:r>
      <w:proofErr w:type="spellEnd"/>
      <w:r w:rsidRPr="004E1F43">
        <w:rPr>
          <w:rFonts w:ascii="Times New Roman" w:hAnsi="Times New Roman"/>
          <w:szCs w:val="24"/>
          <w:lang w:val="bg-BG"/>
        </w:rPr>
        <w:t xml:space="preserve"> IRI) по участъци;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Резултати от приблизително 1000 ръчни периодични преброявания на трафика от 2010 г. и приблизително 100 постоянни ръчни преброявания на трафика по години до 2014 г. или последната година, за която има официални данни. Преброяванията са класифицирани за шест вида превозни средства;</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Резултати от приблизително 100 автоматични преброявания на трафика от 2014 г. или последната година, за която има официални данни;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Данни за произшествия на пътя, включващи определяне на местата с концентрация на пътнотранспортни произшествия.</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Данни за железопътния транспорт:</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Референтен документ на мрежата;</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Данни за начална и крайна точка на пътуване, информация от продажба на билети (2014 г. или последната година, за която има официални данни);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Данни за извършените товарни превози по железопътни участъци;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Данни за извършените транс-гранични превози (2014 г. или последната година, за която има официални данни);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 xml:space="preserve">Обобщени данни (най-малко за 70%) от извършените товарни и пътнически превози на национално (NUTS 2) и международно ниво, вкл. и транзитни превози.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Данни за </w:t>
      </w:r>
      <w:proofErr w:type="spellStart"/>
      <w:r w:rsidRPr="004E1F43">
        <w:rPr>
          <w:rFonts w:ascii="Times New Roman" w:hAnsi="Times New Roman"/>
          <w:szCs w:val="28"/>
          <w:lang w:val="bg-BG"/>
        </w:rPr>
        <w:t>вътрешноводни</w:t>
      </w:r>
      <w:proofErr w:type="spellEnd"/>
      <w:r w:rsidRPr="004E1F43">
        <w:rPr>
          <w:rFonts w:ascii="Times New Roman" w:hAnsi="Times New Roman"/>
          <w:szCs w:val="28"/>
          <w:lang w:val="bg-BG"/>
        </w:rPr>
        <w:t xml:space="preserve"> пътища и морски транспорт:</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Годишни данни за натоварени и разтоварени товари в морските пристанища в тонове (2014 г. или последната година, за която има официални данни);</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Годишни данни за натоварени и разтоварени товари в речните пристанища в тонове (2014 г. или последната година, за която има официални данни).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Данни за въздушния транспорт:</w:t>
      </w:r>
    </w:p>
    <w:p w:rsidR="0039394D" w:rsidRPr="004E1F43" w:rsidRDefault="0039394D" w:rsidP="0039394D">
      <w:pPr>
        <w:numPr>
          <w:ilvl w:val="1"/>
          <w:numId w:val="21"/>
        </w:numPr>
        <w:spacing w:before="120"/>
        <w:ind w:hanging="502"/>
        <w:jc w:val="both"/>
        <w:rPr>
          <w:rFonts w:ascii="Times New Roman" w:hAnsi="Times New Roman"/>
          <w:szCs w:val="24"/>
          <w:lang w:val="bg-BG"/>
        </w:rPr>
      </w:pPr>
      <w:r w:rsidRPr="004E1F43">
        <w:rPr>
          <w:rFonts w:ascii="Times New Roman" w:hAnsi="Times New Roman"/>
          <w:szCs w:val="24"/>
          <w:lang w:val="bg-BG"/>
        </w:rPr>
        <w:t>Въздушен трафик на пътници и товари (в тона) по летища (2014 г. или последната година, за която има официални данни).</w:t>
      </w:r>
    </w:p>
    <w:p w:rsidR="0039394D" w:rsidRPr="004E1F43" w:rsidRDefault="0039394D" w:rsidP="0039394D">
      <w:pPr>
        <w:spacing w:before="120"/>
        <w:ind w:firstLine="708"/>
        <w:jc w:val="both"/>
        <w:rPr>
          <w:rFonts w:ascii="Times New Roman" w:hAnsi="Times New Roman"/>
          <w:szCs w:val="24"/>
          <w:lang w:val="bg-BG"/>
        </w:rPr>
      </w:pPr>
      <w:r w:rsidRPr="004E1F43">
        <w:rPr>
          <w:rFonts w:ascii="Times New Roman" w:hAnsi="Times New Roman"/>
          <w:szCs w:val="24"/>
          <w:lang w:val="bg-BG"/>
        </w:rPr>
        <w:t>Резултат</w:t>
      </w:r>
      <w:r w:rsidR="00C33331" w:rsidRPr="004E1F43">
        <w:rPr>
          <w:rFonts w:ascii="Times New Roman" w:hAnsi="Times New Roman"/>
          <w:szCs w:val="24"/>
          <w:lang w:val="bg-BG"/>
        </w:rPr>
        <w:t>ът</w:t>
      </w:r>
      <w:r w:rsidRPr="004E1F43">
        <w:rPr>
          <w:rFonts w:ascii="Times New Roman" w:hAnsi="Times New Roman"/>
          <w:szCs w:val="24"/>
          <w:lang w:val="bg-BG"/>
        </w:rPr>
        <w:t xml:space="preserve"> от Дейност 3 ще бъде документиран в </w:t>
      </w:r>
      <w:r w:rsidRPr="004E1F43">
        <w:rPr>
          <w:rFonts w:ascii="Times New Roman" w:eastAsia="Calibri" w:hAnsi="Times New Roman"/>
          <w:szCs w:val="24"/>
          <w:lang w:val="bg-BG" w:eastAsia="da-DK"/>
        </w:rPr>
        <w:t>Доклад № 5 „Окончателен Национален транспортен модел”.</w:t>
      </w:r>
    </w:p>
    <w:p w:rsidR="0039394D" w:rsidRPr="004E1F43" w:rsidRDefault="0039394D" w:rsidP="0039394D">
      <w:pPr>
        <w:numPr>
          <w:ilvl w:val="1"/>
          <w:numId w:val="18"/>
        </w:numPr>
        <w:tabs>
          <w:tab w:val="clear" w:pos="1142"/>
          <w:tab w:val="num" w:pos="-426"/>
          <w:tab w:val="num" w:pos="-284"/>
        </w:tabs>
        <w:spacing w:before="120"/>
        <w:ind w:left="709" w:firstLine="142"/>
        <w:jc w:val="both"/>
        <w:rPr>
          <w:rFonts w:ascii="Times New Roman" w:hAnsi="Times New Roman"/>
          <w:b/>
          <w:szCs w:val="24"/>
          <w:lang w:val="bg-BG"/>
        </w:rPr>
      </w:pPr>
      <w:r w:rsidRPr="004E1F43">
        <w:rPr>
          <w:rFonts w:ascii="Times New Roman" w:hAnsi="Times New Roman"/>
          <w:b/>
          <w:szCs w:val="24"/>
          <w:lang w:val="bg-BG"/>
        </w:rPr>
        <w:t>Дейност 4: Извършване на транспортни анализи</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4:</w:t>
      </w:r>
    </w:p>
    <w:p w:rsidR="0039394D" w:rsidRPr="004E1F43" w:rsidRDefault="0039394D" w:rsidP="0039394D">
      <w:pPr>
        <w:numPr>
          <w:ilvl w:val="2"/>
          <w:numId w:val="22"/>
        </w:numPr>
        <w:spacing w:before="120"/>
        <w:ind w:left="709" w:firstLine="142"/>
        <w:jc w:val="both"/>
        <w:rPr>
          <w:rFonts w:ascii="Times New Roman" w:hAnsi="Times New Roman"/>
          <w:szCs w:val="24"/>
          <w:lang w:val="bg-BG"/>
        </w:rPr>
      </w:pPr>
      <w:r w:rsidRPr="004E1F43">
        <w:rPr>
          <w:rFonts w:ascii="Times New Roman" w:hAnsi="Times New Roman"/>
          <w:b/>
          <w:szCs w:val="24"/>
          <w:lang w:val="bg-BG"/>
        </w:rPr>
        <w:t>Определяне на стратегическата цел</w:t>
      </w:r>
      <w:r w:rsidRPr="004E1F43">
        <w:rPr>
          <w:rFonts w:ascii="Times New Roman" w:hAnsi="Times New Roman"/>
          <w:szCs w:val="24"/>
          <w:lang w:val="bg-BG"/>
        </w:rPr>
        <w:t xml:space="preserve">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Стратегическата цел трябва да съответства на националните и европейските стратегически приоритети. По време на анализа е възможно да се използват до 5 стратегически цели, покриващи икономическите, екологичните и социалните аспекти на зададения предмет на анализа. </w:t>
      </w:r>
    </w:p>
    <w:p w:rsidR="0039394D" w:rsidRPr="004E1F43" w:rsidRDefault="0039394D" w:rsidP="0039394D">
      <w:pPr>
        <w:numPr>
          <w:ilvl w:val="2"/>
          <w:numId w:val="22"/>
        </w:numPr>
        <w:spacing w:before="120"/>
        <w:ind w:left="709" w:firstLine="142"/>
        <w:jc w:val="both"/>
        <w:rPr>
          <w:rFonts w:ascii="Times New Roman" w:hAnsi="Times New Roman"/>
          <w:b/>
          <w:szCs w:val="24"/>
          <w:lang w:val="bg-BG"/>
        </w:rPr>
      </w:pPr>
      <w:r w:rsidRPr="004E1F43">
        <w:rPr>
          <w:rFonts w:ascii="Times New Roman" w:hAnsi="Times New Roman"/>
          <w:b/>
          <w:szCs w:val="24"/>
          <w:lang w:val="bg-BG"/>
        </w:rPr>
        <w:t>Изпълнение на Предварителните условия</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Интегрираната транспортна стратегия в периода до 2030 г. трябва да отговаря напълно на приложимите тематични предварителни условия, поети като ангажимент в Споразумението за партньорство, а именно:</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„7.1. Транспорт: Наличие на всеобхватен(ни) план(</w:t>
      </w:r>
      <w:proofErr w:type="spellStart"/>
      <w:r w:rsidRPr="004E1F43">
        <w:rPr>
          <w:rFonts w:ascii="Times New Roman" w:hAnsi="Times New Roman"/>
          <w:szCs w:val="24"/>
          <w:lang w:val="bg-BG"/>
        </w:rPr>
        <w:t>ове</w:t>
      </w:r>
      <w:proofErr w:type="spellEnd"/>
      <w:r w:rsidRPr="004E1F43">
        <w:rPr>
          <w:rFonts w:ascii="Times New Roman" w:hAnsi="Times New Roman"/>
          <w:szCs w:val="24"/>
          <w:lang w:val="bg-BG"/>
        </w:rPr>
        <w:t xml:space="preserve">) или рамка(и) за инвестиции в транспорта в съответствие с институционалното устройство на </w:t>
      </w:r>
      <w:r w:rsidRPr="004E1F43">
        <w:rPr>
          <w:rFonts w:ascii="Times New Roman" w:hAnsi="Times New Roman"/>
          <w:szCs w:val="24"/>
          <w:lang w:val="bg-BG"/>
        </w:rPr>
        <w:lastRenderedPageBreak/>
        <w:t xml:space="preserve">държавите-членки (включително обществения транспорт на регионално и местно равнище), подпомагащи развитието на инфраструктурата и подобряващи свързаността с </w:t>
      </w:r>
      <w:proofErr w:type="spellStart"/>
      <w:r w:rsidRPr="004E1F43">
        <w:rPr>
          <w:rFonts w:ascii="Times New Roman" w:hAnsi="Times New Roman"/>
          <w:szCs w:val="24"/>
          <w:lang w:val="bg-BG"/>
        </w:rPr>
        <w:t>широкообхватната</w:t>
      </w:r>
      <w:proofErr w:type="spellEnd"/>
      <w:r w:rsidRPr="004E1F43">
        <w:rPr>
          <w:rFonts w:ascii="Times New Roman" w:hAnsi="Times New Roman"/>
          <w:szCs w:val="24"/>
          <w:lang w:val="bg-BG"/>
        </w:rPr>
        <w:t xml:space="preserve"> и основната TEN-Т мрежи” Критерий за изпълнението: „Наличие на всеобхватен(ни) план(</w:t>
      </w:r>
      <w:proofErr w:type="spellStart"/>
      <w:r w:rsidRPr="004E1F43">
        <w:rPr>
          <w:rFonts w:ascii="Times New Roman" w:hAnsi="Times New Roman"/>
          <w:szCs w:val="24"/>
          <w:lang w:val="bg-BG"/>
        </w:rPr>
        <w:t>ове</w:t>
      </w:r>
      <w:proofErr w:type="spellEnd"/>
      <w:r w:rsidRPr="004E1F43">
        <w:rPr>
          <w:rFonts w:ascii="Times New Roman" w:hAnsi="Times New Roman"/>
          <w:szCs w:val="24"/>
          <w:lang w:val="bg-BG"/>
        </w:rPr>
        <w:t>) за транспорта или рамка(и) за инвестиции в транспорта, който(които) спазва(т) правните изисквания за стратегическа оценка на околната среда и определя(т):</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Приноса към Единното европейско транспортно пространство в съответствие с член 10 от Регламент (ЕС) № 1315/2013 на Европейския парламент и на Съвета (5), включително приоритети за инвестиции в: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Основната и </w:t>
      </w:r>
      <w:proofErr w:type="spellStart"/>
      <w:r w:rsidRPr="004E1F43">
        <w:rPr>
          <w:rFonts w:ascii="Times New Roman" w:hAnsi="Times New Roman"/>
          <w:szCs w:val="28"/>
          <w:lang w:val="bg-BG"/>
        </w:rPr>
        <w:t>широкообхватната</w:t>
      </w:r>
      <w:proofErr w:type="spellEnd"/>
      <w:r w:rsidRPr="004E1F43">
        <w:rPr>
          <w:rFonts w:ascii="Times New Roman" w:hAnsi="Times New Roman"/>
          <w:szCs w:val="28"/>
          <w:lang w:val="bg-BG"/>
        </w:rPr>
        <w:t xml:space="preserve"> TEN-Т мрежа, където се предвиждат инвестиции от ЕФРР и </w:t>
      </w:r>
      <w:proofErr w:type="spellStart"/>
      <w:r w:rsidRPr="004E1F43">
        <w:rPr>
          <w:rFonts w:ascii="Times New Roman" w:hAnsi="Times New Roman"/>
          <w:szCs w:val="28"/>
          <w:lang w:val="bg-BG"/>
        </w:rPr>
        <w:t>Кохезионния</w:t>
      </w:r>
      <w:proofErr w:type="spellEnd"/>
      <w:r w:rsidRPr="004E1F43">
        <w:rPr>
          <w:rFonts w:ascii="Times New Roman" w:hAnsi="Times New Roman"/>
          <w:szCs w:val="28"/>
          <w:lang w:val="bg-BG"/>
        </w:rPr>
        <w:t xml:space="preserve"> фонд, както 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Във второстепенната свързаност;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Портфейл от реалистични и концептуално изчистени проекти, за които се предвижда подкрепа от ЕФРР;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Мерки, гарантиращи капацитета на междинните звена и на бенефициентите за реализиране на портфейла от проекти.”</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В стратегическия документ е необходимо да е включен специален раздел за железопътния транспорт, който да отговаря на следните изисквания, съгласно Предварителните условия:</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„7.2. Железопътен транспорт: Наличие във всеобхватния(</w:t>
      </w:r>
      <w:proofErr w:type="spellStart"/>
      <w:r w:rsidRPr="004E1F43">
        <w:rPr>
          <w:rFonts w:ascii="Times New Roman" w:hAnsi="Times New Roman"/>
          <w:szCs w:val="24"/>
          <w:lang w:val="bg-BG"/>
        </w:rPr>
        <w:t>ните</w:t>
      </w:r>
      <w:proofErr w:type="spellEnd"/>
      <w:r w:rsidRPr="004E1F43">
        <w:rPr>
          <w:rFonts w:ascii="Times New Roman" w:hAnsi="Times New Roman"/>
          <w:szCs w:val="24"/>
          <w:lang w:val="bg-BG"/>
        </w:rPr>
        <w:t>) план(</w:t>
      </w:r>
      <w:proofErr w:type="spellStart"/>
      <w:r w:rsidRPr="004E1F43">
        <w:rPr>
          <w:rFonts w:ascii="Times New Roman" w:hAnsi="Times New Roman"/>
          <w:szCs w:val="24"/>
          <w:lang w:val="bg-BG"/>
        </w:rPr>
        <w:t>ове</w:t>
      </w:r>
      <w:proofErr w:type="spellEnd"/>
      <w:r w:rsidRPr="004E1F43">
        <w:rPr>
          <w:rFonts w:ascii="Times New Roman" w:hAnsi="Times New Roman"/>
          <w:szCs w:val="24"/>
          <w:lang w:val="bg-BG"/>
        </w:rPr>
        <w:t xml:space="preserve">) или рамка(и) на специален раздел за развитието на железопътния транспорт в съответствие с институционалното устройство на държавите-членки (включително относно обществен транспорт на регионално и местно равнище), което подпомага развитието на инфраструктурата и подобрява свързаността с </w:t>
      </w:r>
      <w:proofErr w:type="spellStart"/>
      <w:r w:rsidRPr="004E1F43">
        <w:rPr>
          <w:rFonts w:ascii="Times New Roman" w:hAnsi="Times New Roman"/>
          <w:szCs w:val="24"/>
          <w:lang w:val="bg-BG"/>
        </w:rPr>
        <w:t>широкообхватната</w:t>
      </w:r>
      <w:proofErr w:type="spellEnd"/>
      <w:r w:rsidRPr="004E1F43">
        <w:rPr>
          <w:rFonts w:ascii="Times New Roman" w:hAnsi="Times New Roman"/>
          <w:szCs w:val="24"/>
          <w:lang w:val="bg-BG"/>
        </w:rPr>
        <w:t xml:space="preserve"> и основната TEN-Т мрежа. Инвестициите обхващат мобилните активи, оперативната съвместимост и изграждането на капацитет.”</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Критерий за изпълнението: „Наличие в плана(</w:t>
      </w:r>
      <w:proofErr w:type="spellStart"/>
      <w:r w:rsidRPr="004E1F43">
        <w:rPr>
          <w:rFonts w:ascii="Times New Roman" w:hAnsi="Times New Roman"/>
          <w:szCs w:val="24"/>
          <w:lang w:val="bg-BG"/>
        </w:rPr>
        <w:t>овете</w:t>
      </w:r>
      <w:proofErr w:type="spellEnd"/>
      <w:r w:rsidRPr="004E1F43">
        <w:rPr>
          <w:rFonts w:ascii="Times New Roman" w:hAnsi="Times New Roman"/>
          <w:szCs w:val="24"/>
          <w:lang w:val="bg-BG"/>
        </w:rPr>
        <w:t>) или рамката(</w:t>
      </w:r>
      <w:proofErr w:type="spellStart"/>
      <w:r w:rsidRPr="004E1F43">
        <w:rPr>
          <w:rFonts w:ascii="Times New Roman" w:hAnsi="Times New Roman"/>
          <w:szCs w:val="24"/>
          <w:lang w:val="bg-BG"/>
        </w:rPr>
        <w:t>ите</w:t>
      </w:r>
      <w:proofErr w:type="spellEnd"/>
      <w:r w:rsidRPr="004E1F43">
        <w:rPr>
          <w:rFonts w:ascii="Times New Roman" w:hAnsi="Times New Roman"/>
          <w:szCs w:val="24"/>
          <w:lang w:val="bg-BG"/>
        </w:rPr>
        <w:t>) за транспорта на раздел за развитието на железопътния транспорт, както е посочено по- горе, който изпълнява правните изисквания за стратегическа оценка на околната среда и определя портфейл от реалистични и концептуално изчистени проекти (включително график, бюджетна рамка); мерки, гарантиращи капацитета на междинните звена и на бенефициентите за реализиране на портфейла от проекти.”</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Също така, в съответствие с Предварителните условия в Стратегията трябва да е включен и специален раздел, който да отговаря на следните изисквания:</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„7.3. Други видове транспорт, включително вътрешните водни пътища и морски транспорт, пристанища, </w:t>
      </w:r>
      <w:proofErr w:type="spellStart"/>
      <w:r w:rsidRPr="004E1F43">
        <w:rPr>
          <w:rFonts w:ascii="Times New Roman" w:hAnsi="Times New Roman"/>
          <w:szCs w:val="24"/>
          <w:lang w:val="bg-BG"/>
        </w:rPr>
        <w:t>мултимодални</w:t>
      </w:r>
      <w:proofErr w:type="spellEnd"/>
      <w:r w:rsidRPr="004E1F43">
        <w:rPr>
          <w:rFonts w:ascii="Times New Roman" w:hAnsi="Times New Roman"/>
          <w:szCs w:val="24"/>
          <w:lang w:val="bg-BG"/>
        </w:rPr>
        <w:t xml:space="preserve"> връзки и летищна инфраструктура: наличие във всеобхватния(</w:t>
      </w:r>
      <w:proofErr w:type="spellStart"/>
      <w:r w:rsidRPr="004E1F43">
        <w:rPr>
          <w:rFonts w:ascii="Times New Roman" w:hAnsi="Times New Roman"/>
          <w:szCs w:val="24"/>
          <w:lang w:val="bg-BG"/>
        </w:rPr>
        <w:t>ните</w:t>
      </w:r>
      <w:proofErr w:type="spellEnd"/>
      <w:r w:rsidRPr="004E1F43">
        <w:rPr>
          <w:rFonts w:ascii="Times New Roman" w:hAnsi="Times New Roman"/>
          <w:szCs w:val="24"/>
          <w:lang w:val="bg-BG"/>
        </w:rPr>
        <w:t>) план(</w:t>
      </w:r>
      <w:proofErr w:type="spellStart"/>
      <w:r w:rsidRPr="004E1F43">
        <w:rPr>
          <w:rFonts w:ascii="Times New Roman" w:hAnsi="Times New Roman"/>
          <w:szCs w:val="24"/>
          <w:lang w:val="bg-BG"/>
        </w:rPr>
        <w:t>ове</w:t>
      </w:r>
      <w:proofErr w:type="spellEnd"/>
      <w:r w:rsidRPr="004E1F43">
        <w:rPr>
          <w:rFonts w:ascii="Times New Roman" w:hAnsi="Times New Roman"/>
          <w:szCs w:val="24"/>
          <w:lang w:val="bg-BG"/>
        </w:rPr>
        <w:t xml:space="preserve">) или рамка(и) на специален раздел за вътрешните водни пътища и морски транспорт, пристанища, </w:t>
      </w:r>
      <w:proofErr w:type="spellStart"/>
      <w:r w:rsidRPr="004E1F43">
        <w:rPr>
          <w:rFonts w:ascii="Times New Roman" w:hAnsi="Times New Roman"/>
          <w:szCs w:val="24"/>
          <w:lang w:val="bg-BG"/>
        </w:rPr>
        <w:t>мултимодални</w:t>
      </w:r>
      <w:proofErr w:type="spellEnd"/>
      <w:r w:rsidRPr="004E1F43">
        <w:rPr>
          <w:rFonts w:ascii="Times New Roman" w:hAnsi="Times New Roman"/>
          <w:szCs w:val="24"/>
          <w:lang w:val="bg-BG"/>
        </w:rPr>
        <w:t xml:space="preserve"> връзки и летищна инфраструктура, допринасящи за подобряване на свързаността с </w:t>
      </w:r>
      <w:proofErr w:type="spellStart"/>
      <w:r w:rsidRPr="004E1F43">
        <w:rPr>
          <w:rFonts w:ascii="Times New Roman" w:hAnsi="Times New Roman"/>
          <w:szCs w:val="24"/>
          <w:lang w:val="bg-BG"/>
        </w:rPr>
        <w:t>широкообхватната</w:t>
      </w:r>
      <w:proofErr w:type="spellEnd"/>
      <w:r w:rsidRPr="004E1F43">
        <w:rPr>
          <w:rFonts w:ascii="Times New Roman" w:hAnsi="Times New Roman"/>
          <w:szCs w:val="24"/>
          <w:lang w:val="bg-BG"/>
        </w:rPr>
        <w:t xml:space="preserve"> и основната TEN-Т мрежа и за насърчаване на устойчиво развита регионална и местна мобилност.”</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Критерий за изпълнението: „Наличие в плана(</w:t>
      </w:r>
      <w:proofErr w:type="spellStart"/>
      <w:r w:rsidRPr="004E1F43">
        <w:rPr>
          <w:rFonts w:ascii="Times New Roman" w:hAnsi="Times New Roman"/>
          <w:szCs w:val="24"/>
          <w:lang w:val="bg-BG"/>
        </w:rPr>
        <w:t>овете</w:t>
      </w:r>
      <w:proofErr w:type="spellEnd"/>
      <w:r w:rsidRPr="004E1F43">
        <w:rPr>
          <w:rFonts w:ascii="Times New Roman" w:hAnsi="Times New Roman"/>
          <w:szCs w:val="24"/>
          <w:lang w:val="bg-BG"/>
        </w:rPr>
        <w:t>) или рамката(</w:t>
      </w:r>
      <w:proofErr w:type="spellStart"/>
      <w:r w:rsidRPr="004E1F43">
        <w:rPr>
          <w:rFonts w:ascii="Times New Roman" w:hAnsi="Times New Roman"/>
          <w:szCs w:val="24"/>
          <w:lang w:val="bg-BG"/>
        </w:rPr>
        <w:t>ите</w:t>
      </w:r>
      <w:proofErr w:type="spellEnd"/>
      <w:r w:rsidRPr="004E1F43">
        <w:rPr>
          <w:rFonts w:ascii="Times New Roman" w:hAnsi="Times New Roman"/>
          <w:szCs w:val="24"/>
          <w:lang w:val="bg-BG"/>
        </w:rPr>
        <w:t xml:space="preserve">) за транспорта на раздел за вътрешните водни пътища и морски транспорт, пристанища, </w:t>
      </w:r>
      <w:proofErr w:type="spellStart"/>
      <w:r w:rsidRPr="004E1F43">
        <w:rPr>
          <w:rFonts w:ascii="Times New Roman" w:hAnsi="Times New Roman"/>
          <w:szCs w:val="24"/>
          <w:lang w:val="bg-BG"/>
        </w:rPr>
        <w:t>мултимодални</w:t>
      </w:r>
      <w:proofErr w:type="spellEnd"/>
      <w:r w:rsidRPr="004E1F43">
        <w:rPr>
          <w:rFonts w:ascii="Times New Roman" w:hAnsi="Times New Roman"/>
          <w:szCs w:val="24"/>
          <w:lang w:val="bg-BG"/>
        </w:rPr>
        <w:t xml:space="preserve"> връзки и летищна инфраструктура, който: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Спазва правните изисквания за стратегическа оценка на околната среда;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Определя портфейл от реалистични и концептуално изчистени проекти (включително график за изпълнението);</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Мерки, гарантиращи капацитета на междинните звена и на </w:t>
      </w:r>
      <w:r w:rsidRPr="004E1F43">
        <w:rPr>
          <w:rFonts w:ascii="Times New Roman" w:hAnsi="Times New Roman"/>
          <w:szCs w:val="28"/>
          <w:lang w:val="bg-BG"/>
        </w:rPr>
        <w:lastRenderedPageBreak/>
        <w:t>бенефициентите за реализиране на портфейла от проекти.”</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Тъй като Интегрираната транспортна стратегия в периода до 2030 г. е именно всеобхватен транспортен план и рамка за инвестиции в транспорта, Изпълнителят трябва да удовлетвори напълно </w:t>
      </w:r>
      <w:proofErr w:type="spellStart"/>
      <w:r w:rsidRPr="004E1F43">
        <w:rPr>
          <w:rFonts w:ascii="Times New Roman" w:hAnsi="Times New Roman"/>
          <w:szCs w:val="24"/>
          <w:lang w:val="bg-BG"/>
        </w:rPr>
        <w:t>горецитираните</w:t>
      </w:r>
      <w:proofErr w:type="spellEnd"/>
      <w:r w:rsidRPr="004E1F43">
        <w:rPr>
          <w:rFonts w:ascii="Times New Roman" w:hAnsi="Times New Roman"/>
          <w:szCs w:val="24"/>
          <w:lang w:val="bg-BG"/>
        </w:rPr>
        <w:t xml:space="preserve"> критерии за изпълнението на Предварителните условия.</w:t>
      </w:r>
    </w:p>
    <w:p w:rsidR="0039394D" w:rsidRPr="004E1F43" w:rsidRDefault="0039394D" w:rsidP="0039394D">
      <w:pPr>
        <w:numPr>
          <w:ilvl w:val="2"/>
          <w:numId w:val="22"/>
        </w:numPr>
        <w:spacing w:before="120"/>
        <w:ind w:left="567" w:firstLine="284"/>
        <w:jc w:val="both"/>
        <w:rPr>
          <w:rFonts w:ascii="Times New Roman" w:hAnsi="Times New Roman"/>
          <w:szCs w:val="24"/>
          <w:lang w:val="bg-BG"/>
        </w:rPr>
      </w:pPr>
      <w:r w:rsidRPr="004E1F43">
        <w:rPr>
          <w:rFonts w:ascii="Times New Roman" w:hAnsi="Times New Roman"/>
          <w:b/>
          <w:szCs w:val="24"/>
          <w:lang w:val="bg-BG"/>
        </w:rPr>
        <w:t>Анализ на конкретен проблем</w:t>
      </w:r>
      <w:r w:rsidRPr="004E1F43">
        <w:rPr>
          <w:rFonts w:ascii="Times New Roman" w:hAnsi="Times New Roman"/>
          <w:szCs w:val="24"/>
          <w:lang w:val="bg-BG"/>
        </w:rPr>
        <w:t xml:space="preserve">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При анализа на поставения проблем ще се използва информацията, събрана от секторните проучвания, предишни доклади и допълнителен анализ на специфични за сектора въпроси, които са целесъобразни. Също така могат да се използват резултатите, получени при работата с Националния транспортния модел.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Анализът ще разгледа отделните сектори, като допълнително ще се обсъждат и </w:t>
      </w:r>
      <w:proofErr w:type="spellStart"/>
      <w:r w:rsidRPr="004E1F43">
        <w:rPr>
          <w:rFonts w:ascii="Times New Roman" w:hAnsi="Times New Roman"/>
          <w:szCs w:val="24"/>
          <w:lang w:val="bg-BG"/>
        </w:rPr>
        <w:t>междусекторните</w:t>
      </w:r>
      <w:proofErr w:type="spellEnd"/>
      <w:r w:rsidRPr="004E1F43">
        <w:rPr>
          <w:rFonts w:ascii="Times New Roman" w:hAnsi="Times New Roman"/>
          <w:szCs w:val="24"/>
          <w:lang w:val="bg-BG"/>
        </w:rPr>
        <w:t xml:space="preserve"> проблеми. Анализът ще обхваща изцяло инфраструктурата, организацията и експлоатацията на транспорта, така че да бъдат определени необходимите действия за </w:t>
      </w:r>
      <w:proofErr w:type="spellStart"/>
      <w:r w:rsidRPr="004E1F43">
        <w:rPr>
          <w:rFonts w:ascii="Times New Roman" w:hAnsi="Times New Roman"/>
          <w:szCs w:val="24"/>
          <w:lang w:val="bg-BG"/>
        </w:rPr>
        <w:t>отблокиране</w:t>
      </w:r>
      <w:proofErr w:type="spellEnd"/>
      <w:r w:rsidRPr="004E1F43">
        <w:rPr>
          <w:rFonts w:ascii="Times New Roman" w:hAnsi="Times New Roman"/>
          <w:szCs w:val="24"/>
          <w:lang w:val="bg-BG"/>
        </w:rPr>
        <w:t xml:space="preserve"> на слабо представящите се сектори, които не са успели да се възползват от инвестициите в миналото.</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Допълнителният анализ, използван в дефинирането на проблема, трябва да позволи ясно разбиране на проблемите и да използва пълния набор от разработени инструменти. Изпълнителят ще очертае подробния списък от анализи, които да се изготвят и бъдат използвани в подкрепа на анализа на проблемите, съхранявайки известна гъвкавост за промяна на списъка при напредване на процеса, както и да определи ключови въпроси, които изискват по-нататъшно разглеждане. Като минимум, е необходимо такъв анализ да включва: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Институционално изграждане и оценка на капацитета;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Количествен анализ на инфраструктурата;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Качество на инфраструктурата – Надеждност, Наличност, Поддържане, Безопасност (ННПБ);</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Количество на подвижния състав по категории;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Качество на подвижния състав (ННПБ);</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Анализ на разходите за възстановяване на железопътната мрежа по жп участъци чрез определяне на приходи и разходи за използване на жп мрежата, включена в транспортния модел;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Разпределение на видовете транспорт по зона и регион;</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Демографски и икономически характеристики по зона и регион;</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Достъпност, базирана основно на изчисленията на транспортния модел;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Капацитет и ниво на услугите, базирани основно на изчисления на транспортния модел, подкрепени при необходимост с подробен анализ;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Оценка на функционалността на важни сегменти от мрежата и транспортните услуги;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Безопасност и сигурност на транспортната система;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Оперативна съвместимост на товарни и пътнически превози съгласно Техническите спецификации за оперативна съвместимост (ТСОС) на Европейската железопътна агенция (ЕЖА);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Достъп за лица с намалена подвижност;</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Експлоатационни проблеми;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Поддръжка;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lastRenderedPageBreak/>
        <w:t xml:space="preserve">Шум/вибрации;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Смекчаване на климатичните промени;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Адаптиране към климатичните промени;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Енергийна ефективност и използване на </w:t>
      </w:r>
      <w:proofErr w:type="spellStart"/>
      <w:r w:rsidRPr="004E1F43">
        <w:rPr>
          <w:rFonts w:ascii="Times New Roman" w:hAnsi="Times New Roman"/>
          <w:szCs w:val="28"/>
          <w:lang w:val="bg-BG"/>
        </w:rPr>
        <w:t>възобновяеми</w:t>
      </w:r>
      <w:proofErr w:type="spellEnd"/>
      <w:r w:rsidRPr="004E1F43">
        <w:rPr>
          <w:rFonts w:ascii="Times New Roman" w:hAnsi="Times New Roman"/>
          <w:szCs w:val="28"/>
          <w:lang w:val="bg-BG"/>
        </w:rPr>
        <w:t xml:space="preserve"> източници;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Натура 2000;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Интелигентни транспортни системи (ИТС).</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Анализът ще включва настоящото търсене и предлагане, както и преглед на бъдещото търсене. Бъдещото търсене ще бъде преразгледано, отчитайки обстоятелствата, които могат да повлияят на бъдещия растеж на търсенето на транспортната услуга. Това ще включва икономическия растеж в Република България, както и в съседните страни, а също и други макроикономически фактори. Въз основа на тези съображения, Изпълнителят ще изготви изчисления за три сценария с разработения транспортен модел. Сценариите ще включват различни икономически прогнози (например песимистична, реалистична и оптимистична).</w:t>
      </w:r>
    </w:p>
    <w:p w:rsidR="00CE2B28" w:rsidRPr="004E1F43" w:rsidRDefault="00CE2B28"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Необходимо е анализът да изследва финансовата устойчивост в транспортния сектор особено по отношение на автомобилния и железопътния транспорт. Чрез този анализ ще бъде проучено текущото състояние на инфраструктурата, финансовото състояние с оглед на приходите и разходите на годишна база, както и алтернативните дейности за преодоляване на нестабилното финансово положение.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Анализът трябва да включва консултации с всички бенефициенти по ОПТТИ и ще вземе предвид всички секторни проучвания, анализи, планове и стратегии, които ще бъдат предоставени на Изпълнителя от страна на Възложителя.</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Цялостният анализ на транспортната система ще се отрази в Доклад „Резултати от анализа” с:</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Документация на извършения анализ;</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Идентифициране на пропуските между съществуващите транспортни нужди и съществуващата транспортна мрежа, организация и дейности;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Идентифициране на бъдещите транспортни нужди, които биха възникнали в бъдеща ситуация на „не прави нищо”.</w:t>
      </w:r>
    </w:p>
    <w:p w:rsidR="0039394D" w:rsidRPr="004E1F43" w:rsidRDefault="0039394D" w:rsidP="0039394D">
      <w:pPr>
        <w:numPr>
          <w:ilvl w:val="2"/>
          <w:numId w:val="22"/>
        </w:numPr>
        <w:spacing w:before="120"/>
        <w:ind w:left="567" w:firstLine="284"/>
        <w:jc w:val="both"/>
        <w:rPr>
          <w:rFonts w:ascii="Times New Roman" w:hAnsi="Times New Roman"/>
          <w:b/>
          <w:szCs w:val="24"/>
          <w:lang w:val="bg-BG"/>
        </w:rPr>
      </w:pPr>
      <w:r w:rsidRPr="004E1F43">
        <w:rPr>
          <w:rFonts w:ascii="Times New Roman" w:hAnsi="Times New Roman"/>
          <w:b/>
          <w:szCs w:val="24"/>
          <w:lang w:val="bg-BG"/>
        </w:rPr>
        <w:t xml:space="preserve">Конкретни цели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Това е разширен списък с по-целенасочени задачи, които възникват от анализа на проблемите. Конкретните цели се определят от ключовите проблеми, които да бъдат преодолени чрез инфраструктурни, организационни и оперативни действия. Тези цели са структурирани в рамките на Стратегически цели, като по този начин се създава група от Конкретни цели за всяка Стратегическа цел. Целите трябва да следват приетите изисквания за конкретност, измеримост и изпълнимост. В допълнение, те трябва да бъдат независими, доколкото е възможно, така че различните Конкретни цели да не представляват в действителност един и същ въпрос.</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Конкретните цели ще улеснят оценката на мерките по отношение на степента, до която те отговарят на целите. Резултатът ще бъде документиран в Доклад </w:t>
      </w:r>
      <w:r w:rsidRPr="004E1F43">
        <w:rPr>
          <w:rFonts w:ascii="Times New Roman" w:eastAsia="Calibri" w:hAnsi="Times New Roman"/>
          <w:szCs w:val="24"/>
          <w:lang w:val="bg-BG" w:eastAsia="da-DK"/>
        </w:rPr>
        <w:t>№ 2 „Резултати от анализа”.</w:t>
      </w:r>
    </w:p>
    <w:p w:rsidR="0039394D" w:rsidRPr="004E1F43" w:rsidRDefault="0039394D" w:rsidP="0039394D">
      <w:pPr>
        <w:numPr>
          <w:ilvl w:val="1"/>
          <w:numId w:val="18"/>
        </w:numPr>
        <w:tabs>
          <w:tab w:val="clear" w:pos="1142"/>
          <w:tab w:val="num" w:pos="-142"/>
          <w:tab w:val="num" w:pos="0"/>
        </w:tabs>
        <w:spacing w:before="120"/>
        <w:ind w:left="284" w:firstLine="567"/>
        <w:jc w:val="both"/>
        <w:rPr>
          <w:rFonts w:ascii="Times New Roman" w:hAnsi="Times New Roman"/>
          <w:b/>
          <w:szCs w:val="24"/>
          <w:lang w:val="bg-BG"/>
        </w:rPr>
      </w:pPr>
      <w:r w:rsidRPr="004E1F43">
        <w:rPr>
          <w:rFonts w:ascii="Times New Roman" w:hAnsi="Times New Roman"/>
          <w:b/>
          <w:szCs w:val="24"/>
          <w:lang w:val="bg-BG"/>
        </w:rPr>
        <w:t>Дейност 5: Разработване на мерки</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5:</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Мерките ще се разработват с ясни логически връзки към идентифицираните нужди в анализа и към установените цели. Необходимо е те да бъдат съобразени с българското законодателство. Очаква се мерките да обхващат целия транспортен сектор и да са насочени към такива области като: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lastRenderedPageBreak/>
        <w:t>Организационни въпроси (напр. координация на обществени транспортни системи, процеси на планиране и т.н.);</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Експлоатационни въпроси (напр. промени в експлоатационните концепции, управление на движението, подвижен състав, управление на терминали и т.н.);</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Подобрение на инфраструктурата (напр. нови връзки, повишение на капацитет и т.н.).</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Мерките в ОГПТ 2010 г., които все още трябва да бъдат изпълнени, могат да се разглеждат като мерки, но тяхното включване в сценария на извършване на минималното не е задължително. При определянето на мерките е важно да се направи разграничение между мерки и проекти.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Мерките представляват концепции, които ще бъдат окончателно формулирани в по-нататъшни </w:t>
      </w:r>
      <w:proofErr w:type="spellStart"/>
      <w:r w:rsidRPr="004E1F43">
        <w:rPr>
          <w:rFonts w:ascii="Times New Roman" w:hAnsi="Times New Roman"/>
          <w:szCs w:val="24"/>
          <w:lang w:val="bg-BG"/>
        </w:rPr>
        <w:t>предпроектни</w:t>
      </w:r>
      <w:proofErr w:type="spellEnd"/>
      <w:r w:rsidRPr="004E1F43">
        <w:rPr>
          <w:rFonts w:ascii="Times New Roman" w:hAnsi="Times New Roman"/>
          <w:szCs w:val="24"/>
          <w:lang w:val="bg-BG"/>
        </w:rPr>
        <w:t xml:space="preserve"> проучвания. Те могат да се отнасят до подобрение на дадено направление, без да се конкретизира относно вида на пътя, трасето или дори вид транспорт/пътуване. По същия начин, мерките могат да се отнасят до необходимостта да се обърне внимание на определен проблем на транспортната политика, като се прояви гъвкавост при проучването на възможни промени в рамките на </w:t>
      </w:r>
      <w:proofErr w:type="spellStart"/>
      <w:r w:rsidRPr="004E1F43">
        <w:rPr>
          <w:rFonts w:ascii="Times New Roman" w:hAnsi="Times New Roman"/>
          <w:szCs w:val="24"/>
          <w:lang w:val="bg-BG"/>
        </w:rPr>
        <w:t>по-широкообхватни</w:t>
      </w:r>
      <w:proofErr w:type="spellEnd"/>
      <w:r w:rsidRPr="004E1F43">
        <w:rPr>
          <w:rFonts w:ascii="Times New Roman" w:hAnsi="Times New Roman"/>
          <w:szCs w:val="24"/>
          <w:lang w:val="bg-BG"/>
        </w:rPr>
        <w:t xml:space="preserve"> мерки.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Мерките еволюират в проекти чрез по-подробно проучване, за да се определят проектните параметри, подробните трасета, капацитет и механизми на таксуване (ако е приложимо).</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Резултатът ще се документира в Доклад № 3 „Цели и мерки”. </w:t>
      </w:r>
    </w:p>
    <w:p w:rsidR="0039394D" w:rsidRPr="004E1F43" w:rsidRDefault="0039394D" w:rsidP="0039394D">
      <w:pPr>
        <w:numPr>
          <w:ilvl w:val="1"/>
          <w:numId w:val="18"/>
        </w:numPr>
        <w:tabs>
          <w:tab w:val="clear" w:pos="1142"/>
        </w:tabs>
        <w:spacing w:before="120"/>
        <w:ind w:left="284" w:firstLine="709"/>
        <w:jc w:val="both"/>
        <w:rPr>
          <w:rFonts w:ascii="Times New Roman" w:hAnsi="Times New Roman"/>
          <w:b/>
          <w:szCs w:val="24"/>
          <w:lang w:val="bg-BG"/>
        </w:rPr>
      </w:pPr>
      <w:r w:rsidRPr="004E1F43">
        <w:rPr>
          <w:rFonts w:ascii="Times New Roman" w:hAnsi="Times New Roman"/>
          <w:b/>
          <w:szCs w:val="24"/>
          <w:lang w:val="bg-BG"/>
        </w:rPr>
        <w:t>Дейност 6: Оценка на разработените мерки</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6:</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Мерките ще бъдат оценени с оглед на тяхното значение въз основа на общите социални, екологични и икономически критерии, изразени посредством конкретните цели.</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Ще бъде предприет първоначален преглед на алтернативите, за да се отсеят онези, които не са в съответствие с конкретните цели. Например, предложение за подновяване на пътническия подвижен състав не може да е в съответствие с цел, която се фокусира изцяло върху товарния транспорт. Много е вероятно някои предложения да отговарят на някои цели, но пък да са в разрез с други. Само предложенията, които едва покриват целите или са в конфликт с голям брой цели, няма да се включват в последващо разглеждане.</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Когато има няколко възможни решения за постигане на конкретна цел или съвкупност от цели (например изискване за увеличаване на достъпността между две области или съобразяване на решенията по отношение на инфраструктура и таксуване), могат да бъдат необходими допълнителни анализи на алтернативите. На този етап са необходими няколко показатели за вероятните последствия при първоначално сравнение на алтернативите. Например, показател може да бъде най-вероятният размер на разходите и ползите за изпълнение на план на нов главен път, или вероятната полза за товарните превози при рехабилитация на съществуващ участък от железопътна линия. Алтернативите, които по най-добър начин подкрепят целите, могат в последствие да бъдат избрани за включване в Интегрираната транспортна стратегия в периода до 2030 г.  </w:t>
      </w:r>
    </w:p>
    <w:p w:rsidR="0091105C" w:rsidRPr="004E1F43" w:rsidRDefault="0091105C"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Следващият етап от анализа ще изисква оценка на </w:t>
      </w:r>
      <w:r w:rsidR="007C2F9B" w:rsidRPr="004E1F43">
        <w:rPr>
          <w:rFonts w:ascii="Times New Roman" w:hAnsi="Times New Roman"/>
          <w:szCs w:val="24"/>
          <w:lang w:val="bg-BG"/>
        </w:rPr>
        <w:t>мерките</w:t>
      </w:r>
      <w:r w:rsidRPr="004E1F43">
        <w:rPr>
          <w:rFonts w:ascii="Times New Roman" w:hAnsi="Times New Roman"/>
          <w:szCs w:val="24"/>
          <w:lang w:val="bg-BG"/>
        </w:rPr>
        <w:t xml:space="preserve"> </w:t>
      </w:r>
      <w:r w:rsidR="007C2F9B" w:rsidRPr="004E1F43">
        <w:rPr>
          <w:rFonts w:ascii="Times New Roman" w:hAnsi="Times New Roman"/>
          <w:szCs w:val="24"/>
          <w:lang w:val="bg-BG"/>
        </w:rPr>
        <w:t xml:space="preserve">в рамките на транспортния модел и </w:t>
      </w:r>
      <w:proofErr w:type="spellStart"/>
      <w:r w:rsidR="007C2F9B" w:rsidRPr="004E1F43">
        <w:rPr>
          <w:rFonts w:ascii="Times New Roman" w:hAnsi="Times New Roman"/>
          <w:szCs w:val="24"/>
          <w:lang w:val="bg-BG"/>
        </w:rPr>
        <w:t>мулти-критериалния</w:t>
      </w:r>
      <w:proofErr w:type="spellEnd"/>
      <w:r w:rsidR="007C2F9B" w:rsidRPr="004E1F43">
        <w:rPr>
          <w:rFonts w:ascii="Times New Roman" w:hAnsi="Times New Roman"/>
          <w:szCs w:val="24"/>
          <w:lang w:val="bg-BG"/>
        </w:rPr>
        <w:t xml:space="preserve"> анализ, за да се изясни нивото на развитие на отделните проекти за всяка бъдеща година. Това ще спомогне за определянето на тези проекти, които са </w:t>
      </w:r>
      <w:r w:rsidR="00141027" w:rsidRPr="004E1F43">
        <w:rPr>
          <w:rFonts w:ascii="Times New Roman" w:hAnsi="Times New Roman"/>
          <w:szCs w:val="24"/>
          <w:lang w:val="bg-BG"/>
        </w:rPr>
        <w:t>оправдани</w:t>
      </w:r>
      <w:r w:rsidR="007C2F9B" w:rsidRPr="004E1F43">
        <w:rPr>
          <w:rFonts w:ascii="Times New Roman" w:hAnsi="Times New Roman"/>
          <w:szCs w:val="24"/>
          <w:lang w:val="bg-BG"/>
        </w:rPr>
        <w:t xml:space="preserve"> в краткосрочен </w:t>
      </w:r>
      <w:r w:rsidR="00141027" w:rsidRPr="004E1F43">
        <w:rPr>
          <w:rFonts w:ascii="Times New Roman" w:hAnsi="Times New Roman"/>
          <w:szCs w:val="24"/>
          <w:lang w:val="bg-BG"/>
        </w:rPr>
        <w:t xml:space="preserve">план, </w:t>
      </w:r>
      <w:r w:rsidR="007E3779" w:rsidRPr="004E1F43">
        <w:rPr>
          <w:rFonts w:ascii="Times New Roman" w:hAnsi="Times New Roman"/>
          <w:szCs w:val="24"/>
          <w:lang w:val="bg-BG"/>
        </w:rPr>
        <w:t xml:space="preserve">както и на </w:t>
      </w:r>
      <w:r w:rsidR="00141027" w:rsidRPr="004E1F43">
        <w:rPr>
          <w:rFonts w:ascii="Times New Roman" w:hAnsi="Times New Roman"/>
          <w:szCs w:val="24"/>
          <w:lang w:val="bg-BG"/>
        </w:rPr>
        <w:t xml:space="preserve">тези, които </w:t>
      </w:r>
      <w:r w:rsidR="007E3779" w:rsidRPr="004E1F43">
        <w:rPr>
          <w:rFonts w:ascii="Times New Roman" w:hAnsi="Times New Roman"/>
          <w:szCs w:val="24"/>
          <w:lang w:val="bg-BG"/>
        </w:rPr>
        <w:t>са зависими от нарастване на търсенето</w:t>
      </w:r>
      <w:r w:rsidR="007C2F9B" w:rsidRPr="004E1F43">
        <w:rPr>
          <w:rFonts w:ascii="Times New Roman" w:hAnsi="Times New Roman"/>
          <w:szCs w:val="24"/>
          <w:lang w:val="bg-BG"/>
        </w:rPr>
        <w:t xml:space="preserve"> </w:t>
      </w:r>
      <w:r w:rsidR="007E3779" w:rsidRPr="004E1F43">
        <w:rPr>
          <w:rFonts w:ascii="Times New Roman" w:hAnsi="Times New Roman"/>
          <w:szCs w:val="24"/>
          <w:lang w:val="bg-BG"/>
        </w:rPr>
        <w:t xml:space="preserve">или от приключването на други проекти преди </w:t>
      </w:r>
      <w:r w:rsidR="007E3779" w:rsidRPr="004E1F43">
        <w:rPr>
          <w:rFonts w:ascii="Times New Roman" w:hAnsi="Times New Roman"/>
          <w:szCs w:val="24"/>
          <w:lang w:val="bg-BG"/>
        </w:rPr>
        <w:lastRenderedPageBreak/>
        <w:t xml:space="preserve">тях. От анализа могат да бъдат премахнати проекти, които показват ниско ниво на социални, икономически или екологични ползи по отношение на подобни такива, насочени към същата специфична цел.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Резултатът от горепосочения процес ще бъде отразен в списък на потенциалните мерки, които подкрепят конкретните цели и трябва да бъдат взети предвид в окончателния доклад на Интегрирана транспортна стратегия. Тези мерки ще бъдат обединени общо в три сценария, които могат да илюстрират различните приоритетни области в рамките на отделните стратегически цели или алтернативни цялостни стратегически подходи към решаването на поставените цели. Определените основни сценарии „направи нещо” трябва да бъдат тествани в рамките на транспортния модел, за да се види резултатът от изпълнението на целите.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Резултатът ще се документира в Доклад № 3 „Цели и мерки”.</w:t>
      </w:r>
    </w:p>
    <w:p w:rsidR="0039394D" w:rsidRPr="004E1F43" w:rsidRDefault="0039394D" w:rsidP="0039394D">
      <w:pPr>
        <w:numPr>
          <w:ilvl w:val="1"/>
          <w:numId w:val="18"/>
        </w:numPr>
        <w:tabs>
          <w:tab w:val="clear" w:pos="1142"/>
        </w:tabs>
        <w:spacing w:before="120"/>
        <w:ind w:left="0" w:firstLine="993"/>
        <w:jc w:val="both"/>
        <w:rPr>
          <w:rFonts w:ascii="Times New Roman" w:hAnsi="Times New Roman"/>
          <w:b/>
          <w:szCs w:val="24"/>
          <w:lang w:val="bg-BG"/>
        </w:rPr>
      </w:pPr>
      <w:r w:rsidRPr="004E1F43">
        <w:rPr>
          <w:rFonts w:ascii="Times New Roman" w:hAnsi="Times New Roman"/>
          <w:b/>
          <w:szCs w:val="24"/>
          <w:lang w:val="bg-BG"/>
        </w:rPr>
        <w:t>Дейност 7: Изготвяне на проект на Окончателен доклад на Интегрираната транспортна стратегия в периода до 2030 г.</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7:</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След тестването на трите цялостни сценария, предпочетеният и най-вероятен сценарий трябва да се идентифицира и тества с транспортния модел. Сценарият ще бъде включен в проекта на Окончателния доклад на Интегрираната транспортна стратегия в периода до 2030 г.</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Проектът на Окончателен доклад на Интегрираната транспортна стратегия в периода до 2030 г. трябва да включва поне следните елементи: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Резюме;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Начален етап, описващ предварителна информация и цел;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Методология и резултат от анализите;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Методология и резултат от разработването на конкретните цели;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Методология и резултат от разработването на мерките;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Предложения за сценарии, включващи тяхното тестване;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Приложения, описващи източниците на информация, събраните данни, разработен транспортен модел и всякаква друга необходима документация.</w:t>
      </w:r>
    </w:p>
    <w:p w:rsidR="00D56B22" w:rsidRPr="004E1F43" w:rsidRDefault="00D56B22" w:rsidP="0039394D">
      <w:pPr>
        <w:spacing w:before="120"/>
        <w:ind w:firstLine="709"/>
        <w:jc w:val="both"/>
        <w:rPr>
          <w:rFonts w:ascii="Times New Roman" w:hAnsi="Times New Roman"/>
          <w:szCs w:val="24"/>
          <w:lang w:val="bg-BG"/>
        </w:rPr>
      </w:pPr>
      <w:r w:rsidRPr="004E1F43">
        <w:rPr>
          <w:rFonts w:ascii="Times New Roman" w:hAnsi="Times New Roman"/>
          <w:szCs w:val="24"/>
          <w:lang w:val="bg-BG"/>
        </w:rPr>
        <w:t xml:space="preserve">При приемането на работата по тази дейност, Възложителят си запазва правото да поиска </w:t>
      </w:r>
      <w:r w:rsidR="00235763" w:rsidRPr="004E1F43">
        <w:rPr>
          <w:rFonts w:ascii="Times New Roman" w:hAnsi="Times New Roman"/>
          <w:szCs w:val="24"/>
          <w:lang w:val="bg-BG"/>
        </w:rPr>
        <w:t>промени</w:t>
      </w:r>
      <w:r w:rsidRPr="004E1F43">
        <w:rPr>
          <w:rFonts w:ascii="Times New Roman" w:hAnsi="Times New Roman"/>
          <w:szCs w:val="24"/>
          <w:lang w:val="bg-BG"/>
        </w:rPr>
        <w:t xml:space="preserve"> в доклада по Дейност 7, които да бъдат свързани с включване, изключване или изменение на отделни части от </w:t>
      </w:r>
      <w:r w:rsidRPr="004E1F43">
        <w:rPr>
          <w:rFonts w:ascii="Times New Roman" w:eastAsia="Calibri" w:hAnsi="Times New Roman"/>
          <w:szCs w:val="24"/>
          <w:lang w:val="bg-BG" w:eastAsia="da-DK"/>
        </w:rPr>
        <w:t xml:space="preserve">Интегрираната транспортна стратегия в периода до 2030 г. </w:t>
      </w:r>
    </w:p>
    <w:p w:rsidR="0039394D" w:rsidRPr="004E1F43" w:rsidRDefault="0039394D" w:rsidP="0039394D">
      <w:pPr>
        <w:spacing w:before="120"/>
        <w:ind w:firstLine="709"/>
        <w:jc w:val="both"/>
        <w:rPr>
          <w:rFonts w:ascii="Times New Roman" w:eastAsia="Calibri" w:hAnsi="Times New Roman"/>
          <w:szCs w:val="24"/>
          <w:lang w:val="bg-BG" w:eastAsia="da-DK"/>
        </w:rPr>
      </w:pPr>
      <w:r w:rsidRPr="004E1F43">
        <w:rPr>
          <w:rFonts w:ascii="Times New Roman" w:hAnsi="Times New Roman"/>
          <w:szCs w:val="24"/>
          <w:lang w:val="bg-BG"/>
        </w:rPr>
        <w:t>Резултат</w:t>
      </w:r>
      <w:r w:rsidR="00AF2D42" w:rsidRPr="004E1F43">
        <w:rPr>
          <w:rFonts w:ascii="Times New Roman" w:hAnsi="Times New Roman"/>
          <w:szCs w:val="24"/>
          <w:lang w:val="bg-BG"/>
        </w:rPr>
        <w:t>ът</w:t>
      </w:r>
      <w:r w:rsidRPr="004E1F43">
        <w:rPr>
          <w:rFonts w:ascii="Times New Roman" w:hAnsi="Times New Roman"/>
          <w:szCs w:val="24"/>
          <w:lang w:val="bg-BG"/>
        </w:rPr>
        <w:t xml:space="preserve"> ще се документира в </w:t>
      </w:r>
      <w:r w:rsidRPr="004E1F43">
        <w:rPr>
          <w:rFonts w:ascii="Times New Roman" w:eastAsia="Calibri" w:hAnsi="Times New Roman"/>
          <w:szCs w:val="24"/>
          <w:lang w:val="bg-BG" w:eastAsia="da-DK"/>
        </w:rPr>
        <w:t>Доклад № 6 „Проект на Окончателен доклад на Интегрираната транспортна стратегия в периода до 2030 г.”.</w:t>
      </w:r>
    </w:p>
    <w:p w:rsidR="0039394D" w:rsidRPr="004E1F43" w:rsidRDefault="0039394D" w:rsidP="0039394D">
      <w:pPr>
        <w:numPr>
          <w:ilvl w:val="1"/>
          <w:numId w:val="18"/>
        </w:numPr>
        <w:tabs>
          <w:tab w:val="clear" w:pos="1142"/>
        </w:tabs>
        <w:spacing w:before="120"/>
        <w:ind w:left="0" w:firstLine="993"/>
        <w:jc w:val="both"/>
        <w:rPr>
          <w:rFonts w:ascii="Times New Roman" w:hAnsi="Times New Roman"/>
          <w:szCs w:val="24"/>
          <w:lang w:val="bg-BG"/>
        </w:rPr>
      </w:pPr>
      <w:r w:rsidRPr="004E1F43">
        <w:rPr>
          <w:rFonts w:ascii="Times New Roman" w:hAnsi="Times New Roman"/>
          <w:b/>
          <w:szCs w:val="24"/>
          <w:lang w:val="bg-BG"/>
        </w:rPr>
        <w:t>Дейност 8:Стратегическата екологична оценка</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8:</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Стратегическата екологична оценка ще е изцяло интегрирана в процедурата по изготвяне и одобряване на Интегрираната транспортна стратегия в периода до 2030 г. Тя има за цел да гарантира, че въздействията върху околната среда са отчетени предварително преди одобряването на Стратегията или преди да бъде взето решение за нейното изпълнение.</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Процедурата по стратегическата екологична оценка включва следните елементи: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Представяне на документация за уведомление относно </w:t>
      </w:r>
      <w:proofErr w:type="spellStart"/>
      <w:r w:rsidRPr="004E1F43">
        <w:rPr>
          <w:rFonts w:ascii="Times New Roman" w:hAnsi="Times New Roman"/>
          <w:szCs w:val="28"/>
          <w:lang w:val="bg-BG"/>
        </w:rPr>
        <w:t>скрийнинга</w:t>
      </w:r>
      <w:proofErr w:type="spellEnd"/>
      <w:r w:rsidRPr="004E1F43">
        <w:rPr>
          <w:rFonts w:ascii="Times New Roman" w:hAnsi="Times New Roman"/>
          <w:szCs w:val="28"/>
          <w:lang w:val="bg-BG"/>
        </w:rPr>
        <w:t xml:space="preserve"> (преценяване на необходимостта от стратегическа екологична оценка), в Компетентния </w:t>
      </w:r>
      <w:r w:rsidRPr="004E1F43">
        <w:rPr>
          <w:rFonts w:ascii="Times New Roman" w:hAnsi="Times New Roman"/>
          <w:szCs w:val="28"/>
          <w:lang w:val="bg-BG"/>
        </w:rPr>
        <w:lastRenderedPageBreak/>
        <w:t xml:space="preserve">орган – Министерството на околната среда и водите. За определяне на това дали Интегрираната транспортна стратегия в периода до 2030 г. ще бъде предмет на стратегическа екологична оценка се изисква процедура по </w:t>
      </w:r>
      <w:proofErr w:type="spellStart"/>
      <w:r w:rsidRPr="004E1F43">
        <w:rPr>
          <w:rFonts w:ascii="Times New Roman" w:hAnsi="Times New Roman"/>
          <w:szCs w:val="28"/>
          <w:lang w:val="bg-BG"/>
        </w:rPr>
        <w:t>скрийнинг</w:t>
      </w:r>
      <w:proofErr w:type="spellEnd"/>
      <w:r w:rsidRPr="004E1F43">
        <w:rPr>
          <w:rFonts w:ascii="Times New Roman" w:hAnsi="Times New Roman"/>
          <w:szCs w:val="28"/>
          <w:lang w:val="bg-BG"/>
        </w:rPr>
        <w:t>. Извършването на преценка на необходимостта от стратегическа екологична оценка ще включва съответната документация за уведомление, която да дава достатъчно информация за мерките, определени по време на изготвянето на предварителния проект на Стратегията. Документацията за уведомлението се изготвя в съответствие с чл. 8, ал. 1 и 2 от Наредбата за условията и реда за извършване на екологична оценка на планове и програми;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Изготвяне на График за провеждане на консултации (чл. 19, ал. 3 от Наредбата за условията и реда за извършване на екологична оценка на планове и програми), който да включва информация за начина на съвместяване на процеса на подготовката и приемането на Интегрираната транспортна стратегия в периода до 2030 г. с основните етапи на процедурата по СЕО, както и информация за методите за провеждане на консултации и публично изслушване. Графикът следва да бъде консултиран с компетентния орган;</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Обхват на СЕО: Спецификация на съдържанието на доклада за екологична оценка и консултации с органите, които могат да бъдат включени в процеса на СЕО със своите отговорности в областта на опазването на околната среда с цел да се реши как някои изисквания могат да бъдат изпълнени от тяхна гледна точка, и отчитайки своите институционални отговорности;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Изготвяне на доклад за екологична оценка съгласно чл. 17 от Наредбата за условията и реда за извършване на екологична оценка на планове и програми;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Провеждане на консултации с обществени, заинтересовани органи и трети страни съгласно чл. 20 на Наредбата за условията и реда за извършване на екологична оценка на планове и програми;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В случай, че компетентният орган реши, че оценката за съвместимост (ОС) трябва да се извършва заедно с екологичната оценка, докладът за оценката на съвместимостта трябва да бъде изготвен в съответствие с чл. 31 от Закона за биологично разнообразие със съдържание, каквото се изисква в чл. 23, ал. 2от Наредбата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Финализиране на действията по СЕО, съгласно решение на Министерството на околната среда и водите. </w:t>
      </w:r>
    </w:p>
    <w:p w:rsidR="0039394D" w:rsidRPr="004E1F43" w:rsidRDefault="0039394D" w:rsidP="0039394D">
      <w:pPr>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Европейско и национално законодателство, както и ръководства в областта на стратегическата екологична оценка и оценката на съвместимостта: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Директива 2001/42/ЕО на Европейския парламент и на Съвета от 27 юни 2001 г. относно оценката на последиците на някои планове и програми върху околната среда;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Директива 92/43/ЕИО на Съвета от 21 май 1992 г. за опазване на естествените местообитания и на дивата флора и фауна;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Директива 2009/147/ЕО на Европейския парламент и на Съвета от 30 ноември 2009 г. относно опазването на дивите птици;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Закон за опазване на околната среда (</w:t>
      </w:r>
      <w:proofErr w:type="spellStart"/>
      <w:r w:rsidRPr="004E1F43">
        <w:rPr>
          <w:rFonts w:ascii="Times New Roman" w:hAnsi="Times New Roman"/>
          <w:szCs w:val="28"/>
          <w:lang w:val="bg-BG"/>
        </w:rPr>
        <w:t>обн</w:t>
      </w:r>
      <w:proofErr w:type="spellEnd"/>
      <w:r w:rsidRPr="004E1F43">
        <w:rPr>
          <w:rFonts w:ascii="Times New Roman" w:hAnsi="Times New Roman"/>
          <w:szCs w:val="28"/>
          <w:lang w:val="bg-BG"/>
        </w:rPr>
        <w:t xml:space="preserve">., ДВ, бр. 91/25.09.2002 г., </w:t>
      </w:r>
      <w:proofErr w:type="spellStart"/>
      <w:r w:rsidRPr="004E1F43">
        <w:rPr>
          <w:rFonts w:ascii="Times New Roman" w:hAnsi="Times New Roman"/>
          <w:szCs w:val="28"/>
          <w:lang w:val="bg-BG"/>
        </w:rPr>
        <w:t>посл</w:t>
      </w:r>
      <w:proofErr w:type="spellEnd"/>
      <w:r w:rsidRPr="004E1F43">
        <w:rPr>
          <w:rFonts w:ascii="Times New Roman" w:hAnsi="Times New Roman"/>
          <w:szCs w:val="28"/>
          <w:lang w:val="bg-BG"/>
        </w:rPr>
        <w:t>. изм. и доп., ДВ бр. 22/11.03.2014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Закон за биологичното разнообразие (</w:t>
      </w:r>
      <w:proofErr w:type="spellStart"/>
      <w:r w:rsidRPr="004E1F43">
        <w:rPr>
          <w:rFonts w:ascii="Times New Roman" w:hAnsi="Times New Roman"/>
          <w:szCs w:val="28"/>
          <w:lang w:val="bg-BG"/>
        </w:rPr>
        <w:t>обн</w:t>
      </w:r>
      <w:proofErr w:type="spellEnd"/>
      <w:r w:rsidRPr="004E1F43">
        <w:rPr>
          <w:rFonts w:ascii="Times New Roman" w:hAnsi="Times New Roman"/>
          <w:szCs w:val="28"/>
          <w:lang w:val="bg-BG"/>
        </w:rPr>
        <w:t xml:space="preserve">. ДВ, бр. 77/09.08.2002 г., </w:t>
      </w:r>
      <w:proofErr w:type="spellStart"/>
      <w:r w:rsidRPr="004E1F43">
        <w:rPr>
          <w:rFonts w:ascii="Times New Roman" w:hAnsi="Times New Roman"/>
          <w:szCs w:val="28"/>
          <w:lang w:val="bg-BG"/>
        </w:rPr>
        <w:t>посл</w:t>
      </w:r>
      <w:proofErr w:type="spellEnd"/>
      <w:r w:rsidRPr="004E1F43">
        <w:rPr>
          <w:rFonts w:ascii="Times New Roman" w:hAnsi="Times New Roman"/>
          <w:szCs w:val="28"/>
          <w:lang w:val="bg-BG"/>
        </w:rPr>
        <w:t xml:space="preserve">. изм. и доп. ДВ, бр. 66/26.07.2013 г.);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Наредба за условията и реда за извършване на екологична оценка на </w:t>
      </w:r>
      <w:r w:rsidRPr="004E1F43">
        <w:rPr>
          <w:rFonts w:ascii="Times New Roman" w:hAnsi="Times New Roman"/>
          <w:szCs w:val="28"/>
          <w:lang w:val="bg-BG"/>
        </w:rPr>
        <w:lastRenderedPageBreak/>
        <w:t>планове и програми (</w:t>
      </w:r>
      <w:proofErr w:type="spellStart"/>
      <w:r w:rsidRPr="004E1F43">
        <w:rPr>
          <w:rFonts w:ascii="Times New Roman" w:hAnsi="Times New Roman"/>
          <w:szCs w:val="28"/>
          <w:lang w:val="bg-BG"/>
        </w:rPr>
        <w:t>обн</w:t>
      </w:r>
      <w:proofErr w:type="spellEnd"/>
      <w:r w:rsidRPr="004E1F43">
        <w:rPr>
          <w:rFonts w:ascii="Times New Roman" w:hAnsi="Times New Roman"/>
          <w:szCs w:val="28"/>
          <w:lang w:val="bg-BG"/>
        </w:rPr>
        <w:t xml:space="preserve">. ДВ бр. 57/02.07.2004 г., </w:t>
      </w:r>
      <w:proofErr w:type="spellStart"/>
      <w:r w:rsidRPr="004E1F43">
        <w:rPr>
          <w:rFonts w:ascii="Times New Roman" w:hAnsi="Times New Roman"/>
          <w:szCs w:val="28"/>
          <w:lang w:val="bg-BG"/>
        </w:rPr>
        <w:t>посл</w:t>
      </w:r>
      <w:proofErr w:type="spellEnd"/>
      <w:r w:rsidRPr="004E1F43">
        <w:rPr>
          <w:rFonts w:ascii="Times New Roman" w:hAnsi="Times New Roman"/>
          <w:szCs w:val="28"/>
          <w:lang w:val="bg-BG"/>
        </w:rPr>
        <w:t>. изм. и доп. ДВ бр. 94/30.11.2012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w:t>
      </w:r>
      <w:proofErr w:type="spellStart"/>
      <w:r w:rsidRPr="004E1F43">
        <w:rPr>
          <w:rFonts w:ascii="Times New Roman" w:hAnsi="Times New Roman"/>
          <w:szCs w:val="28"/>
          <w:lang w:val="bg-BG"/>
        </w:rPr>
        <w:t>обн</w:t>
      </w:r>
      <w:proofErr w:type="spellEnd"/>
      <w:r w:rsidRPr="004E1F43">
        <w:rPr>
          <w:rFonts w:ascii="Times New Roman" w:hAnsi="Times New Roman"/>
          <w:szCs w:val="28"/>
          <w:lang w:val="bg-BG"/>
        </w:rPr>
        <w:t xml:space="preserve">., ДВ бр. 73/11.09.2007 г., </w:t>
      </w:r>
      <w:proofErr w:type="spellStart"/>
      <w:r w:rsidRPr="004E1F43">
        <w:rPr>
          <w:rFonts w:ascii="Times New Roman" w:hAnsi="Times New Roman"/>
          <w:szCs w:val="28"/>
          <w:lang w:val="bg-BG"/>
        </w:rPr>
        <w:t>посл</w:t>
      </w:r>
      <w:proofErr w:type="spellEnd"/>
      <w:r w:rsidRPr="004E1F43">
        <w:rPr>
          <w:rFonts w:ascii="Times New Roman" w:hAnsi="Times New Roman"/>
          <w:szCs w:val="28"/>
          <w:lang w:val="bg-BG"/>
        </w:rPr>
        <w:t>. изм. ДВ бр. 94/30.11.2012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Ръководство за екологична оценка на планове и програми в България, изготвено от Министерството на околната среда и водите, 2002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Практическо ръководство на JASPERS за обучение по директивите за стратегическа екологична оценка и оценка на въздействие върху околната среда – Основни елементи, 2013 г.</w:t>
      </w:r>
    </w:p>
    <w:p w:rsidR="0039394D" w:rsidRPr="004E1F43" w:rsidRDefault="0039394D" w:rsidP="0039394D">
      <w:pPr>
        <w:widowControl w:val="0"/>
        <w:spacing w:before="120"/>
        <w:ind w:firstLine="851"/>
        <w:jc w:val="both"/>
        <w:rPr>
          <w:rFonts w:ascii="Times New Roman" w:hAnsi="Times New Roman"/>
          <w:szCs w:val="24"/>
          <w:lang w:val="bg-BG"/>
        </w:rPr>
      </w:pPr>
      <w:r w:rsidRPr="004E1F43">
        <w:rPr>
          <w:rFonts w:ascii="Times New Roman" w:hAnsi="Times New Roman"/>
          <w:szCs w:val="24"/>
          <w:lang w:val="bg-BG"/>
        </w:rPr>
        <w:t>Резултатът ще се документира в Доклад № 7 „Стратегическа екологична оценка (СЕО)”.</w:t>
      </w:r>
    </w:p>
    <w:p w:rsidR="0039394D" w:rsidRPr="004E1F43" w:rsidRDefault="0039394D" w:rsidP="0039394D">
      <w:pPr>
        <w:numPr>
          <w:ilvl w:val="1"/>
          <w:numId w:val="18"/>
        </w:numPr>
        <w:tabs>
          <w:tab w:val="clear" w:pos="1142"/>
        </w:tabs>
        <w:spacing w:before="120"/>
        <w:ind w:left="0" w:firstLine="993"/>
        <w:jc w:val="both"/>
        <w:rPr>
          <w:rFonts w:ascii="Times New Roman" w:hAnsi="Times New Roman"/>
          <w:szCs w:val="24"/>
          <w:lang w:val="bg-BG"/>
        </w:rPr>
      </w:pPr>
      <w:r w:rsidRPr="004E1F43">
        <w:rPr>
          <w:rFonts w:ascii="Times New Roman" w:hAnsi="Times New Roman"/>
          <w:b/>
          <w:szCs w:val="24"/>
          <w:lang w:val="bg-BG"/>
        </w:rPr>
        <w:t>Дейност 9: Идентифициране на проекти и процес на планиране</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9:</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Като </w:t>
      </w:r>
      <w:proofErr w:type="spellStart"/>
      <w:r w:rsidRPr="004E1F43">
        <w:rPr>
          <w:rFonts w:ascii="Times New Roman" w:hAnsi="Times New Roman"/>
          <w:szCs w:val="24"/>
          <w:lang w:val="bg-BG"/>
        </w:rPr>
        <w:t>последващи</w:t>
      </w:r>
      <w:proofErr w:type="spellEnd"/>
      <w:r w:rsidRPr="004E1F43">
        <w:rPr>
          <w:rFonts w:ascii="Times New Roman" w:hAnsi="Times New Roman"/>
          <w:szCs w:val="24"/>
          <w:lang w:val="bg-BG"/>
        </w:rPr>
        <w:t xml:space="preserve"> действия, свързани с изготвянето на Интегрираната транспортна стратегия в периода до 2030 г., е необходимо разработване на рамка за първоначална оценка и определяне на приоритети на идентифицираните транспортни проекти в Република България. Това упражнение ще подпомогне идентифицирането на проекти, които да бъдат включени в програмния период 2014 – 2020 г. и ще очертае индикация за тези проекти, които ще бъдат най-целесъобразни за следващите програмни периоди. Изисква се следното: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Определяне на пълен списък от проекти, като всички трябва да бъдат достатъчно обосновани от Интегрираната транспортна стратегия в периода до 2030 г. в съответствие с определените цели и мерки. Проекти в ОГПТ 2010 г., могат да бъдат взети предвид като отправна точка, заедно с други достатъчно обосновани предложения за проекти, съгласувани с Възложителя и крайните бенефициенти на ОПТТИ;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Оценка на проекти в пълния списък с проекти. Оценката ще включва:</w:t>
      </w:r>
    </w:p>
    <w:p w:rsidR="0039394D" w:rsidRPr="004E1F43" w:rsidRDefault="0039394D"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Зрялост на проекта (вкл. напр. определен обхват, ниво на предходни оценки/проучвания, необходимост от по-нататъшни проучвания/процеси, оценки на риска, проектни планове и т.н.);</w:t>
      </w:r>
    </w:p>
    <w:p w:rsidR="0039394D" w:rsidRPr="004E1F43" w:rsidRDefault="0039394D"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 xml:space="preserve">Възможно финансиране като се вземат предвид критериите за избираемост за финансиране напр. от </w:t>
      </w:r>
      <w:proofErr w:type="spellStart"/>
      <w:r w:rsidRPr="004E1F43">
        <w:rPr>
          <w:rFonts w:ascii="Times New Roman" w:hAnsi="Times New Roman"/>
          <w:szCs w:val="24"/>
          <w:lang w:val="bg-BG"/>
        </w:rPr>
        <w:t>Кохезионния</w:t>
      </w:r>
      <w:proofErr w:type="spellEnd"/>
      <w:r w:rsidRPr="004E1F43">
        <w:rPr>
          <w:rFonts w:ascii="Times New Roman" w:hAnsi="Times New Roman"/>
          <w:szCs w:val="24"/>
          <w:lang w:val="bg-BG"/>
        </w:rPr>
        <w:t xml:space="preserve"> фонд на ЕС и Механизма за свързване на Европа;</w:t>
      </w:r>
    </w:p>
    <w:p w:rsidR="0039394D" w:rsidRPr="004E1F43" w:rsidRDefault="0039394D"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 xml:space="preserve">Предвидени рискове при изпълнението на проекта през програмния период (включително и повишаване на разходите, технически риск при проектирането, риск при планирането, законодателни рискове, </w:t>
      </w:r>
      <w:proofErr w:type="spellStart"/>
      <w:r w:rsidRPr="004E1F43">
        <w:rPr>
          <w:rFonts w:ascii="Times New Roman" w:hAnsi="Times New Roman"/>
          <w:szCs w:val="24"/>
          <w:lang w:val="bg-BG"/>
        </w:rPr>
        <w:t>рискове</w:t>
      </w:r>
      <w:proofErr w:type="spellEnd"/>
      <w:r w:rsidRPr="004E1F43">
        <w:rPr>
          <w:rFonts w:ascii="Times New Roman" w:hAnsi="Times New Roman"/>
          <w:szCs w:val="24"/>
          <w:lang w:val="bg-BG"/>
        </w:rPr>
        <w:t xml:space="preserve"> за обществени поръчки);</w:t>
      </w:r>
    </w:p>
    <w:p w:rsidR="0039394D" w:rsidRPr="004E1F43" w:rsidRDefault="0039394D"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 xml:space="preserve">Разработване на предложение за проекти, реалистични за изпълнение в текущия и следващия програмен период, въз основа на оценката на пълния списък с проекти; </w:t>
      </w:r>
    </w:p>
    <w:p w:rsidR="0039394D" w:rsidRPr="004E1F43" w:rsidRDefault="0039394D"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Тестване посредством Националния транспортен модел на големите проекти, счетени за реалистични за изпълнение през програмния период 2014 – 2020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Изготвяне на информация за вида дейности или оценки, които могат да бъдат необходими преди проектите за програмен период 2014 – 2020 г. да са готови за окончателно приемане (например икономически/финансови, </w:t>
      </w:r>
      <w:proofErr w:type="spellStart"/>
      <w:r w:rsidRPr="004E1F43">
        <w:rPr>
          <w:rFonts w:ascii="Times New Roman" w:hAnsi="Times New Roman"/>
          <w:szCs w:val="28"/>
          <w:lang w:val="bg-BG"/>
        </w:rPr>
        <w:t>предпроектни</w:t>
      </w:r>
      <w:proofErr w:type="spellEnd"/>
      <w:r w:rsidRPr="004E1F43">
        <w:rPr>
          <w:rFonts w:ascii="Times New Roman" w:hAnsi="Times New Roman"/>
          <w:szCs w:val="28"/>
          <w:lang w:val="bg-BG"/>
        </w:rPr>
        <w:t xml:space="preserve"> проучвания, </w:t>
      </w:r>
      <w:r w:rsidRPr="004E1F43">
        <w:rPr>
          <w:rFonts w:ascii="Times New Roman" w:hAnsi="Times New Roman"/>
          <w:szCs w:val="28"/>
          <w:lang w:val="bg-BG"/>
        </w:rPr>
        <w:lastRenderedPageBreak/>
        <w:t xml:space="preserve">ОВОС, оценка на риска и др.).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Резултатът ще се документира в Приложение, описващо дейностите по идентификация на пълния списък с проекти към Доклад № 6 „Проект на Окончателен доклад на Интегрираната транспортна стратегия в периода до 2030 г.”. </w:t>
      </w:r>
    </w:p>
    <w:p w:rsidR="0039394D" w:rsidRPr="004E1F43" w:rsidRDefault="0039394D" w:rsidP="0039394D">
      <w:pPr>
        <w:numPr>
          <w:ilvl w:val="1"/>
          <w:numId w:val="18"/>
        </w:numPr>
        <w:tabs>
          <w:tab w:val="clear" w:pos="1142"/>
          <w:tab w:val="num" w:pos="-142"/>
        </w:tabs>
        <w:spacing w:before="120"/>
        <w:ind w:left="709" w:firstLine="142"/>
        <w:jc w:val="both"/>
        <w:rPr>
          <w:rFonts w:ascii="Times New Roman" w:hAnsi="Times New Roman"/>
          <w:b/>
          <w:szCs w:val="24"/>
          <w:lang w:val="bg-BG"/>
        </w:rPr>
      </w:pPr>
      <w:r w:rsidRPr="004E1F43">
        <w:rPr>
          <w:rFonts w:ascii="Times New Roman" w:hAnsi="Times New Roman"/>
          <w:b/>
          <w:szCs w:val="24"/>
          <w:lang w:val="bg-BG"/>
        </w:rPr>
        <w:t>Дейност 10: Преглед на административния капацитет</w:t>
      </w:r>
    </w:p>
    <w:p w:rsidR="0039394D" w:rsidRPr="004E1F43" w:rsidRDefault="0039394D" w:rsidP="0039394D">
      <w:pPr>
        <w:spacing w:before="120"/>
        <w:ind w:firstLine="851"/>
        <w:jc w:val="both"/>
        <w:rPr>
          <w:rFonts w:ascii="Times New Roman" w:hAnsi="Times New Roman"/>
          <w:b/>
          <w:szCs w:val="24"/>
          <w:u w:val="single"/>
          <w:lang w:val="bg-BG"/>
        </w:rPr>
      </w:pPr>
      <w:r w:rsidRPr="004E1F43">
        <w:rPr>
          <w:rFonts w:ascii="Times New Roman" w:hAnsi="Times New Roman"/>
          <w:b/>
          <w:szCs w:val="24"/>
          <w:u w:val="single"/>
          <w:lang w:val="bg-BG"/>
        </w:rPr>
        <w:t>Обхват на Дейност 10:</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Тъй като Република България трябва да изпълни Предварителните условия, определени от Европейската комисия, е необходимо да се идентифицират мерки за подобряване на капацитета на бенефициентите за изпълнение и управление на проектите, определени въз основа на Интегрираната транспортна стратегия в периода до 2030 г.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По-нататъшното укрепване на административния капацитет ще гарантира по-ефективното изпълнение на проектите и подобряване на капацитета на транспортната система, като същевременно ще спомогне и за повишаване ефективността на инвестициите, в съответствие с целите на политиката на ЕС.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Оценката на административния капацитет за изпълнението на проектите в транспортния сектор в момента се извършва от Управляващия орган на ОПТ. След осъществяване на оценка на административния капацитет ще се изготви План за дейностите за изграждане на административен капацитет в периода до 2020 г.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Във връзка с изпълнението на Дейност 10 „Преглед на административния капацитет”, Изпълнителят е необходимо да извърши най-малко следните дейности: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Дискусия с Управляващия орган и идентифициране на съответните области, нуждаещи се от укрепване на административния капацитет за успешното изпълнение на проекти в периода 2014 – 2020 г.</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Прегледът на административния капацитет трябва да се извърши за всеки един от бенефициентите, като минимум да включва: Министерството на транспорта, информационните технологии и съобщенията, Национална компания „Железопътна инфраструктура”, Агенция „Пътна инфраструктура”, Национална компания „Стратегически инфраструктурни проекти”, Изпълнителната агенция „Проучване и поддържане на река Дунав”, Държавно предприятие „Пристанищна инфраструктура”, „Метрополитен” ЕАД.</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Прегледът и анализът на резултатите от оценката на административния капацитет да покриват най-малко следните области: </w:t>
      </w:r>
    </w:p>
    <w:p w:rsidR="0039394D" w:rsidRPr="004E1F43" w:rsidRDefault="0039394D"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 xml:space="preserve">Идентифициране на проекти, подготовка и програмиране; </w:t>
      </w:r>
    </w:p>
    <w:p w:rsidR="0039394D" w:rsidRPr="004E1F43" w:rsidRDefault="0039394D"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Изпълнение на проекти;</w:t>
      </w:r>
    </w:p>
    <w:p w:rsidR="001E22D7" w:rsidRPr="004E1F43" w:rsidRDefault="0039394D"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Мониторинг и оценка на проекти и програми</w:t>
      </w:r>
      <w:r w:rsidR="001E22D7" w:rsidRPr="004E1F43">
        <w:rPr>
          <w:rFonts w:ascii="Times New Roman" w:hAnsi="Times New Roman"/>
          <w:szCs w:val="24"/>
          <w:lang w:val="bg-BG"/>
        </w:rPr>
        <w:t>;</w:t>
      </w:r>
    </w:p>
    <w:p w:rsidR="0039394D" w:rsidRPr="004E1F43" w:rsidRDefault="001E22D7" w:rsidP="0039394D">
      <w:pPr>
        <w:numPr>
          <w:ilvl w:val="1"/>
          <w:numId w:val="21"/>
        </w:numPr>
        <w:tabs>
          <w:tab w:val="clear" w:pos="1353"/>
        </w:tabs>
        <w:spacing w:before="120"/>
        <w:ind w:left="0" w:firstLine="1418"/>
        <w:jc w:val="both"/>
        <w:rPr>
          <w:rFonts w:ascii="Times New Roman" w:hAnsi="Times New Roman"/>
          <w:szCs w:val="24"/>
          <w:lang w:val="bg-BG"/>
        </w:rPr>
      </w:pPr>
      <w:r w:rsidRPr="004E1F43">
        <w:rPr>
          <w:rFonts w:ascii="Times New Roman" w:hAnsi="Times New Roman"/>
          <w:szCs w:val="24"/>
          <w:lang w:val="bg-BG"/>
        </w:rPr>
        <w:t>Финансово управление и контрол при изпълнението на проекти.</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Въз основа на анализа на административния капацитет, Изпълнителят трябва да определи съответните области, нуждаещи се от укрепване на административния капацитет и да подготви график на дейностите за подобряване на административния капацитет на съответните бенефициенти за програмния период 2014 – 2020 г. </w:t>
      </w:r>
    </w:p>
    <w:p w:rsidR="0039394D" w:rsidRPr="004E1F43" w:rsidRDefault="0039394D" w:rsidP="0039394D">
      <w:pPr>
        <w:spacing w:before="120"/>
        <w:ind w:firstLine="851"/>
        <w:jc w:val="both"/>
        <w:rPr>
          <w:rFonts w:ascii="Times New Roman" w:hAnsi="Times New Roman"/>
          <w:szCs w:val="24"/>
          <w:lang w:val="bg-BG"/>
        </w:rPr>
      </w:pPr>
      <w:r w:rsidRPr="004E1F43">
        <w:rPr>
          <w:rFonts w:ascii="Times New Roman" w:hAnsi="Times New Roman"/>
          <w:szCs w:val="24"/>
          <w:lang w:val="bg-BG"/>
        </w:rPr>
        <w:t xml:space="preserve">Резултатът ще бъде документиран в Доклад № 4 „Оценка на административния капацитет”. </w:t>
      </w:r>
    </w:p>
    <w:p w:rsidR="0039394D" w:rsidRPr="004E1F43" w:rsidRDefault="0039394D" w:rsidP="0039394D">
      <w:pPr>
        <w:numPr>
          <w:ilvl w:val="1"/>
          <w:numId w:val="18"/>
        </w:numPr>
        <w:tabs>
          <w:tab w:val="clear" w:pos="1142"/>
          <w:tab w:val="num" w:pos="1283"/>
        </w:tabs>
        <w:spacing w:before="120"/>
        <w:ind w:left="1283"/>
        <w:jc w:val="both"/>
        <w:rPr>
          <w:rFonts w:ascii="Times New Roman" w:hAnsi="Times New Roman"/>
          <w:szCs w:val="24"/>
          <w:lang w:val="bg-BG"/>
        </w:rPr>
      </w:pPr>
      <w:r w:rsidRPr="004E1F43">
        <w:rPr>
          <w:rFonts w:ascii="Times New Roman" w:hAnsi="Times New Roman"/>
          <w:b/>
          <w:szCs w:val="24"/>
          <w:lang w:val="bg-BG"/>
        </w:rPr>
        <w:t xml:space="preserve">Дейност 11: Заключителна фаза </w:t>
      </w:r>
    </w:p>
    <w:p w:rsidR="0039394D" w:rsidRPr="004E1F43" w:rsidRDefault="0039394D" w:rsidP="0039394D">
      <w:pPr>
        <w:spacing w:before="120"/>
        <w:ind w:firstLine="708"/>
        <w:rPr>
          <w:rFonts w:ascii="Times New Roman" w:eastAsia="Calibri" w:hAnsi="Times New Roman"/>
          <w:b/>
          <w:szCs w:val="24"/>
          <w:u w:val="single"/>
          <w:lang w:val="bg-BG" w:eastAsia="da-DK"/>
        </w:rPr>
      </w:pPr>
      <w:r w:rsidRPr="004E1F43">
        <w:rPr>
          <w:rFonts w:ascii="Times New Roman" w:eastAsia="Calibri" w:hAnsi="Times New Roman"/>
          <w:b/>
          <w:szCs w:val="24"/>
          <w:u w:val="single"/>
          <w:lang w:val="bg-BG" w:eastAsia="da-DK"/>
        </w:rPr>
        <w:t>Обхват на Дейност 11:</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Пълна предварителна версия на Интегрираната транспортна стратегия в периода до 2030 г.;</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lastRenderedPageBreak/>
        <w:t>Резюме;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Начален етап, описващ предварителна информация и цел;</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Методология и резултат от анализите;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Методология и резултат от разработването на конкретните цели;</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Методология и резултат от разработването на мерките;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Предложения за сценарии, включващи тяхното тестване;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Приложения, описващи източниците на информация, събраните данни, разработен транспортен модел и всякаква друга необходима документация.</w:t>
      </w:r>
    </w:p>
    <w:p w:rsidR="0039394D" w:rsidRPr="004E1F43" w:rsidRDefault="0039394D" w:rsidP="0039394D">
      <w:pPr>
        <w:widowControl w:val="0"/>
        <w:spacing w:before="120"/>
        <w:ind w:firstLine="708"/>
        <w:jc w:val="both"/>
        <w:rPr>
          <w:rFonts w:ascii="Times New Roman" w:hAnsi="Times New Roman"/>
          <w:szCs w:val="28"/>
          <w:lang w:val="bg-BG"/>
        </w:rPr>
      </w:pPr>
      <w:r w:rsidRPr="004E1F43">
        <w:rPr>
          <w:rFonts w:ascii="Times New Roman" w:hAnsi="Times New Roman"/>
          <w:szCs w:val="28"/>
          <w:lang w:val="bg-BG"/>
        </w:rPr>
        <w:t>Резултатът ще бъде документиран в Окончателния доклад.</w:t>
      </w:r>
    </w:p>
    <w:p w:rsidR="0039394D" w:rsidRPr="004E1F43" w:rsidRDefault="0039394D" w:rsidP="0039394D">
      <w:pPr>
        <w:spacing w:before="120"/>
        <w:ind w:firstLine="851"/>
        <w:jc w:val="both"/>
        <w:rPr>
          <w:rFonts w:ascii="Times New Roman" w:hAnsi="Times New Roman"/>
          <w:szCs w:val="24"/>
          <w:lang w:val="bg-BG"/>
        </w:rPr>
      </w:pPr>
    </w:p>
    <w:p w:rsidR="0039394D" w:rsidRPr="004E1F43" w:rsidRDefault="0039394D" w:rsidP="0039394D">
      <w:pPr>
        <w:numPr>
          <w:ilvl w:val="0"/>
          <w:numId w:val="18"/>
        </w:numPr>
        <w:spacing w:before="120"/>
        <w:ind w:left="0" w:firstLine="851"/>
        <w:jc w:val="both"/>
        <w:rPr>
          <w:rFonts w:ascii="Times New Roman" w:hAnsi="Times New Roman"/>
          <w:b/>
          <w:szCs w:val="24"/>
          <w:lang w:val="bg-BG" w:eastAsia="da-DK"/>
        </w:rPr>
      </w:pPr>
      <w:r w:rsidRPr="004E1F43">
        <w:rPr>
          <w:rFonts w:ascii="Times New Roman" w:hAnsi="Times New Roman"/>
          <w:b/>
          <w:szCs w:val="24"/>
          <w:lang w:val="bg-BG" w:eastAsia="da-DK"/>
        </w:rPr>
        <w:t>ИЗИСКВАНИЯ КЪМ УЧАСТНИЦИТЕ</w:t>
      </w:r>
    </w:p>
    <w:p w:rsidR="0039394D" w:rsidRPr="004E1F43" w:rsidRDefault="0039394D" w:rsidP="0039394D">
      <w:pPr>
        <w:widowControl w:val="0"/>
        <w:spacing w:before="120"/>
        <w:ind w:firstLine="851"/>
        <w:outlineLvl w:val="1"/>
        <w:rPr>
          <w:rFonts w:ascii="Times New Roman" w:hAnsi="Times New Roman"/>
          <w:b/>
          <w:szCs w:val="24"/>
          <w:lang w:val="bg-BG" w:eastAsia="da-DK"/>
        </w:rPr>
      </w:pPr>
      <w:bookmarkStart w:id="8" w:name="_Toc31077607"/>
      <w:bookmarkStart w:id="9" w:name="_Toc31077748"/>
      <w:bookmarkStart w:id="10" w:name="_Toc142103314"/>
      <w:bookmarkStart w:id="11" w:name="_Toc152575595"/>
      <w:bookmarkStart w:id="12" w:name="_Toc165614617"/>
      <w:bookmarkEnd w:id="8"/>
      <w:bookmarkEnd w:id="9"/>
      <w:r w:rsidRPr="004E1F43">
        <w:rPr>
          <w:rFonts w:ascii="Times New Roman" w:hAnsi="Times New Roman"/>
          <w:b/>
          <w:szCs w:val="24"/>
          <w:lang w:val="bg-BG" w:eastAsia="da-DK"/>
        </w:rPr>
        <w:t>4.1.</w:t>
      </w:r>
      <w:r w:rsidRPr="004E1F43">
        <w:rPr>
          <w:rFonts w:ascii="Times New Roman" w:hAnsi="Times New Roman"/>
          <w:b/>
          <w:szCs w:val="24"/>
          <w:lang w:val="bg-BG" w:eastAsia="da-DK"/>
        </w:rPr>
        <w:tab/>
        <w:t>Персонал</w:t>
      </w:r>
      <w:bookmarkEnd w:id="10"/>
      <w:bookmarkEnd w:id="11"/>
      <w:bookmarkEnd w:id="12"/>
    </w:p>
    <w:p w:rsidR="0039394D" w:rsidRPr="004E1F43" w:rsidRDefault="0039394D" w:rsidP="0039394D">
      <w:pPr>
        <w:widowControl w:val="0"/>
        <w:spacing w:before="120"/>
        <w:ind w:firstLine="851"/>
        <w:outlineLvl w:val="2"/>
        <w:rPr>
          <w:rFonts w:ascii="Times New Roman" w:hAnsi="Times New Roman"/>
          <w:b/>
          <w:szCs w:val="24"/>
          <w:lang w:val="bg-BG" w:eastAsia="da-DK"/>
        </w:rPr>
      </w:pPr>
      <w:bookmarkStart w:id="13" w:name="_Toc142103315"/>
      <w:bookmarkStart w:id="14" w:name="_Toc152575596"/>
      <w:bookmarkStart w:id="15" w:name="_Toc165614618"/>
      <w:r w:rsidRPr="004E1F43">
        <w:rPr>
          <w:rFonts w:ascii="Times New Roman" w:hAnsi="Times New Roman"/>
          <w:b/>
          <w:szCs w:val="24"/>
          <w:lang w:val="bg-BG" w:eastAsia="da-DK"/>
        </w:rPr>
        <w:t>4.1.</w:t>
      </w:r>
      <w:proofErr w:type="spellStart"/>
      <w:r w:rsidRPr="004E1F43">
        <w:rPr>
          <w:rFonts w:ascii="Times New Roman" w:hAnsi="Times New Roman"/>
          <w:b/>
          <w:szCs w:val="24"/>
          <w:lang w:val="bg-BG" w:eastAsia="da-DK"/>
        </w:rPr>
        <w:t>1</w:t>
      </w:r>
      <w:proofErr w:type="spellEnd"/>
      <w:r w:rsidRPr="004E1F43">
        <w:rPr>
          <w:rFonts w:ascii="Times New Roman" w:hAnsi="Times New Roman"/>
          <w:b/>
          <w:szCs w:val="24"/>
          <w:lang w:val="bg-BG" w:eastAsia="da-DK"/>
        </w:rPr>
        <w:t>.</w:t>
      </w:r>
      <w:r w:rsidRPr="004E1F43">
        <w:rPr>
          <w:rFonts w:ascii="Times New Roman" w:hAnsi="Times New Roman"/>
          <w:b/>
          <w:szCs w:val="24"/>
          <w:lang w:val="bg-BG" w:eastAsia="da-DK"/>
        </w:rPr>
        <w:tab/>
        <w:t>Ключови експерти</w:t>
      </w:r>
      <w:bookmarkStart w:id="16" w:name="_Toc126729609"/>
      <w:bookmarkStart w:id="17" w:name="_Toc126745588"/>
      <w:bookmarkStart w:id="18" w:name="_Toc127326849"/>
      <w:bookmarkStart w:id="19" w:name="_Toc127348109"/>
      <w:bookmarkStart w:id="20" w:name="_Toc127349262"/>
      <w:bookmarkStart w:id="21" w:name="_Toc142103316"/>
      <w:bookmarkStart w:id="22" w:name="_Toc152575597"/>
      <w:bookmarkStart w:id="23" w:name="_Toc165614492"/>
      <w:bookmarkStart w:id="24" w:name="_Toc165614619"/>
      <w:bookmarkEnd w:id="13"/>
      <w:bookmarkEnd w:id="14"/>
      <w:bookmarkEnd w:id="15"/>
      <w:bookmarkEnd w:id="16"/>
      <w:bookmarkEnd w:id="17"/>
      <w:bookmarkEnd w:id="18"/>
      <w:bookmarkEnd w:id="19"/>
      <w:bookmarkEnd w:id="20"/>
    </w:p>
    <w:p w:rsidR="0039394D" w:rsidRPr="004E1F43" w:rsidRDefault="0039394D" w:rsidP="0039394D">
      <w:pPr>
        <w:widowControl w:val="0"/>
        <w:spacing w:before="120"/>
        <w:ind w:firstLine="851"/>
        <w:outlineLvl w:val="3"/>
        <w:rPr>
          <w:rFonts w:ascii="Times New Roman" w:hAnsi="Times New Roman"/>
          <w:b/>
          <w:bCs/>
          <w:szCs w:val="24"/>
          <w:lang w:val="bg-BG"/>
        </w:rPr>
      </w:pPr>
      <w:r w:rsidRPr="004E1F43">
        <w:rPr>
          <w:rFonts w:ascii="Times New Roman" w:hAnsi="Times New Roman"/>
          <w:b/>
          <w:bCs/>
          <w:szCs w:val="24"/>
          <w:lang w:val="bg-BG"/>
        </w:rPr>
        <w:t>4.1.</w:t>
      </w:r>
      <w:proofErr w:type="spellStart"/>
      <w:r w:rsidRPr="004E1F43">
        <w:rPr>
          <w:rFonts w:ascii="Times New Roman" w:hAnsi="Times New Roman"/>
          <w:b/>
          <w:bCs/>
          <w:szCs w:val="24"/>
          <w:lang w:val="bg-BG"/>
        </w:rPr>
        <w:t>1</w:t>
      </w:r>
      <w:proofErr w:type="spellEnd"/>
      <w:r w:rsidRPr="004E1F43">
        <w:rPr>
          <w:rFonts w:ascii="Times New Roman" w:hAnsi="Times New Roman"/>
          <w:b/>
          <w:bCs/>
          <w:szCs w:val="24"/>
          <w:lang w:val="bg-BG"/>
        </w:rPr>
        <w:t>.1. Екип от ключови експерти</w:t>
      </w:r>
      <w:bookmarkEnd w:id="21"/>
      <w:bookmarkEnd w:id="22"/>
      <w:bookmarkEnd w:id="23"/>
      <w:bookmarkEnd w:id="24"/>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Изпълнителят трябва да осигури необходимия персонал със съответния опит, за да гарантира качественото изпълнение на възложените му по тази спецификация задължения. Видът на персонала, техните длъжности, брой и продължителност на ангажирането им за работа по проекта трябва да бъдат предложени от Изпълнителя в съответната част от офертата му. За изпълнението на възложената му задача, Изпълнителят трябва да наеме екип от експерти, който включва като минимум изброените по-долу ключови експерти: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Ръководител на проекта;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 xml:space="preserve">Експерт по транспортно моделиране; </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Експерт по транспортно планиране;</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Експерт по околна среда;</w:t>
      </w:r>
    </w:p>
    <w:p w:rsidR="0039394D" w:rsidRPr="004E1F43" w:rsidRDefault="0039394D" w:rsidP="0039394D">
      <w:pPr>
        <w:widowControl w:val="0"/>
        <w:numPr>
          <w:ilvl w:val="0"/>
          <w:numId w:val="17"/>
        </w:numPr>
        <w:spacing w:before="120"/>
        <w:ind w:left="0" w:firstLine="851"/>
        <w:jc w:val="both"/>
        <w:rPr>
          <w:rFonts w:ascii="Times New Roman" w:hAnsi="Times New Roman"/>
          <w:szCs w:val="28"/>
          <w:lang w:val="bg-BG"/>
        </w:rPr>
      </w:pPr>
      <w:r w:rsidRPr="004E1F43">
        <w:rPr>
          <w:rFonts w:ascii="Times New Roman" w:hAnsi="Times New Roman"/>
          <w:szCs w:val="28"/>
          <w:lang w:val="bg-BG"/>
        </w:rPr>
        <w:t>Експерт по административно-организационни дейности в транспортния сектор.</w:t>
      </w:r>
    </w:p>
    <w:p w:rsidR="0039394D" w:rsidRPr="004E1F43" w:rsidRDefault="0039394D" w:rsidP="0039394D">
      <w:pPr>
        <w:widowControl w:val="0"/>
        <w:tabs>
          <w:tab w:val="left" w:pos="-284"/>
        </w:tabs>
        <w:spacing w:before="120"/>
        <w:ind w:firstLine="851"/>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ab/>
        <w:t>Изпълнителят трябва да прилага следните правила:</w:t>
      </w:r>
    </w:p>
    <w:p w:rsidR="0039394D" w:rsidRPr="004E1F43" w:rsidRDefault="0039394D" w:rsidP="0039394D">
      <w:pPr>
        <w:widowControl w:val="0"/>
        <w:tabs>
          <w:tab w:val="left" w:pos="204"/>
        </w:tabs>
        <w:spacing w:before="120"/>
        <w:ind w:firstLine="851"/>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 xml:space="preserve">1. </w:t>
      </w:r>
      <w:r w:rsidRPr="004E1F43">
        <w:rPr>
          <w:rFonts w:ascii="Times New Roman" w:hAnsi="Times New Roman"/>
          <w:snapToGrid w:val="0"/>
          <w:szCs w:val="24"/>
          <w:lang w:val="bg-BG" w:eastAsia="en-US"/>
        </w:rPr>
        <w:tab/>
        <w:t>По отношение на ключовите експерти:</w:t>
      </w:r>
    </w:p>
    <w:p w:rsidR="0039394D" w:rsidRPr="004E1F43" w:rsidRDefault="0039394D" w:rsidP="0039394D">
      <w:pPr>
        <w:widowControl w:val="0"/>
        <w:tabs>
          <w:tab w:val="left" w:pos="204"/>
        </w:tabs>
        <w:spacing w:before="120"/>
        <w:ind w:firstLine="851"/>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а)</w:t>
      </w:r>
      <w:r w:rsidRPr="004E1F43">
        <w:rPr>
          <w:rFonts w:ascii="Times New Roman" w:hAnsi="Times New Roman"/>
          <w:snapToGrid w:val="0"/>
          <w:szCs w:val="24"/>
          <w:lang w:val="bg-BG" w:eastAsia="en-US"/>
        </w:rPr>
        <w:tab/>
        <w:t>Замяна на ключов експерт се допуска само със съгласието на Възложителя;</w:t>
      </w:r>
    </w:p>
    <w:p w:rsidR="0039394D" w:rsidRPr="004E1F43" w:rsidRDefault="0039394D" w:rsidP="0039394D">
      <w:pPr>
        <w:widowControl w:val="0"/>
        <w:tabs>
          <w:tab w:val="left" w:pos="204"/>
        </w:tabs>
        <w:spacing w:before="120"/>
        <w:ind w:firstLine="851"/>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б)</w:t>
      </w:r>
      <w:r w:rsidRPr="004E1F43">
        <w:rPr>
          <w:rFonts w:ascii="Times New Roman" w:hAnsi="Times New Roman"/>
          <w:snapToGrid w:val="0"/>
          <w:szCs w:val="24"/>
          <w:lang w:val="bg-BG" w:eastAsia="en-US"/>
        </w:rPr>
        <w:tab/>
        <w:t>Оттегляне на ключов експерт и замяната му с друг ключов експерт се допуска само по важни лични и здравословни причини, които не позволяват на експерта да продължи да работи по проекта или в случаите когато той напусне Изпълнителя (в качеството му на работодател);</w:t>
      </w:r>
    </w:p>
    <w:p w:rsidR="0039394D" w:rsidRPr="004E1F43" w:rsidRDefault="0039394D" w:rsidP="0039394D">
      <w:pPr>
        <w:widowControl w:val="0"/>
        <w:tabs>
          <w:tab w:val="left" w:pos="204"/>
        </w:tabs>
        <w:spacing w:before="120"/>
        <w:ind w:firstLine="851"/>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в)</w:t>
      </w:r>
      <w:r w:rsidRPr="004E1F43">
        <w:rPr>
          <w:rFonts w:ascii="Times New Roman" w:hAnsi="Times New Roman"/>
          <w:snapToGrid w:val="0"/>
          <w:szCs w:val="24"/>
          <w:lang w:val="bg-BG" w:eastAsia="en-US"/>
        </w:rPr>
        <w:tab/>
        <w:t>Извън случаите по т. б) оттеглянето и/или замяната на ключов експерт се наказва с неустойка от 10% от договорената цена за всеки отделен случай, включително, когато Възложителят е одобрил замяната.</w:t>
      </w:r>
    </w:p>
    <w:p w:rsidR="0039394D" w:rsidRPr="004E1F43" w:rsidRDefault="0039394D" w:rsidP="0039394D">
      <w:pPr>
        <w:widowControl w:val="0"/>
        <w:tabs>
          <w:tab w:val="left" w:pos="204"/>
        </w:tabs>
        <w:spacing w:before="120"/>
        <w:ind w:firstLine="851"/>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 xml:space="preserve">2. </w:t>
      </w:r>
      <w:r w:rsidRPr="004E1F43">
        <w:rPr>
          <w:rFonts w:ascii="Times New Roman" w:hAnsi="Times New Roman"/>
          <w:snapToGrid w:val="0"/>
          <w:szCs w:val="24"/>
          <w:lang w:val="bg-BG" w:eastAsia="en-US"/>
        </w:rPr>
        <w:tab/>
        <w:t>Замяната на експерти трябва винаги да е с лица, отговарящи на същите изисквания, като одобрения ключов експерт</w:t>
      </w:r>
      <w:r w:rsidR="00055432" w:rsidRPr="004E1F43">
        <w:rPr>
          <w:rFonts w:ascii="Times New Roman" w:hAnsi="Times New Roman"/>
          <w:snapToGrid w:val="0"/>
          <w:szCs w:val="24"/>
          <w:lang w:val="bg-BG" w:eastAsia="en-US"/>
        </w:rPr>
        <w:t xml:space="preserve"> и същата следва да се одобри от Възложителя</w:t>
      </w:r>
      <w:r w:rsidRPr="004E1F43">
        <w:rPr>
          <w:rFonts w:ascii="Times New Roman" w:hAnsi="Times New Roman"/>
          <w:snapToGrid w:val="0"/>
          <w:szCs w:val="24"/>
          <w:lang w:val="bg-BG" w:eastAsia="en-US"/>
        </w:rPr>
        <w:t>;</w:t>
      </w:r>
    </w:p>
    <w:p w:rsidR="0039394D" w:rsidRPr="004E1F43" w:rsidRDefault="0039394D" w:rsidP="0039394D">
      <w:pPr>
        <w:widowControl w:val="0"/>
        <w:tabs>
          <w:tab w:val="left" w:pos="204"/>
        </w:tabs>
        <w:spacing w:before="120"/>
        <w:ind w:firstLine="851"/>
        <w:jc w:val="both"/>
        <w:rPr>
          <w:rFonts w:ascii="Times New Roman" w:hAnsi="Times New Roman"/>
          <w:snapToGrid w:val="0"/>
          <w:lang w:val="bg-BG" w:eastAsia="en-US"/>
        </w:rPr>
      </w:pPr>
      <w:r w:rsidRPr="004E1F43">
        <w:rPr>
          <w:rFonts w:ascii="Times New Roman" w:hAnsi="Times New Roman"/>
          <w:snapToGrid w:val="0"/>
          <w:szCs w:val="24"/>
          <w:lang w:val="bg-BG" w:eastAsia="en-US"/>
        </w:rPr>
        <w:t xml:space="preserve">3. </w:t>
      </w:r>
      <w:r w:rsidRPr="004E1F43">
        <w:rPr>
          <w:rFonts w:ascii="Times New Roman" w:hAnsi="Times New Roman"/>
          <w:snapToGrid w:val="0"/>
          <w:szCs w:val="24"/>
          <w:lang w:val="bg-BG" w:eastAsia="en-US"/>
        </w:rPr>
        <w:tab/>
        <w:t xml:space="preserve">Замяната на ключови експерти и привличането на допълнителни експерти (включително и помощен персонал) не е основание за Изпълнителя да иска и получава </w:t>
      </w:r>
      <w:r w:rsidRPr="004E1F43">
        <w:rPr>
          <w:rFonts w:ascii="Times New Roman" w:hAnsi="Times New Roman"/>
          <w:snapToGrid w:val="0"/>
          <w:szCs w:val="24"/>
          <w:lang w:val="bg-BG" w:eastAsia="en-US"/>
        </w:rPr>
        <w:lastRenderedPageBreak/>
        <w:t xml:space="preserve">каквото и да е друго допълнително плащане извън предложената от него цена за изпълнение на поръчката. </w:t>
      </w:r>
      <w:bookmarkStart w:id="25" w:name="_Toc126729611"/>
      <w:bookmarkStart w:id="26" w:name="_Toc126745590"/>
      <w:bookmarkStart w:id="27" w:name="_Toc127326851"/>
      <w:bookmarkStart w:id="28" w:name="_Toc127348111"/>
      <w:bookmarkStart w:id="29" w:name="_Toc127349264"/>
      <w:bookmarkStart w:id="30" w:name="_Toc142103317"/>
      <w:bookmarkStart w:id="31" w:name="_Toc152575598"/>
      <w:bookmarkStart w:id="32" w:name="_Toc165614493"/>
      <w:bookmarkStart w:id="33" w:name="_Toc165614620"/>
      <w:bookmarkEnd w:id="25"/>
      <w:bookmarkEnd w:id="26"/>
      <w:bookmarkEnd w:id="27"/>
      <w:bookmarkEnd w:id="28"/>
      <w:bookmarkEnd w:id="29"/>
    </w:p>
    <w:p w:rsidR="0039394D" w:rsidRPr="004E1F43" w:rsidRDefault="0039394D" w:rsidP="0039394D">
      <w:pPr>
        <w:widowControl w:val="0"/>
        <w:spacing w:before="120"/>
        <w:ind w:firstLine="851"/>
        <w:outlineLvl w:val="3"/>
        <w:rPr>
          <w:rFonts w:ascii="Times New Roman" w:hAnsi="Times New Roman"/>
          <w:b/>
          <w:bCs/>
          <w:szCs w:val="24"/>
          <w:lang w:val="bg-BG"/>
        </w:rPr>
      </w:pPr>
      <w:r w:rsidRPr="004E1F43">
        <w:rPr>
          <w:rFonts w:ascii="Times New Roman" w:hAnsi="Times New Roman"/>
          <w:b/>
          <w:bCs/>
          <w:szCs w:val="24"/>
          <w:lang w:val="bg-BG"/>
        </w:rPr>
        <w:t>4.1.</w:t>
      </w:r>
      <w:proofErr w:type="spellStart"/>
      <w:r w:rsidRPr="004E1F43">
        <w:rPr>
          <w:rFonts w:ascii="Times New Roman" w:hAnsi="Times New Roman"/>
          <w:b/>
          <w:bCs/>
          <w:szCs w:val="24"/>
          <w:lang w:val="bg-BG"/>
        </w:rPr>
        <w:t>1</w:t>
      </w:r>
      <w:proofErr w:type="spellEnd"/>
      <w:r w:rsidRPr="004E1F43">
        <w:rPr>
          <w:rFonts w:ascii="Times New Roman" w:hAnsi="Times New Roman"/>
          <w:b/>
          <w:bCs/>
          <w:szCs w:val="24"/>
          <w:lang w:val="bg-BG"/>
        </w:rPr>
        <w:t>.2. Специфични изисквания към ключовите експерти</w:t>
      </w:r>
      <w:bookmarkEnd w:id="30"/>
      <w:bookmarkEnd w:id="31"/>
      <w:bookmarkEnd w:id="32"/>
      <w:bookmarkEnd w:id="33"/>
    </w:p>
    <w:p w:rsidR="0039394D" w:rsidRPr="004E1F43" w:rsidRDefault="0039394D" w:rsidP="0039394D">
      <w:pPr>
        <w:widowControl w:val="0"/>
        <w:spacing w:before="120"/>
        <w:ind w:firstLine="851"/>
        <w:jc w:val="both"/>
        <w:rPr>
          <w:rFonts w:ascii="Times New Roman" w:hAnsi="Times New Roman"/>
          <w:snapToGrid w:val="0"/>
          <w:szCs w:val="24"/>
          <w:lang w:val="bg-BG" w:eastAsia="da-DK"/>
        </w:rPr>
      </w:pPr>
      <w:bookmarkStart w:id="34" w:name="_Toc126729614"/>
      <w:bookmarkStart w:id="35" w:name="_Toc126745593"/>
      <w:bookmarkStart w:id="36" w:name="_Toc127326854"/>
      <w:bookmarkStart w:id="37" w:name="_Toc127348114"/>
      <w:bookmarkStart w:id="38" w:name="_Toc127349267"/>
      <w:bookmarkStart w:id="39" w:name="_Toc126729615"/>
      <w:bookmarkStart w:id="40" w:name="_Toc126745594"/>
      <w:bookmarkStart w:id="41" w:name="_Toc127326855"/>
      <w:bookmarkStart w:id="42" w:name="_Toc127348115"/>
      <w:bookmarkStart w:id="43" w:name="_Toc127349268"/>
      <w:bookmarkEnd w:id="34"/>
      <w:bookmarkEnd w:id="35"/>
      <w:bookmarkEnd w:id="36"/>
      <w:bookmarkEnd w:id="37"/>
      <w:bookmarkEnd w:id="38"/>
      <w:bookmarkEnd w:id="39"/>
      <w:bookmarkEnd w:id="40"/>
      <w:bookmarkEnd w:id="41"/>
      <w:bookmarkEnd w:id="42"/>
      <w:bookmarkEnd w:id="43"/>
      <w:r w:rsidRPr="004E1F43">
        <w:rPr>
          <w:rFonts w:ascii="Times New Roman" w:hAnsi="Times New Roman"/>
          <w:snapToGrid w:val="0"/>
          <w:szCs w:val="24"/>
          <w:lang w:val="bg-BG" w:eastAsia="da-DK"/>
        </w:rPr>
        <w:t>За доказване на опита на ключовите експерти, за завършен се счита проект, който към датата на подаване на офертата е одобрен и приет от съответния Възложител или е направено окончателно плащане по него.</w:t>
      </w:r>
    </w:p>
    <w:p w:rsidR="0039394D" w:rsidRPr="004E1F43" w:rsidRDefault="0039394D" w:rsidP="0039394D">
      <w:pPr>
        <w:widowControl w:val="0"/>
        <w:tabs>
          <w:tab w:val="center" w:pos="4536"/>
          <w:tab w:val="right" w:pos="9072"/>
        </w:tabs>
        <w:spacing w:before="120"/>
        <w:ind w:firstLine="851"/>
        <w:rPr>
          <w:rFonts w:ascii="Times New Roman" w:hAnsi="Times New Roman"/>
          <w:szCs w:val="24"/>
          <w:lang w:val="bg-BG" w:eastAsia="pl-PL"/>
        </w:rPr>
      </w:pPr>
      <w:r w:rsidRPr="004E1F43">
        <w:rPr>
          <w:rFonts w:ascii="Times New Roman" w:hAnsi="Times New Roman"/>
          <w:szCs w:val="24"/>
          <w:lang w:val="bg-BG" w:eastAsia="pl-PL"/>
        </w:rPr>
        <w:t>Изискванията към ключовите експерти са следните:</w:t>
      </w:r>
    </w:p>
    <w:p w:rsidR="0039394D" w:rsidRPr="004E1F43" w:rsidRDefault="0039394D" w:rsidP="0039394D">
      <w:pPr>
        <w:widowControl w:val="0"/>
        <w:tabs>
          <w:tab w:val="left" w:pos="720"/>
        </w:tabs>
        <w:spacing w:before="120"/>
        <w:ind w:firstLine="851"/>
        <w:jc w:val="both"/>
        <w:outlineLvl w:val="4"/>
        <w:rPr>
          <w:rFonts w:ascii="Times New Roman" w:hAnsi="Times New Roman"/>
          <w:b/>
          <w:i/>
          <w:szCs w:val="24"/>
          <w:lang w:val="bg-BG"/>
        </w:rPr>
      </w:pPr>
      <w:r w:rsidRPr="004E1F43">
        <w:rPr>
          <w:rFonts w:ascii="Times New Roman" w:hAnsi="Times New Roman"/>
          <w:b/>
          <w:i/>
          <w:szCs w:val="24"/>
          <w:lang w:val="bg-BG"/>
        </w:rPr>
        <w:t xml:space="preserve">Ключов експерт 1: </w:t>
      </w:r>
      <w:r w:rsidRPr="004E1F43">
        <w:rPr>
          <w:rFonts w:ascii="Times New Roman" w:hAnsi="Times New Roman"/>
          <w:b/>
          <w:i/>
          <w:szCs w:val="24"/>
          <w:lang w:val="bg-BG"/>
        </w:rPr>
        <w:tab/>
      </w:r>
      <w:r w:rsidRPr="004E1F43">
        <w:rPr>
          <w:rFonts w:ascii="Times New Roman" w:hAnsi="Times New Roman"/>
          <w:b/>
          <w:bCs/>
          <w:i/>
          <w:iCs/>
          <w:snapToGrid w:val="0"/>
          <w:szCs w:val="24"/>
          <w:lang w:val="bg-BG"/>
        </w:rPr>
        <w:t xml:space="preserve">Ръководител на проекта </w:t>
      </w:r>
    </w:p>
    <w:p w:rsidR="0039394D" w:rsidRPr="004E1F43" w:rsidRDefault="0039394D" w:rsidP="0039394D">
      <w:pPr>
        <w:widowControl w:val="0"/>
        <w:spacing w:before="120"/>
        <w:ind w:firstLine="851"/>
        <w:rPr>
          <w:rFonts w:ascii="Times New Roman" w:hAnsi="Times New Roman"/>
          <w:szCs w:val="24"/>
          <w:lang w:val="bg-BG" w:eastAsia="da-DK"/>
        </w:rPr>
      </w:pPr>
      <w:r w:rsidRPr="004E1F43">
        <w:rPr>
          <w:rFonts w:ascii="Times New Roman" w:hAnsi="Times New Roman"/>
          <w:snapToGrid w:val="0"/>
          <w:szCs w:val="24"/>
          <w:lang w:val="bg-BG" w:eastAsia="da-DK"/>
        </w:rPr>
        <w:t xml:space="preserve">Ръководителят на проекта ще е отговорен за ежедневното управление на проекта и ще координира дейностите по проекта с Възложителя. </w:t>
      </w:r>
    </w:p>
    <w:p w:rsidR="0039394D" w:rsidRPr="004E1F43" w:rsidRDefault="0039394D" w:rsidP="0039394D">
      <w:pPr>
        <w:widowControl w:val="0"/>
        <w:spacing w:before="120"/>
        <w:ind w:firstLine="851"/>
        <w:rPr>
          <w:rFonts w:ascii="Times New Roman" w:hAnsi="Times New Roman"/>
          <w:szCs w:val="24"/>
          <w:lang w:val="bg-BG" w:eastAsia="da-DK"/>
        </w:rPr>
      </w:pPr>
      <w:r w:rsidRPr="004E1F43">
        <w:rPr>
          <w:rFonts w:ascii="Times New Roman" w:hAnsi="Times New Roman"/>
          <w:szCs w:val="24"/>
          <w:lang w:val="bg-BG" w:eastAsia="da-DK"/>
        </w:rPr>
        <w:t>Основните функции на Ръководителя на проекта са:</w:t>
      </w:r>
    </w:p>
    <w:p w:rsidR="0039394D" w:rsidRPr="004E1F43" w:rsidRDefault="0039394D" w:rsidP="0039394D">
      <w:pPr>
        <w:widowControl w:val="0"/>
        <w:numPr>
          <w:ilvl w:val="0"/>
          <w:numId w:val="17"/>
        </w:numPr>
        <w:tabs>
          <w:tab w:val="num" w:pos="1068"/>
        </w:tabs>
        <w:spacing w:before="120"/>
        <w:ind w:left="0" w:firstLine="851"/>
        <w:jc w:val="both"/>
        <w:rPr>
          <w:rFonts w:ascii="Times New Roman" w:hAnsi="Times New Roman"/>
          <w:szCs w:val="24"/>
          <w:lang w:val="bg-BG"/>
        </w:rPr>
      </w:pPr>
      <w:r w:rsidRPr="004E1F43">
        <w:rPr>
          <w:rFonts w:ascii="Times New Roman" w:hAnsi="Times New Roman"/>
          <w:szCs w:val="24"/>
          <w:lang w:val="bg-BG"/>
        </w:rPr>
        <w:t>Да управлява ежедневното изпълнение на проекта, да координира експертите при изпълнението на дейностите по проекта и да осигури навременно изпълнение на проекта;</w:t>
      </w:r>
    </w:p>
    <w:p w:rsidR="0039394D" w:rsidRPr="004E1F43" w:rsidRDefault="0039394D" w:rsidP="0039394D">
      <w:pPr>
        <w:widowControl w:val="0"/>
        <w:numPr>
          <w:ilvl w:val="0"/>
          <w:numId w:val="17"/>
        </w:numPr>
        <w:tabs>
          <w:tab w:val="num" w:pos="1068"/>
        </w:tabs>
        <w:spacing w:before="120"/>
        <w:ind w:left="0" w:firstLine="851"/>
        <w:jc w:val="both"/>
        <w:rPr>
          <w:rFonts w:ascii="Times New Roman" w:hAnsi="Times New Roman"/>
          <w:szCs w:val="24"/>
          <w:lang w:val="bg-BG"/>
        </w:rPr>
      </w:pPr>
      <w:r w:rsidRPr="004E1F43">
        <w:rPr>
          <w:rFonts w:ascii="Times New Roman" w:hAnsi="Times New Roman"/>
          <w:szCs w:val="24"/>
          <w:lang w:val="bg-BG"/>
        </w:rPr>
        <w:t>Да ръководи и следи развитието на проекта и изготвя периодични доклади за напредъка му;</w:t>
      </w:r>
    </w:p>
    <w:p w:rsidR="0039394D" w:rsidRPr="004E1F43" w:rsidRDefault="0039394D" w:rsidP="0039394D">
      <w:pPr>
        <w:widowControl w:val="0"/>
        <w:numPr>
          <w:ilvl w:val="0"/>
          <w:numId w:val="17"/>
        </w:numPr>
        <w:tabs>
          <w:tab w:val="num" w:pos="1068"/>
        </w:tabs>
        <w:spacing w:before="120"/>
        <w:ind w:left="0" w:firstLine="851"/>
        <w:jc w:val="both"/>
        <w:rPr>
          <w:rFonts w:ascii="Times New Roman" w:hAnsi="Times New Roman"/>
          <w:szCs w:val="24"/>
          <w:lang w:val="bg-BG"/>
        </w:rPr>
      </w:pPr>
      <w:r w:rsidRPr="004E1F43">
        <w:rPr>
          <w:rFonts w:ascii="Times New Roman" w:hAnsi="Times New Roman"/>
          <w:szCs w:val="24"/>
          <w:lang w:val="bg-BG"/>
        </w:rPr>
        <w:t>Да ръководи администрирането и управлява средствата по проекта;</w:t>
      </w:r>
    </w:p>
    <w:p w:rsidR="0039394D" w:rsidRPr="004E1F43" w:rsidRDefault="0039394D" w:rsidP="0039394D">
      <w:pPr>
        <w:widowControl w:val="0"/>
        <w:numPr>
          <w:ilvl w:val="0"/>
          <w:numId w:val="17"/>
        </w:numPr>
        <w:tabs>
          <w:tab w:val="num" w:pos="1068"/>
        </w:tabs>
        <w:spacing w:before="120"/>
        <w:ind w:left="0" w:firstLine="851"/>
        <w:jc w:val="both"/>
        <w:rPr>
          <w:rFonts w:ascii="Times New Roman" w:hAnsi="Times New Roman"/>
          <w:szCs w:val="24"/>
          <w:lang w:val="bg-BG"/>
        </w:rPr>
      </w:pPr>
      <w:r w:rsidRPr="004E1F43">
        <w:rPr>
          <w:rFonts w:ascii="Times New Roman" w:hAnsi="Times New Roman"/>
          <w:szCs w:val="24"/>
          <w:lang w:val="bg-BG"/>
        </w:rPr>
        <w:t>Да изгради и поддържа тесни контакти и добри работни отношения с Възложителя;</w:t>
      </w:r>
    </w:p>
    <w:p w:rsidR="0039394D" w:rsidRPr="004E1F43" w:rsidRDefault="0039394D" w:rsidP="0039394D">
      <w:pPr>
        <w:widowControl w:val="0"/>
        <w:numPr>
          <w:ilvl w:val="0"/>
          <w:numId w:val="17"/>
        </w:numPr>
        <w:tabs>
          <w:tab w:val="num" w:pos="1068"/>
        </w:tabs>
        <w:spacing w:before="120"/>
        <w:ind w:left="0" w:firstLine="851"/>
        <w:jc w:val="both"/>
        <w:rPr>
          <w:rFonts w:ascii="Times New Roman" w:hAnsi="Times New Roman"/>
          <w:szCs w:val="24"/>
          <w:lang w:val="bg-BG"/>
        </w:rPr>
      </w:pPr>
      <w:r w:rsidRPr="004E1F43">
        <w:rPr>
          <w:rFonts w:ascii="Times New Roman" w:hAnsi="Times New Roman"/>
          <w:szCs w:val="24"/>
          <w:lang w:val="bg-BG"/>
        </w:rPr>
        <w:t>Да оказва подкрепа на екипа на проекта по време на изпълнението му по всички аспекти, които са в компетенцията му и са предмет на тази спецификация.</w:t>
      </w:r>
    </w:p>
    <w:p w:rsidR="0039394D" w:rsidRPr="004E1F43" w:rsidRDefault="0039394D" w:rsidP="0039394D">
      <w:pPr>
        <w:widowControl w:val="0"/>
        <w:spacing w:before="120"/>
        <w:ind w:firstLine="851"/>
        <w:rPr>
          <w:rFonts w:ascii="Times New Roman" w:hAnsi="Times New Roman"/>
          <w:i/>
          <w:szCs w:val="24"/>
          <w:lang w:val="bg-BG" w:eastAsia="da-DK"/>
        </w:rPr>
      </w:pPr>
      <w:r w:rsidRPr="004E1F43">
        <w:rPr>
          <w:rFonts w:ascii="Times New Roman" w:hAnsi="Times New Roman"/>
          <w:i/>
          <w:szCs w:val="24"/>
          <w:lang w:val="bg-BG" w:eastAsia="da-DK"/>
        </w:rPr>
        <w:t>Квалификация и умения</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Образователна квалификационна степен магистър – транспортно планиране, транспортно инженерство, икономика</w:t>
      </w:r>
      <w:r w:rsidR="00135AAB" w:rsidRPr="004E1F43">
        <w:rPr>
          <w:rFonts w:ascii="Times New Roman" w:hAnsi="Times New Roman"/>
          <w:szCs w:val="24"/>
          <w:lang w:val="bg-BG" w:eastAsia="da-DK"/>
        </w:rPr>
        <w:t>,</w:t>
      </w:r>
      <w:r w:rsidRPr="004E1F43">
        <w:rPr>
          <w:rFonts w:ascii="Times New Roman" w:hAnsi="Times New Roman"/>
          <w:szCs w:val="24"/>
          <w:lang w:val="bg-BG" w:eastAsia="da-DK"/>
        </w:rPr>
        <w:t xml:space="preserve"> </w:t>
      </w:r>
      <w:proofErr w:type="spellStart"/>
      <w:r w:rsidRPr="004E1F43">
        <w:rPr>
          <w:rFonts w:ascii="Times New Roman" w:hAnsi="Times New Roman"/>
          <w:szCs w:val="24"/>
          <w:lang w:val="bg-BG" w:eastAsia="da-DK"/>
        </w:rPr>
        <w:t>икономика</w:t>
      </w:r>
      <w:proofErr w:type="spellEnd"/>
      <w:r w:rsidRPr="004E1F43">
        <w:rPr>
          <w:rFonts w:ascii="Times New Roman" w:hAnsi="Times New Roman"/>
          <w:szCs w:val="24"/>
          <w:lang w:val="bg-BG" w:eastAsia="da-DK"/>
        </w:rPr>
        <w:t xml:space="preserve"> на транспорта</w:t>
      </w:r>
      <w:r w:rsidR="00135AAB" w:rsidRPr="004E1F43">
        <w:rPr>
          <w:rFonts w:ascii="Times New Roman" w:hAnsi="Times New Roman"/>
          <w:szCs w:val="24"/>
          <w:lang w:val="bg-BG" w:eastAsia="da-DK"/>
        </w:rPr>
        <w:t xml:space="preserve"> или подобна специалност, отговаряща на позицията</w:t>
      </w:r>
      <w:r w:rsidRPr="004E1F43">
        <w:rPr>
          <w:rFonts w:ascii="Times New Roman" w:hAnsi="Times New Roman"/>
          <w:szCs w:val="24"/>
          <w:lang w:val="bg-BG" w:eastAsia="da-DK"/>
        </w:rPr>
        <w:t xml:space="preserve">. </w:t>
      </w:r>
    </w:p>
    <w:p w:rsidR="0039394D" w:rsidRPr="004E1F43" w:rsidRDefault="0039394D" w:rsidP="0039394D">
      <w:pPr>
        <w:widowControl w:val="0"/>
        <w:spacing w:before="120"/>
        <w:ind w:firstLine="851"/>
        <w:rPr>
          <w:rFonts w:ascii="Times New Roman" w:hAnsi="Times New Roman"/>
          <w:i/>
          <w:szCs w:val="24"/>
          <w:lang w:val="bg-BG" w:eastAsia="da-DK"/>
        </w:rPr>
      </w:pPr>
      <w:r w:rsidRPr="004E1F43">
        <w:rPr>
          <w:rFonts w:ascii="Times New Roman" w:hAnsi="Times New Roman"/>
          <w:i/>
          <w:szCs w:val="24"/>
          <w:lang w:val="bg-BG" w:eastAsia="da-DK"/>
        </w:rPr>
        <w:t>Основен професионален опит</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Минимум 10 години опит в областта на транспортното планиране, формирането и/или прилагането на транспортната политика и/или управлението на проекти в сферата на транспорта. </w:t>
      </w:r>
    </w:p>
    <w:p w:rsidR="0039394D" w:rsidRPr="004E1F43" w:rsidRDefault="0039394D" w:rsidP="0039394D">
      <w:pPr>
        <w:widowControl w:val="0"/>
        <w:spacing w:before="120"/>
        <w:ind w:firstLine="851"/>
        <w:rPr>
          <w:rFonts w:ascii="Times New Roman" w:hAnsi="Times New Roman"/>
          <w:i/>
          <w:szCs w:val="24"/>
          <w:lang w:val="bg-BG" w:eastAsia="da-DK"/>
        </w:rPr>
      </w:pPr>
      <w:r w:rsidRPr="004E1F43">
        <w:rPr>
          <w:rFonts w:ascii="Times New Roman" w:hAnsi="Times New Roman"/>
          <w:i/>
          <w:szCs w:val="24"/>
          <w:lang w:val="bg-BG" w:eastAsia="da-DK"/>
        </w:rPr>
        <w:t>Специфичен професионален опит</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Опит в изготвяне и/или преглед на пред-инвестиционни проучвания и/или анализи, свързани с транспортния сектор като цяло и/или по видове транспорт (напр. автомобилен, железопътен, морски, </w:t>
      </w:r>
      <w:proofErr w:type="spellStart"/>
      <w:r w:rsidRPr="004E1F43">
        <w:rPr>
          <w:rFonts w:ascii="Times New Roman" w:hAnsi="Times New Roman"/>
          <w:szCs w:val="24"/>
          <w:lang w:val="bg-BG" w:eastAsia="da-DK"/>
        </w:rPr>
        <w:t>вътрешноводен</w:t>
      </w:r>
      <w:proofErr w:type="spellEnd"/>
      <w:r w:rsidRPr="004E1F43">
        <w:rPr>
          <w:rFonts w:ascii="Times New Roman" w:hAnsi="Times New Roman"/>
          <w:szCs w:val="24"/>
          <w:lang w:val="bg-BG" w:eastAsia="da-DK"/>
        </w:rPr>
        <w:t>, въздушен, комбинирани превози и т.н.) – 3 завършени проекта, от които минимум 2 на същата позиция.</w:t>
      </w:r>
    </w:p>
    <w:p w:rsidR="0039394D" w:rsidRPr="004E1F43" w:rsidRDefault="0039394D" w:rsidP="0039394D">
      <w:pPr>
        <w:spacing w:before="120" w:line="264" w:lineRule="auto"/>
        <w:ind w:firstLine="851"/>
        <w:jc w:val="both"/>
        <w:rPr>
          <w:rFonts w:ascii="Times New Roman" w:hAnsi="Times New Roman"/>
          <w:szCs w:val="24"/>
          <w:lang w:val="bg-BG" w:eastAsia="en-US"/>
        </w:rPr>
      </w:pPr>
      <w:r w:rsidRPr="004E1F43">
        <w:rPr>
          <w:rFonts w:ascii="Times New Roman" w:hAnsi="Times New Roman"/>
          <w:szCs w:val="24"/>
          <w:lang w:val="bg-BG" w:eastAsia="en-US"/>
        </w:rPr>
        <w:t xml:space="preserve">Ръководителят на проекта трябва да работи през целия период на изпълнение на </w:t>
      </w:r>
      <w:r w:rsidRPr="004E1F43">
        <w:rPr>
          <w:rFonts w:ascii="Times New Roman" w:hAnsi="Times New Roman"/>
          <w:snapToGrid w:val="0"/>
          <w:szCs w:val="24"/>
          <w:lang w:val="bg-BG" w:eastAsia="en-US"/>
        </w:rPr>
        <w:t>обществената поръчка</w:t>
      </w:r>
      <w:r w:rsidRPr="004E1F43">
        <w:rPr>
          <w:rFonts w:ascii="Times New Roman" w:hAnsi="Times New Roman"/>
          <w:szCs w:val="24"/>
          <w:lang w:val="bg-BG" w:eastAsia="en-US"/>
        </w:rPr>
        <w:t xml:space="preserve"> в </w:t>
      </w:r>
      <w:r w:rsidRPr="004E1F43">
        <w:rPr>
          <w:rFonts w:ascii="Times New Roman" w:hAnsi="Times New Roman"/>
          <w:snapToGrid w:val="0"/>
          <w:szCs w:val="24"/>
          <w:lang w:val="bg-BG" w:eastAsia="en-US"/>
        </w:rPr>
        <w:t>страната на Възложителя</w:t>
      </w:r>
      <w:r w:rsidRPr="004E1F43">
        <w:rPr>
          <w:rFonts w:ascii="Times New Roman" w:hAnsi="Times New Roman"/>
          <w:szCs w:val="24"/>
          <w:lang w:val="bg-BG" w:eastAsia="en-US"/>
        </w:rPr>
        <w:t xml:space="preserve">. </w:t>
      </w:r>
    </w:p>
    <w:p w:rsidR="0039394D" w:rsidRPr="004E1F43" w:rsidRDefault="0039394D" w:rsidP="0039394D">
      <w:pPr>
        <w:widowControl w:val="0"/>
        <w:tabs>
          <w:tab w:val="left" w:pos="720"/>
        </w:tabs>
        <w:spacing w:before="120"/>
        <w:ind w:firstLine="851"/>
        <w:jc w:val="both"/>
        <w:outlineLvl w:val="4"/>
        <w:rPr>
          <w:rFonts w:ascii="Times New Roman" w:hAnsi="Times New Roman"/>
          <w:b/>
          <w:i/>
          <w:szCs w:val="24"/>
          <w:lang w:val="bg-BG"/>
        </w:rPr>
      </w:pPr>
      <w:r w:rsidRPr="004E1F43">
        <w:rPr>
          <w:rFonts w:ascii="Times New Roman" w:hAnsi="Times New Roman"/>
          <w:b/>
          <w:i/>
          <w:szCs w:val="24"/>
          <w:lang w:val="bg-BG"/>
        </w:rPr>
        <w:t>Ключов експерт 2:</w:t>
      </w:r>
      <w:r w:rsidRPr="004E1F43">
        <w:rPr>
          <w:rFonts w:ascii="Times New Roman" w:hAnsi="Times New Roman"/>
          <w:b/>
          <w:i/>
          <w:szCs w:val="24"/>
          <w:lang w:val="bg-BG"/>
        </w:rPr>
        <w:tab/>
      </w:r>
      <w:r w:rsidRPr="004E1F43">
        <w:rPr>
          <w:rFonts w:ascii="Times New Roman" w:hAnsi="Times New Roman"/>
          <w:b/>
          <w:bCs/>
          <w:i/>
          <w:iCs/>
          <w:szCs w:val="24"/>
          <w:lang w:val="bg-BG"/>
        </w:rPr>
        <w:t>Експерт по транспортно моделиране</w:t>
      </w:r>
    </w:p>
    <w:p w:rsidR="0039394D" w:rsidRPr="004E1F43" w:rsidRDefault="0039394D" w:rsidP="0039394D">
      <w:pPr>
        <w:widowControl w:val="0"/>
        <w:spacing w:before="120"/>
        <w:ind w:firstLine="851"/>
        <w:jc w:val="both"/>
        <w:rPr>
          <w:rFonts w:ascii="Times New Roman" w:hAnsi="Times New Roman"/>
          <w:color w:val="7030A0"/>
          <w:szCs w:val="24"/>
          <w:lang w:val="bg-BG" w:eastAsia="da-DK"/>
        </w:rPr>
      </w:pPr>
      <w:r w:rsidRPr="004E1F43">
        <w:rPr>
          <w:rFonts w:ascii="Times New Roman" w:hAnsi="Times New Roman"/>
          <w:szCs w:val="24"/>
          <w:lang w:val="bg-BG" w:eastAsia="da-DK"/>
        </w:rPr>
        <w:t xml:space="preserve">Този експерт ще извършва основно дейности, свързани с транспортно моделиране, анализ и прогнозиране на търсенето в областта на транспорта в Република България. Обхватът на дейността включва идентифициране на вариантите и възможните дейности, с цел анализ на настоящите и бъдещи транспортни нужди и разработване на рамкова схема за оценяване на варианти, </w:t>
      </w:r>
      <w:r w:rsidRPr="004E1F43">
        <w:rPr>
          <w:rFonts w:ascii="Times New Roman" w:hAnsi="Times New Roman"/>
          <w:color w:val="000000"/>
          <w:szCs w:val="24"/>
          <w:lang w:val="bg-BG" w:eastAsia="da-DK"/>
        </w:rPr>
        <w:t>както и всички задачи, описани в тази Техническа спецификация, съответстващи на неговата област на специализация.</w:t>
      </w:r>
    </w:p>
    <w:p w:rsidR="0052612C" w:rsidRPr="004E1F43" w:rsidRDefault="0052612C" w:rsidP="0039394D">
      <w:pPr>
        <w:widowControl w:val="0"/>
        <w:spacing w:before="120"/>
        <w:ind w:firstLine="851"/>
        <w:jc w:val="both"/>
        <w:rPr>
          <w:rFonts w:ascii="Times New Roman" w:hAnsi="Times New Roman"/>
          <w:i/>
          <w:szCs w:val="24"/>
          <w:lang w:val="bg-BG" w:eastAsia="da-DK"/>
        </w:rPr>
      </w:pPr>
    </w:p>
    <w:p w:rsidR="0039394D" w:rsidRPr="004E1F43" w:rsidRDefault="0039394D" w:rsidP="0039394D">
      <w:pPr>
        <w:widowControl w:val="0"/>
        <w:spacing w:before="120"/>
        <w:ind w:firstLine="851"/>
        <w:jc w:val="both"/>
        <w:rPr>
          <w:rFonts w:ascii="Times New Roman" w:hAnsi="Times New Roman"/>
          <w:i/>
          <w:szCs w:val="24"/>
          <w:lang w:val="bg-BG" w:eastAsia="da-DK"/>
        </w:rPr>
      </w:pPr>
      <w:r w:rsidRPr="004E1F43">
        <w:rPr>
          <w:rFonts w:ascii="Times New Roman" w:hAnsi="Times New Roman"/>
          <w:i/>
          <w:szCs w:val="24"/>
          <w:lang w:val="bg-BG" w:eastAsia="da-DK"/>
        </w:rPr>
        <w:lastRenderedPageBreak/>
        <w:t>Квалификация и умения</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Образователна квалификационна степен магистър – транспортно планиране, транспортно инженерство, икономика на транспорта или подобна специалност, отговаряща на позицията.  </w:t>
      </w:r>
    </w:p>
    <w:p w:rsidR="0039394D" w:rsidRPr="004E1F43" w:rsidRDefault="0039394D" w:rsidP="0039394D">
      <w:pPr>
        <w:widowControl w:val="0"/>
        <w:spacing w:before="120"/>
        <w:ind w:firstLine="851"/>
        <w:jc w:val="both"/>
        <w:rPr>
          <w:rFonts w:ascii="Times New Roman" w:hAnsi="Times New Roman"/>
          <w:i/>
          <w:szCs w:val="24"/>
          <w:lang w:val="bg-BG" w:eastAsia="da-DK"/>
        </w:rPr>
      </w:pPr>
      <w:r w:rsidRPr="004E1F43">
        <w:rPr>
          <w:rFonts w:ascii="Times New Roman" w:hAnsi="Times New Roman"/>
          <w:i/>
          <w:szCs w:val="24"/>
          <w:lang w:val="bg-BG" w:eastAsia="da-DK"/>
        </w:rPr>
        <w:t>Основен професионален опит</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Минимум 7 години опит в областта на транспортното моделиране на пътническия и товарния транспорт, анализ и прогнозиране на търсенето в транспорта.</w:t>
      </w:r>
    </w:p>
    <w:p w:rsidR="0039394D" w:rsidRPr="004E1F43" w:rsidRDefault="0039394D" w:rsidP="0039394D">
      <w:pPr>
        <w:widowControl w:val="0"/>
        <w:spacing w:before="120"/>
        <w:ind w:firstLine="851"/>
        <w:jc w:val="both"/>
        <w:rPr>
          <w:rFonts w:ascii="Times New Roman" w:hAnsi="Times New Roman"/>
          <w:i/>
          <w:szCs w:val="24"/>
          <w:lang w:val="bg-BG" w:eastAsia="da-DK"/>
        </w:rPr>
      </w:pPr>
      <w:r w:rsidRPr="004E1F43">
        <w:rPr>
          <w:rFonts w:ascii="Times New Roman" w:hAnsi="Times New Roman"/>
          <w:i/>
          <w:szCs w:val="24"/>
          <w:lang w:val="bg-BG" w:eastAsia="da-DK"/>
        </w:rPr>
        <w:t>Специфичен професионален опит</w:t>
      </w:r>
    </w:p>
    <w:p w:rsidR="0039394D" w:rsidRPr="004E1F43" w:rsidRDefault="0039394D" w:rsidP="0039394D">
      <w:pPr>
        <w:widowControl w:val="0"/>
        <w:spacing w:before="120"/>
        <w:ind w:firstLine="851"/>
        <w:jc w:val="both"/>
        <w:rPr>
          <w:rFonts w:ascii="Times New Roman" w:hAnsi="Times New Roman"/>
          <w:szCs w:val="24"/>
          <w:lang w:val="bg-BG" w:eastAsia="en-US"/>
        </w:rPr>
      </w:pPr>
      <w:r w:rsidRPr="004E1F43">
        <w:rPr>
          <w:rFonts w:ascii="Times New Roman" w:hAnsi="Times New Roman"/>
          <w:szCs w:val="24"/>
          <w:lang w:val="bg-BG" w:eastAsia="en-US"/>
        </w:rPr>
        <w:t xml:space="preserve">Опит в разработването и управлението на транспортни модели, изготвяне и/или преглед на пред-инвестиционни проучвания и/или анализи, свързани с транспортния сектор като цяло и/или по видове транспорт (напр. автомобилен, железопътен, морски, </w:t>
      </w:r>
      <w:proofErr w:type="spellStart"/>
      <w:r w:rsidRPr="004E1F43">
        <w:rPr>
          <w:rFonts w:ascii="Times New Roman" w:hAnsi="Times New Roman"/>
          <w:szCs w:val="24"/>
          <w:lang w:val="bg-BG" w:eastAsia="en-US"/>
        </w:rPr>
        <w:t>вътрешноводен</w:t>
      </w:r>
      <w:proofErr w:type="spellEnd"/>
      <w:r w:rsidRPr="004E1F43">
        <w:rPr>
          <w:rFonts w:ascii="Times New Roman" w:hAnsi="Times New Roman"/>
          <w:szCs w:val="24"/>
          <w:lang w:val="bg-BG" w:eastAsia="en-US"/>
        </w:rPr>
        <w:t>, въздушен, комбинирани превози и т.н.) – 3 завършени проекта, от които минимум 2 на същата позиция.</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Предвижда се ключовият експерт </w:t>
      </w:r>
      <w:r w:rsidRPr="004E1F43">
        <w:rPr>
          <w:rFonts w:ascii="Times New Roman" w:hAnsi="Times New Roman"/>
          <w:snapToGrid w:val="0"/>
          <w:szCs w:val="24"/>
          <w:lang w:val="bg-BG" w:eastAsia="da-DK"/>
        </w:rPr>
        <w:t>по транспортно моделиране да участва минимум 10 месеца за периода на изпълнението на проекта, от които минимум 5 месеца в страната на Възложителя.</w:t>
      </w:r>
      <w:r w:rsidRPr="004E1F43">
        <w:rPr>
          <w:rFonts w:ascii="Times New Roman" w:hAnsi="Times New Roman"/>
          <w:szCs w:val="24"/>
          <w:lang w:val="bg-BG" w:eastAsia="da-DK"/>
        </w:rPr>
        <w:t xml:space="preserve"> </w:t>
      </w:r>
    </w:p>
    <w:p w:rsidR="0039394D" w:rsidRPr="004E1F43" w:rsidRDefault="0039394D" w:rsidP="0039394D">
      <w:pPr>
        <w:widowControl w:val="0"/>
        <w:tabs>
          <w:tab w:val="left" w:pos="720"/>
        </w:tabs>
        <w:spacing w:before="120"/>
        <w:ind w:firstLine="851"/>
        <w:outlineLvl w:val="4"/>
        <w:rPr>
          <w:rFonts w:ascii="Times New Roman" w:hAnsi="Times New Roman"/>
          <w:b/>
          <w:i/>
          <w:szCs w:val="24"/>
          <w:lang w:val="bg-BG"/>
        </w:rPr>
      </w:pPr>
      <w:r w:rsidRPr="004E1F43">
        <w:rPr>
          <w:rFonts w:ascii="Times New Roman" w:hAnsi="Times New Roman"/>
          <w:b/>
          <w:i/>
          <w:szCs w:val="24"/>
          <w:lang w:val="bg-BG"/>
        </w:rPr>
        <w:t>Ключов експерт 3:</w:t>
      </w:r>
      <w:r w:rsidRPr="004E1F43">
        <w:rPr>
          <w:rFonts w:ascii="Times New Roman" w:hAnsi="Times New Roman"/>
          <w:b/>
          <w:i/>
          <w:szCs w:val="24"/>
          <w:lang w:val="bg-BG"/>
        </w:rPr>
        <w:tab/>
        <w:t xml:space="preserve">Експерт по транспортно планиране </w:t>
      </w:r>
    </w:p>
    <w:p w:rsidR="0039394D" w:rsidRPr="004E1F43" w:rsidRDefault="0039394D" w:rsidP="0039394D">
      <w:pPr>
        <w:widowControl w:val="0"/>
        <w:spacing w:before="120"/>
        <w:ind w:firstLine="851"/>
        <w:jc w:val="both"/>
        <w:rPr>
          <w:rFonts w:ascii="Times New Roman" w:hAnsi="Times New Roman"/>
          <w:szCs w:val="24"/>
          <w:lang w:val="bg-BG" w:eastAsia="en-US"/>
        </w:rPr>
      </w:pPr>
      <w:r w:rsidRPr="004E1F43">
        <w:rPr>
          <w:rFonts w:ascii="Times New Roman" w:hAnsi="Times New Roman"/>
          <w:szCs w:val="24"/>
          <w:lang w:val="bg-BG" w:eastAsia="en-US"/>
        </w:rPr>
        <w:t xml:space="preserve">Този ключов експерт ще извършва основно дейностите, свързани с анализ на съществуващата транспортна система, която обхваща железопътния, автомобилния, </w:t>
      </w:r>
      <w:proofErr w:type="spellStart"/>
      <w:r w:rsidRPr="004E1F43">
        <w:rPr>
          <w:rFonts w:ascii="Times New Roman" w:hAnsi="Times New Roman"/>
          <w:szCs w:val="24"/>
          <w:lang w:val="bg-BG" w:eastAsia="en-US"/>
        </w:rPr>
        <w:t>вътрешноводния</w:t>
      </w:r>
      <w:proofErr w:type="spellEnd"/>
      <w:r w:rsidRPr="004E1F43">
        <w:rPr>
          <w:rFonts w:ascii="Times New Roman" w:hAnsi="Times New Roman"/>
          <w:szCs w:val="24"/>
          <w:lang w:val="bg-BG" w:eastAsia="en-US"/>
        </w:rPr>
        <w:t xml:space="preserve">, морския, въздушния и </w:t>
      </w:r>
      <w:proofErr w:type="spellStart"/>
      <w:r w:rsidRPr="004E1F43">
        <w:rPr>
          <w:rFonts w:ascii="Times New Roman" w:hAnsi="Times New Roman"/>
          <w:szCs w:val="24"/>
          <w:lang w:val="bg-BG" w:eastAsia="en-US"/>
        </w:rPr>
        <w:t>интермодалния</w:t>
      </w:r>
      <w:proofErr w:type="spellEnd"/>
      <w:r w:rsidRPr="004E1F43">
        <w:rPr>
          <w:rFonts w:ascii="Times New Roman" w:hAnsi="Times New Roman"/>
          <w:szCs w:val="24"/>
          <w:lang w:val="bg-BG" w:eastAsia="en-US"/>
        </w:rPr>
        <w:t xml:space="preserve"> транспорт, и идентифициране на слабите места, които трябва да се коригират, както и дейностите, свързани с анализ на бъдещото транспортно търсене и всички задачи, описани в тази Техническа спецификация, съответстващи на неговата област на специализация.</w:t>
      </w:r>
    </w:p>
    <w:p w:rsidR="0039394D" w:rsidRPr="004E1F43" w:rsidRDefault="0039394D" w:rsidP="0039394D">
      <w:pPr>
        <w:widowControl w:val="0"/>
        <w:spacing w:before="120"/>
        <w:ind w:firstLine="851"/>
        <w:rPr>
          <w:rFonts w:ascii="Times New Roman" w:hAnsi="Times New Roman"/>
          <w:i/>
          <w:szCs w:val="24"/>
          <w:lang w:val="bg-BG" w:eastAsia="da-DK"/>
        </w:rPr>
      </w:pPr>
      <w:r w:rsidRPr="004E1F43">
        <w:rPr>
          <w:rFonts w:ascii="Times New Roman" w:hAnsi="Times New Roman"/>
          <w:i/>
          <w:szCs w:val="24"/>
          <w:lang w:val="bg-BG" w:eastAsia="da-DK"/>
        </w:rPr>
        <w:t>Квалификация и умения</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Образователна квалификационна степен магистър – транспортно планиране, транспортно инженерство, икономика на транспорта или друга подобна специалност, отговаряща на позицията. </w:t>
      </w:r>
    </w:p>
    <w:p w:rsidR="0039394D" w:rsidRPr="004E1F43" w:rsidRDefault="0039394D" w:rsidP="0039394D">
      <w:pPr>
        <w:widowControl w:val="0"/>
        <w:spacing w:before="120"/>
        <w:ind w:firstLine="851"/>
        <w:rPr>
          <w:rFonts w:ascii="Times New Roman" w:hAnsi="Times New Roman"/>
          <w:i/>
          <w:szCs w:val="24"/>
          <w:lang w:val="bg-BG" w:eastAsia="da-DK"/>
        </w:rPr>
      </w:pPr>
      <w:r w:rsidRPr="004E1F43">
        <w:rPr>
          <w:rFonts w:ascii="Times New Roman" w:hAnsi="Times New Roman"/>
          <w:i/>
          <w:szCs w:val="24"/>
          <w:lang w:val="bg-BG" w:eastAsia="da-DK"/>
        </w:rPr>
        <w:t>Основен професионален опит</w:t>
      </w:r>
    </w:p>
    <w:p w:rsidR="0039394D" w:rsidRPr="004E1F43" w:rsidRDefault="0039394D" w:rsidP="0039394D">
      <w:pPr>
        <w:widowControl w:val="0"/>
        <w:tabs>
          <w:tab w:val="left" w:pos="720"/>
        </w:tabs>
        <w:spacing w:before="120"/>
        <w:ind w:firstLine="851"/>
        <w:outlineLvl w:val="4"/>
        <w:rPr>
          <w:rFonts w:ascii="Times New Roman" w:hAnsi="Times New Roman"/>
          <w:bCs/>
          <w:iCs/>
          <w:szCs w:val="24"/>
          <w:lang w:val="bg-BG"/>
        </w:rPr>
      </w:pPr>
      <w:r w:rsidRPr="004E1F43">
        <w:rPr>
          <w:rFonts w:ascii="Times New Roman" w:hAnsi="Times New Roman"/>
          <w:bCs/>
          <w:iCs/>
          <w:szCs w:val="24"/>
          <w:lang w:val="bg-BG"/>
        </w:rPr>
        <w:t xml:space="preserve">Минимум 7 години опит в транспортното планиране. </w:t>
      </w:r>
    </w:p>
    <w:p w:rsidR="0039394D" w:rsidRPr="004E1F43" w:rsidRDefault="0039394D" w:rsidP="0039394D">
      <w:pPr>
        <w:widowControl w:val="0"/>
        <w:spacing w:before="120"/>
        <w:ind w:firstLine="851"/>
        <w:rPr>
          <w:rFonts w:ascii="Times New Roman" w:hAnsi="Times New Roman"/>
          <w:i/>
          <w:szCs w:val="24"/>
          <w:lang w:val="bg-BG" w:eastAsia="da-DK"/>
        </w:rPr>
      </w:pPr>
      <w:r w:rsidRPr="004E1F43">
        <w:rPr>
          <w:rFonts w:ascii="Times New Roman" w:hAnsi="Times New Roman"/>
          <w:i/>
          <w:szCs w:val="24"/>
          <w:lang w:val="bg-BG" w:eastAsia="da-DK"/>
        </w:rPr>
        <w:t>Специфичен професионален опит</w:t>
      </w:r>
    </w:p>
    <w:p w:rsidR="0039394D" w:rsidRPr="004E1F43" w:rsidRDefault="0039394D" w:rsidP="0039394D">
      <w:pPr>
        <w:widowControl w:val="0"/>
        <w:spacing w:before="120"/>
        <w:ind w:firstLine="851"/>
        <w:jc w:val="both"/>
        <w:rPr>
          <w:rFonts w:ascii="Times New Roman" w:hAnsi="Times New Roman"/>
          <w:snapToGrid w:val="0"/>
          <w:szCs w:val="24"/>
          <w:lang w:val="bg-BG" w:eastAsia="da-DK"/>
        </w:rPr>
      </w:pPr>
      <w:r w:rsidRPr="004E1F43">
        <w:rPr>
          <w:rFonts w:ascii="Times New Roman" w:hAnsi="Times New Roman"/>
          <w:szCs w:val="24"/>
          <w:lang w:val="bg-BG" w:eastAsia="da-DK"/>
        </w:rPr>
        <w:t>Опит в разработването на анализи в областта на транспортната система като цяло и отделните видове транспорт, изготвяне и/или преглед на пред-инвестиционни проучвания и/или анализи в сферата на транспорта – 3 завършени проекта, от които минимум 2 на същата позиция.</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Предвижда се ключовият експерт </w:t>
      </w:r>
      <w:r w:rsidRPr="004E1F43">
        <w:rPr>
          <w:rFonts w:ascii="Times New Roman" w:hAnsi="Times New Roman"/>
          <w:snapToGrid w:val="0"/>
          <w:szCs w:val="24"/>
          <w:lang w:val="bg-BG" w:eastAsia="da-DK"/>
        </w:rPr>
        <w:t>по транспортно планиране да участва минимум 10 месеца за периода на изпълнението на проекта, от които минимум 5 месеца в страната на Възложителя.</w:t>
      </w:r>
    </w:p>
    <w:p w:rsidR="0039394D" w:rsidRPr="004E1F43" w:rsidRDefault="0039394D" w:rsidP="0039394D">
      <w:pPr>
        <w:widowControl w:val="0"/>
        <w:tabs>
          <w:tab w:val="left" w:pos="720"/>
        </w:tabs>
        <w:spacing w:before="120"/>
        <w:ind w:firstLine="851"/>
        <w:jc w:val="both"/>
        <w:outlineLvl w:val="4"/>
        <w:rPr>
          <w:rFonts w:ascii="Times New Roman" w:hAnsi="Times New Roman"/>
          <w:b/>
          <w:i/>
          <w:szCs w:val="24"/>
          <w:lang w:val="bg-BG"/>
        </w:rPr>
      </w:pPr>
      <w:r w:rsidRPr="004E1F43">
        <w:rPr>
          <w:rFonts w:ascii="Times New Roman" w:hAnsi="Times New Roman"/>
          <w:b/>
          <w:i/>
          <w:szCs w:val="24"/>
          <w:lang w:val="bg-BG"/>
        </w:rPr>
        <w:t>Ключов експерт 4:</w:t>
      </w:r>
      <w:r w:rsidRPr="004E1F43">
        <w:rPr>
          <w:rFonts w:ascii="Times New Roman" w:hAnsi="Times New Roman"/>
          <w:b/>
          <w:i/>
          <w:szCs w:val="24"/>
          <w:lang w:val="bg-BG"/>
        </w:rPr>
        <w:tab/>
        <w:t xml:space="preserve">Експерт по </w:t>
      </w:r>
      <w:r w:rsidRPr="004E1F43">
        <w:rPr>
          <w:rFonts w:ascii="Times New Roman" w:hAnsi="Times New Roman"/>
          <w:b/>
          <w:bCs/>
          <w:i/>
          <w:iCs/>
          <w:szCs w:val="24"/>
          <w:lang w:val="bg-BG"/>
        </w:rPr>
        <w:t>околна среда</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Този ключов експерт ще извършва дейностите, свързани с оценка на въздействието върху околната среда. Също така, този експерт ще участва основно в изготвянето на екологичната оценка на Интегрираната транспортна стратегия в периода до 2030 г. в съответствие с българското законодателство и това на ЕС, както и всички задачи описани в Техническата спецификация, съответстващи на неговата област на специализация.</w:t>
      </w:r>
    </w:p>
    <w:p w:rsidR="0039394D" w:rsidRPr="004E1F43" w:rsidRDefault="0039394D" w:rsidP="0039394D">
      <w:pPr>
        <w:widowControl w:val="0"/>
        <w:spacing w:before="120"/>
        <w:ind w:firstLine="851"/>
        <w:jc w:val="both"/>
        <w:rPr>
          <w:rFonts w:ascii="Times New Roman" w:hAnsi="Times New Roman"/>
          <w:i/>
          <w:szCs w:val="24"/>
          <w:lang w:val="bg-BG" w:eastAsia="da-DK"/>
        </w:rPr>
      </w:pPr>
      <w:r w:rsidRPr="004E1F43">
        <w:rPr>
          <w:rFonts w:ascii="Times New Roman" w:hAnsi="Times New Roman"/>
          <w:i/>
          <w:szCs w:val="24"/>
          <w:lang w:val="bg-BG" w:eastAsia="da-DK"/>
        </w:rPr>
        <w:t>Квалификация и умения</w:t>
      </w:r>
    </w:p>
    <w:p w:rsidR="0039394D" w:rsidRPr="004E1F43" w:rsidRDefault="0039394D" w:rsidP="0039394D">
      <w:pPr>
        <w:widowControl w:val="0"/>
        <w:tabs>
          <w:tab w:val="left" w:pos="2127"/>
        </w:tabs>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Образователна квалификационна степен магистър – екология и опазване на </w:t>
      </w:r>
      <w:r w:rsidRPr="004E1F43">
        <w:rPr>
          <w:rFonts w:ascii="Times New Roman" w:hAnsi="Times New Roman"/>
          <w:bCs/>
          <w:szCs w:val="24"/>
          <w:lang w:val="bg-BG" w:eastAsia="da-DK"/>
        </w:rPr>
        <w:t>околната среда</w:t>
      </w:r>
      <w:r w:rsidRPr="004E1F43">
        <w:rPr>
          <w:rFonts w:cs="Arial"/>
          <w:color w:val="545454"/>
          <w:sz w:val="20"/>
          <w:lang w:val="bg-BG" w:eastAsia="da-DK"/>
        </w:rPr>
        <w:t xml:space="preserve"> </w:t>
      </w:r>
      <w:r w:rsidRPr="004E1F43">
        <w:rPr>
          <w:rFonts w:ascii="Times New Roman" w:hAnsi="Times New Roman"/>
          <w:szCs w:val="24"/>
          <w:lang w:val="bg-BG" w:eastAsia="da-DK"/>
        </w:rPr>
        <w:t xml:space="preserve">или инженер, със съответната специализация. </w:t>
      </w:r>
    </w:p>
    <w:p w:rsidR="0039394D" w:rsidRPr="004E1F43" w:rsidRDefault="0039394D" w:rsidP="0039394D">
      <w:pPr>
        <w:widowControl w:val="0"/>
        <w:spacing w:before="120"/>
        <w:ind w:firstLine="851"/>
        <w:jc w:val="both"/>
        <w:rPr>
          <w:rFonts w:ascii="Times New Roman" w:hAnsi="Times New Roman"/>
          <w:i/>
          <w:szCs w:val="24"/>
          <w:lang w:val="bg-BG" w:eastAsia="da-DK"/>
        </w:rPr>
      </w:pPr>
      <w:r w:rsidRPr="004E1F43">
        <w:rPr>
          <w:rFonts w:ascii="Times New Roman" w:hAnsi="Times New Roman"/>
          <w:i/>
          <w:szCs w:val="24"/>
          <w:lang w:val="bg-BG" w:eastAsia="da-DK"/>
        </w:rPr>
        <w:lastRenderedPageBreak/>
        <w:t>Основен професионален опит</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Минимум 7 години опит в изготвянето на оценки за въздействието върху околната среда и/или екологични оценки. </w:t>
      </w:r>
    </w:p>
    <w:p w:rsidR="0039394D" w:rsidRPr="004E1F43" w:rsidRDefault="0039394D" w:rsidP="0039394D">
      <w:pPr>
        <w:widowControl w:val="0"/>
        <w:spacing w:before="120"/>
        <w:ind w:firstLine="851"/>
        <w:jc w:val="both"/>
        <w:rPr>
          <w:rFonts w:ascii="Times New Roman" w:hAnsi="Times New Roman"/>
          <w:i/>
          <w:szCs w:val="24"/>
          <w:lang w:val="bg-BG" w:eastAsia="da-DK"/>
        </w:rPr>
      </w:pPr>
      <w:r w:rsidRPr="004E1F43">
        <w:rPr>
          <w:rFonts w:ascii="Times New Roman" w:hAnsi="Times New Roman"/>
          <w:i/>
          <w:szCs w:val="24"/>
          <w:lang w:val="bg-BG" w:eastAsia="da-DK"/>
        </w:rPr>
        <w:t>Специфичен професионален опит</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en-US"/>
        </w:rPr>
        <w:t>Опит в изготвянето на оценка на въздействието върху околната среда (ОВОС) за инвестиционни инфраструктурни проекти и/или екологични оценки/стратегически екологични оценки (ЕО) на инвестиционни програми в областта на транспорт</w:t>
      </w:r>
      <w:r w:rsidR="00002249" w:rsidRPr="004E1F43">
        <w:rPr>
          <w:rFonts w:ascii="Times New Roman" w:hAnsi="Times New Roman"/>
          <w:szCs w:val="24"/>
          <w:lang w:val="bg-BG" w:eastAsia="en-US"/>
        </w:rPr>
        <w:t>а</w:t>
      </w:r>
      <w:r w:rsidRPr="004E1F43">
        <w:rPr>
          <w:rFonts w:ascii="Times New Roman" w:hAnsi="Times New Roman"/>
          <w:szCs w:val="24"/>
          <w:lang w:val="bg-BG" w:eastAsia="en-US"/>
        </w:rPr>
        <w:t xml:space="preserve"> – 3 завършени ОВОС и/или ЕО, от които на същата позиция</w:t>
      </w:r>
      <w:r w:rsidRPr="004E1F43">
        <w:rPr>
          <w:rFonts w:ascii="Times New Roman" w:hAnsi="Times New Roman"/>
          <w:szCs w:val="24"/>
          <w:lang w:val="bg-BG" w:eastAsia="da-DK"/>
        </w:rPr>
        <w:t xml:space="preserve"> минимум 2 завършени ОВОС и/или ЕО</w:t>
      </w:r>
      <w:r w:rsidRPr="004E1F43">
        <w:rPr>
          <w:rFonts w:ascii="Times New Roman" w:hAnsi="Times New Roman"/>
          <w:snapToGrid w:val="0"/>
          <w:szCs w:val="24"/>
          <w:lang w:val="bg-BG" w:eastAsia="da-DK"/>
        </w:rPr>
        <w:t>.</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Предвижда се ключовият експерт по</w:t>
      </w:r>
      <w:r w:rsidRPr="004E1F43">
        <w:rPr>
          <w:rFonts w:ascii="Times New Roman" w:hAnsi="Times New Roman"/>
          <w:bCs/>
          <w:iCs/>
          <w:szCs w:val="24"/>
          <w:lang w:val="bg-BG" w:eastAsia="da-DK"/>
        </w:rPr>
        <w:t xml:space="preserve"> екологични оценки</w:t>
      </w:r>
      <w:r w:rsidRPr="004E1F43">
        <w:rPr>
          <w:rFonts w:ascii="Times New Roman" w:hAnsi="Times New Roman"/>
          <w:snapToGrid w:val="0"/>
          <w:szCs w:val="24"/>
          <w:lang w:val="bg-BG" w:eastAsia="da-DK"/>
        </w:rPr>
        <w:t xml:space="preserve"> да участва минимум 6 месеца в изпълнението на проекта, от които минимум 4 месеца в страната на Възложителя.</w:t>
      </w:r>
    </w:p>
    <w:p w:rsidR="0039394D" w:rsidRPr="004E1F43" w:rsidRDefault="0039394D" w:rsidP="0039394D">
      <w:pPr>
        <w:widowControl w:val="0"/>
        <w:tabs>
          <w:tab w:val="left" w:pos="720"/>
        </w:tabs>
        <w:spacing w:before="120"/>
        <w:ind w:firstLine="851"/>
        <w:jc w:val="both"/>
        <w:outlineLvl w:val="4"/>
        <w:rPr>
          <w:rFonts w:ascii="Times New Roman" w:hAnsi="Times New Roman"/>
          <w:b/>
          <w:i/>
          <w:szCs w:val="24"/>
          <w:lang w:val="bg-BG"/>
        </w:rPr>
      </w:pPr>
      <w:r w:rsidRPr="004E1F43">
        <w:rPr>
          <w:rFonts w:ascii="Times New Roman" w:hAnsi="Times New Roman"/>
          <w:b/>
          <w:i/>
          <w:szCs w:val="24"/>
          <w:lang w:val="bg-BG"/>
        </w:rPr>
        <w:t>Ключов експерт 5:</w:t>
      </w:r>
      <w:r w:rsidRPr="004E1F43">
        <w:rPr>
          <w:rFonts w:ascii="Times New Roman" w:hAnsi="Times New Roman"/>
          <w:b/>
          <w:i/>
          <w:szCs w:val="24"/>
          <w:lang w:val="bg-BG"/>
        </w:rPr>
        <w:tab/>
        <w:t>Експерт по административно-организационни дейности в транспортния сектор</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Този ключов експерт ще извършва основно дейностите, свързани с институционалната организация и осигуряването на обучения в областта на транспорта. Необходимо е познаване на политиките в областта на възлагане на обществени поръчки и </w:t>
      </w:r>
      <w:proofErr w:type="spellStart"/>
      <w:r w:rsidRPr="004E1F43">
        <w:rPr>
          <w:rFonts w:ascii="Times New Roman" w:hAnsi="Times New Roman"/>
          <w:szCs w:val="24"/>
          <w:lang w:val="bg-BG" w:eastAsia="da-DK"/>
        </w:rPr>
        <w:t>съ-финансиране</w:t>
      </w:r>
      <w:proofErr w:type="spellEnd"/>
      <w:r w:rsidRPr="004E1F43">
        <w:rPr>
          <w:rFonts w:ascii="Times New Roman" w:hAnsi="Times New Roman"/>
          <w:szCs w:val="24"/>
          <w:lang w:val="bg-BG" w:eastAsia="da-DK"/>
        </w:rPr>
        <w:t xml:space="preserve"> в съответствие с правилата на структурните фондове и големите международни финансови институции и опит в подготовката на формуляри за кандидатстване, както и всички задачи описани в Техническата спецификация, съответстващи на неговата област на специализация.</w:t>
      </w:r>
    </w:p>
    <w:p w:rsidR="0039394D" w:rsidRPr="004E1F43" w:rsidRDefault="0039394D" w:rsidP="0039394D">
      <w:pPr>
        <w:widowControl w:val="0"/>
        <w:spacing w:before="120"/>
        <w:ind w:firstLine="851"/>
        <w:jc w:val="both"/>
        <w:rPr>
          <w:rFonts w:ascii="Times New Roman" w:hAnsi="Times New Roman"/>
          <w:i/>
          <w:szCs w:val="24"/>
          <w:lang w:val="bg-BG" w:eastAsia="da-DK"/>
        </w:rPr>
      </w:pPr>
      <w:r w:rsidRPr="004E1F43">
        <w:rPr>
          <w:rFonts w:ascii="Times New Roman" w:hAnsi="Times New Roman"/>
          <w:i/>
          <w:szCs w:val="24"/>
          <w:lang w:val="bg-BG" w:eastAsia="da-DK"/>
        </w:rPr>
        <w:t>Квалификация и умения</w:t>
      </w:r>
    </w:p>
    <w:p w:rsidR="0039394D" w:rsidRPr="004E1F43" w:rsidRDefault="0039394D" w:rsidP="0039394D">
      <w:pPr>
        <w:widowControl w:val="0"/>
        <w:spacing w:before="120"/>
        <w:ind w:firstLine="851"/>
        <w:jc w:val="both"/>
        <w:rPr>
          <w:rFonts w:ascii="Times New Roman" w:hAnsi="Times New Roman"/>
          <w:szCs w:val="28"/>
          <w:lang w:val="bg-BG"/>
        </w:rPr>
      </w:pPr>
      <w:r w:rsidRPr="004E1F43">
        <w:rPr>
          <w:rFonts w:ascii="Times New Roman" w:hAnsi="Times New Roman"/>
          <w:szCs w:val="24"/>
          <w:lang w:val="bg-BG" w:eastAsia="da-DK"/>
        </w:rPr>
        <w:t xml:space="preserve">Образователна квалификационна степен магистър – транспортно планиране, транспортно инженерство, икономика на транспорта или друга подобна специалност, </w:t>
      </w:r>
      <w:r w:rsidRPr="004E1F43">
        <w:rPr>
          <w:rFonts w:ascii="Times New Roman" w:hAnsi="Times New Roman"/>
          <w:szCs w:val="28"/>
          <w:lang w:val="bg-BG"/>
        </w:rPr>
        <w:t xml:space="preserve">отговаряща на позицията.   </w:t>
      </w:r>
    </w:p>
    <w:p w:rsidR="0039394D" w:rsidRPr="004E1F43" w:rsidRDefault="0039394D" w:rsidP="0039394D">
      <w:pPr>
        <w:widowControl w:val="0"/>
        <w:spacing w:before="120"/>
        <w:ind w:firstLine="851"/>
        <w:rPr>
          <w:rFonts w:ascii="Times New Roman" w:hAnsi="Times New Roman"/>
          <w:i/>
          <w:szCs w:val="24"/>
          <w:lang w:val="bg-BG" w:eastAsia="da-DK"/>
        </w:rPr>
      </w:pPr>
      <w:r w:rsidRPr="004E1F43">
        <w:rPr>
          <w:rFonts w:ascii="Times New Roman" w:hAnsi="Times New Roman"/>
          <w:i/>
          <w:szCs w:val="24"/>
          <w:lang w:val="bg-BG" w:eastAsia="da-DK"/>
        </w:rPr>
        <w:t>Основен професионален опит</w:t>
      </w:r>
    </w:p>
    <w:p w:rsidR="0039394D" w:rsidRPr="004E1F43" w:rsidRDefault="00AA69FA"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Минимум</w:t>
      </w:r>
      <w:r w:rsidR="0039394D" w:rsidRPr="004E1F43">
        <w:rPr>
          <w:rFonts w:ascii="Times New Roman" w:hAnsi="Times New Roman"/>
          <w:szCs w:val="24"/>
          <w:lang w:val="bg-BG" w:eastAsia="da-DK"/>
        </w:rPr>
        <w:t xml:space="preserve"> 7 години опит </w:t>
      </w:r>
      <w:r w:rsidR="00002249" w:rsidRPr="004E1F43">
        <w:rPr>
          <w:rFonts w:ascii="Times New Roman" w:hAnsi="Times New Roman"/>
          <w:szCs w:val="24"/>
          <w:lang w:val="bg-BG" w:eastAsia="da-DK"/>
        </w:rPr>
        <w:t>по</w:t>
      </w:r>
      <w:r w:rsidR="0039394D" w:rsidRPr="004E1F43">
        <w:rPr>
          <w:rFonts w:ascii="Times New Roman" w:hAnsi="Times New Roman"/>
          <w:szCs w:val="24"/>
          <w:lang w:val="bg-BG" w:eastAsia="da-DK"/>
        </w:rPr>
        <w:t xml:space="preserve"> проект</w:t>
      </w:r>
      <w:r w:rsidR="00002249" w:rsidRPr="004E1F43">
        <w:rPr>
          <w:rFonts w:ascii="Times New Roman" w:hAnsi="Times New Roman"/>
          <w:szCs w:val="24"/>
          <w:lang w:val="bg-BG" w:eastAsia="da-DK"/>
        </w:rPr>
        <w:t>и, свързани с</w:t>
      </w:r>
      <w:r w:rsidR="0039394D" w:rsidRPr="004E1F43">
        <w:rPr>
          <w:rFonts w:ascii="Times New Roman" w:hAnsi="Times New Roman"/>
          <w:szCs w:val="24"/>
          <w:lang w:val="bg-BG" w:eastAsia="da-DK"/>
        </w:rPr>
        <w:t xml:space="preserve"> изграждането на административен капацитет или институционално укрепване в транспортния сектор.</w:t>
      </w:r>
    </w:p>
    <w:p w:rsidR="0039394D" w:rsidRPr="004E1F43" w:rsidRDefault="0039394D" w:rsidP="0039394D">
      <w:pPr>
        <w:widowControl w:val="0"/>
        <w:spacing w:before="120"/>
        <w:ind w:firstLine="851"/>
        <w:rPr>
          <w:rFonts w:ascii="Times New Roman" w:hAnsi="Times New Roman"/>
          <w:i/>
          <w:szCs w:val="24"/>
          <w:lang w:val="bg-BG" w:eastAsia="da-DK"/>
        </w:rPr>
      </w:pPr>
      <w:r w:rsidRPr="004E1F43">
        <w:rPr>
          <w:rFonts w:ascii="Times New Roman" w:hAnsi="Times New Roman"/>
          <w:i/>
          <w:szCs w:val="24"/>
          <w:lang w:val="bg-BG" w:eastAsia="da-DK"/>
        </w:rPr>
        <w:t>Специфичен професионален опит</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Опит в координиране на дейностите при осигуряването на обучения в областта на транспорта – </w:t>
      </w:r>
      <w:r w:rsidR="00002249" w:rsidRPr="004E1F43">
        <w:rPr>
          <w:rFonts w:ascii="Times New Roman" w:hAnsi="Times New Roman"/>
          <w:szCs w:val="24"/>
          <w:lang w:val="bg-BG" w:eastAsia="da-DK"/>
        </w:rPr>
        <w:t>2</w:t>
      </w:r>
      <w:r w:rsidRPr="004E1F43">
        <w:rPr>
          <w:rFonts w:ascii="Times New Roman" w:hAnsi="Times New Roman"/>
          <w:szCs w:val="24"/>
          <w:lang w:val="bg-BG" w:eastAsia="da-DK"/>
        </w:rPr>
        <w:t xml:space="preserve"> завършени проекта</w:t>
      </w:r>
      <w:r w:rsidR="00002249" w:rsidRPr="004E1F43">
        <w:rPr>
          <w:rFonts w:ascii="Times New Roman" w:hAnsi="Times New Roman"/>
          <w:szCs w:val="24"/>
          <w:lang w:val="bg-BG" w:eastAsia="da-DK"/>
        </w:rPr>
        <w:t>.</w:t>
      </w:r>
    </w:p>
    <w:p w:rsidR="0039394D" w:rsidRPr="004E1F43" w:rsidRDefault="0039394D" w:rsidP="0039394D">
      <w:pPr>
        <w:widowControl w:val="0"/>
        <w:spacing w:before="120"/>
        <w:ind w:firstLine="851"/>
        <w:jc w:val="both"/>
        <w:rPr>
          <w:rFonts w:ascii="Times New Roman" w:hAnsi="Times New Roman"/>
          <w:snapToGrid w:val="0"/>
          <w:szCs w:val="24"/>
          <w:lang w:val="bg-BG" w:eastAsia="da-DK"/>
        </w:rPr>
      </w:pPr>
      <w:r w:rsidRPr="004E1F43">
        <w:rPr>
          <w:rFonts w:ascii="Times New Roman" w:hAnsi="Times New Roman"/>
          <w:szCs w:val="24"/>
          <w:lang w:val="bg-BG" w:eastAsia="da-DK"/>
        </w:rPr>
        <w:t>Предвижда се ключовият експерт по</w:t>
      </w:r>
      <w:r w:rsidRPr="004E1F43">
        <w:rPr>
          <w:rFonts w:ascii="Times New Roman" w:hAnsi="Times New Roman"/>
          <w:bCs/>
          <w:iCs/>
          <w:szCs w:val="24"/>
          <w:lang w:val="bg-BG" w:eastAsia="da-DK"/>
        </w:rPr>
        <w:t xml:space="preserve"> </w:t>
      </w:r>
      <w:r w:rsidRPr="004E1F43">
        <w:rPr>
          <w:rFonts w:ascii="Times New Roman" w:hAnsi="Times New Roman" w:cs="Arial"/>
          <w:bCs/>
          <w:iCs/>
          <w:szCs w:val="24"/>
          <w:lang w:val="bg-BG" w:eastAsia="da-DK"/>
        </w:rPr>
        <w:t xml:space="preserve">административно-организационни дейности в </w:t>
      </w:r>
      <w:r w:rsidRPr="004E1F43">
        <w:rPr>
          <w:rFonts w:ascii="Times New Roman" w:hAnsi="Times New Roman"/>
          <w:bCs/>
          <w:iCs/>
          <w:szCs w:val="24"/>
          <w:lang w:val="bg-BG" w:eastAsia="da-DK"/>
        </w:rPr>
        <w:t>транспортния сектор</w:t>
      </w:r>
      <w:r w:rsidRPr="004E1F43">
        <w:rPr>
          <w:rFonts w:ascii="Times New Roman" w:hAnsi="Times New Roman"/>
          <w:snapToGrid w:val="0"/>
          <w:szCs w:val="24"/>
          <w:lang w:val="bg-BG" w:eastAsia="da-DK"/>
        </w:rPr>
        <w:t xml:space="preserve"> да участва минимум 6 месеца в изпълнението на проекта, от които минимум 3 месеца в страната на Възложителя.</w:t>
      </w:r>
    </w:p>
    <w:p w:rsidR="0039394D" w:rsidRPr="004E1F43" w:rsidRDefault="0039394D" w:rsidP="0039394D">
      <w:pPr>
        <w:widowControl w:val="0"/>
        <w:spacing w:before="120"/>
        <w:ind w:firstLine="851"/>
        <w:jc w:val="both"/>
        <w:rPr>
          <w:rFonts w:ascii="Times New Roman" w:hAnsi="Times New Roman"/>
          <w:szCs w:val="24"/>
          <w:lang w:val="bg-BG" w:eastAsia="da-DK"/>
        </w:rPr>
      </w:pPr>
      <w:bookmarkStart w:id="44" w:name="_Toc142103318"/>
      <w:bookmarkStart w:id="45" w:name="_Toc165614621"/>
      <w:r w:rsidRPr="004E1F43">
        <w:rPr>
          <w:rFonts w:ascii="Times New Roman" w:hAnsi="Times New Roman"/>
          <w:szCs w:val="24"/>
          <w:lang w:val="bg-BG" w:eastAsia="da-DK"/>
        </w:rPr>
        <w:t>Времето на работа на Ръководителя на проекта и ключовите експерти по изпълнение на обществената поръчка, вкл. и техният престой в страната на Възложителя, се удостоверява в месечните доклади за напредък с подпис върху месечен отчетен график по дни.</w:t>
      </w:r>
    </w:p>
    <w:p w:rsidR="0039394D" w:rsidRPr="004E1F43" w:rsidRDefault="0039394D" w:rsidP="0039394D">
      <w:pPr>
        <w:widowControl w:val="0"/>
        <w:spacing w:before="120"/>
        <w:ind w:firstLine="851"/>
        <w:outlineLvl w:val="2"/>
        <w:rPr>
          <w:rFonts w:ascii="Times New Roman" w:hAnsi="Times New Roman"/>
          <w:b/>
          <w:szCs w:val="24"/>
          <w:lang w:val="bg-BG" w:eastAsia="da-DK"/>
        </w:rPr>
      </w:pPr>
      <w:r w:rsidRPr="004E1F43">
        <w:rPr>
          <w:rFonts w:ascii="Times New Roman" w:hAnsi="Times New Roman"/>
          <w:b/>
          <w:szCs w:val="24"/>
          <w:lang w:val="bg-BG" w:eastAsia="da-DK"/>
        </w:rPr>
        <w:t xml:space="preserve">4.1.2. Други </w:t>
      </w:r>
      <w:bookmarkEnd w:id="44"/>
      <w:bookmarkEnd w:id="45"/>
      <w:r w:rsidRPr="004E1F43">
        <w:rPr>
          <w:rFonts w:ascii="Times New Roman" w:hAnsi="Times New Roman"/>
          <w:b/>
          <w:szCs w:val="24"/>
          <w:lang w:val="bg-BG" w:eastAsia="da-DK"/>
        </w:rPr>
        <w:t>експерти</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napToGrid w:val="0"/>
          <w:szCs w:val="24"/>
          <w:lang w:val="bg-BG" w:eastAsia="da-DK"/>
        </w:rPr>
        <w:t xml:space="preserve">Предвид сложността и големия обхват на проекта, за изпълнението на описаните в настоящата </w:t>
      </w:r>
      <w:r w:rsidRPr="004E1F43">
        <w:rPr>
          <w:rFonts w:ascii="Times New Roman" w:hAnsi="Times New Roman"/>
          <w:szCs w:val="24"/>
          <w:lang w:val="bg-BG" w:eastAsia="da-DK"/>
        </w:rPr>
        <w:t xml:space="preserve">Техническа спецификация </w:t>
      </w:r>
      <w:r w:rsidRPr="004E1F43">
        <w:rPr>
          <w:rFonts w:ascii="Times New Roman" w:hAnsi="Times New Roman"/>
          <w:snapToGrid w:val="0"/>
          <w:szCs w:val="24"/>
          <w:lang w:val="bg-BG" w:eastAsia="da-DK"/>
        </w:rPr>
        <w:t>дейности, Изпълнителят</w:t>
      </w:r>
      <w:r w:rsidR="00836681" w:rsidRPr="004E1F43">
        <w:rPr>
          <w:rFonts w:ascii="Times New Roman" w:hAnsi="Times New Roman"/>
          <w:snapToGrid w:val="0"/>
          <w:szCs w:val="24"/>
          <w:lang w:val="bg-BG" w:eastAsia="da-DK"/>
        </w:rPr>
        <w:t xml:space="preserve"> може </w:t>
      </w:r>
      <w:r w:rsidRPr="004E1F43">
        <w:rPr>
          <w:rFonts w:ascii="Times New Roman" w:hAnsi="Times New Roman"/>
          <w:snapToGrid w:val="0"/>
          <w:szCs w:val="24"/>
          <w:lang w:val="bg-BG" w:eastAsia="da-DK"/>
        </w:rPr>
        <w:t xml:space="preserve">да наеме и други експерти, </w:t>
      </w:r>
      <w:r w:rsidRPr="004E1F43">
        <w:rPr>
          <w:rFonts w:ascii="Times New Roman" w:hAnsi="Times New Roman"/>
          <w:szCs w:val="24"/>
          <w:lang w:val="bg-BG" w:eastAsia="da-DK"/>
        </w:rPr>
        <w:t xml:space="preserve">в съответствие с нуждите по проекта. </w:t>
      </w:r>
    </w:p>
    <w:p w:rsidR="0039394D" w:rsidRPr="004E1F43" w:rsidRDefault="0039394D" w:rsidP="0039394D">
      <w:pPr>
        <w:widowControl w:val="0"/>
        <w:spacing w:before="120"/>
        <w:ind w:firstLine="851"/>
        <w:jc w:val="both"/>
        <w:rPr>
          <w:rFonts w:ascii="Times New Roman" w:hAnsi="Times New Roman"/>
          <w:snapToGrid w:val="0"/>
          <w:szCs w:val="24"/>
          <w:lang w:val="bg-BG" w:eastAsia="da-DK"/>
        </w:rPr>
      </w:pPr>
      <w:r w:rsidRPr="004E1F43">
        <w:rPr>
          <w:rFonts w:ascii="Times New Roman" w:hAnsi="Times New Roman"/>
          <w:snapToGrid w:val="0"/>
          <w:szCs w:val="24"/>
          <w:lang w:val="bg-BG" w:eastAsia="da-DK"/>
        </w:rPr>
        <w:t xml:space="preserve">Всички </w:t>
      </w:r>
      <w:r w:rsidRPr="004E1F43">
        <w:rPr>
          <w:rFonts w:ascii="Times New Roman" w:hAnsi="Times New Roman"/>
          <w:szCs w:val="24"/>
          <w:lang w:val="bg-BG" w:eastAsia="da-DK"/>
        </w:rPr>
        <w:t>експерти</w:t>
      </w:r>
      <w:r w:rsidRPr="004E1F43" w:rsidDel="00B81F76">
        <w:rPr>
          <w:rFonts w:ascii="Times New Roman" w:hAnsi="Times New Roman"/>
          <w:snapToGrid w:val="0"/>
          <w:szCs w:val="24"/>
          <w:lang w:val="bg-BG" w:eastAsia="da-DK"/>
        </w:rPr>
        <w:t xml:space="preserve"> </w:t>
      </w:r>
      <w:r w:rsidRPr="004E1F43">
        <w:rPr>
          <w:rFonts w:ascii="Times New Roman" w:hAnsi="Times New Roman"/>
          <w:snapToGrid w:val="0"/>
          <w:szCs w:val="24"/>
          <w:lang w:val="bg-BG" w:eastAsia="da-DK"/>
        </w:rPr>
        <w:t xml:space="preserve">трябва да са независими </w:t>
      </w:r>
      <w:r w:rsidRPr="004E1F43">
        <w:rPr>
          <w:rFonts w:ascii="Times New Roman" w:hAnsi="Times New Roman"/>
          <w:szCs w:val="24"/>
          <w:lang w:val="bg-BG" w:eastAsia="da-DK"/>
        </w:rPr>
        <w:t xml:space="preserve">от Възложителя </w:t>
      </w:r>
      <w:r w:rsidRPr="004E1F43">
        <w:rPr>
          <w:rFonts w:ascii="Times New Roman" w:hAnsi="Times New Roman"/>
          <w:snapToGrid w:val="0"/>
          <w:szCs w:val="24"/>
          <w:lang w:val="bg-BG" w:eastAsia="da-DK"/>
        </w:rPr>
        <w:t xml:space="preserve">и да не съществува конфликт на интереси при изпълнение на задълженията им по договора за изпълнение. </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Държавни служители и други служители на държавната или местната администрация, имащи отношение към изпълнението на предмета на обществената поръчка, не могат да бъдат наемани като специалисти и експерти при изпълнението на </w:t>
      </w:r>
      <w:r w:rsidRPr="004E1F43">
        <w:rPr>
          <w:rFonts w:ascii="Times New Roman" w:hAnsi="Times New Roman"/>
          <w:szCs w:val="24"/>
          <w:lang w:val="bg-BG" w:eastAsia="da-DK"/>
        </w:rPr>
        <w:lastRenderedPageBreak/>
        <w:t>предмета на обществената поръчка.</w:t>
      </w:r>
    </w:p>
    <w:p w:rsidR="0039394D" w:rsidRPr="004E1F43" w:rsidRDefault="0039394D" w:rsidP="0039394D">
      <w:pPr>
        <w:widowControl w:val="0"/>
        <w:spacing w:before="120"/>
        <w:ind w:firstLine="851"/>
        <w:outlineLvl w:val="2"/>
        <w:rPr>
          <w:rFonts w:ascii="Times New Roman" w:hAnsi="Times New Roman"/>
          <w:b/>
          <w:szCs w:val="24"/>
          <w:lang w:val="bg-BG" w:eastAsia="da-DK"/>
        </w:rPr>
      </w:pPr>
      <w:bookmarkStart w:id="46" w:name="_Toc142103319"/>
      <w:bookmarkStart w:id="47" w:name="_Toc165614622"/>
      <w:r w:rsidRPr="004E1F43">
        <w:rPr>
          <w:rFonts w:ascii="Times New Roman" w:hAnsi="Times New Roman"/>
          <w:b/>
          <w:szCs w:val="24"/>
          <w:lang w:val="bg-BG" w:eastAsia="da-DK"/>
        </w:rPr>
        <w:t>4.1.3. Помощен персонал</w:t>
      </w:r>
      <w:bookmarkEnd w:id="46"/>
      <w:bookmarkEnd w:id="47"/>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Екипът на Изпълнителя трябва да включва подходящ помощен персонал, който да подпомага ключовите и другите експерти при изпълнението на проекта. Помощният персонал ще изпълнява необходимите технически и административни задължения, включително превод на документацията по проекта и </w:t>
      </w:r>
      <w:proofErr w:type="spellStart"/>
      <w:r w:rsidRPr="004E1F43">
        <w:rPr>
          <w:rFonts w:ascii="Times New Roman" w:hAnsi="Times New Roman"/>
          <w:szCs w:val="24"/>
          <w:lang w:val="bg-BG" w:eastAsia="da-DK"/>
        </w:rPr>
        <w:t>симултантен</w:t>
      </w:r>
      <w:proofErr w:type="spellEnd"/>
      <w:r w:rsidRPr="004E1F43">
        <w:rPr>
          <w:rFonts w:ascii="Times New Roman" w:hAnsi="Times New Roman"/>
          <w:szCs w:val="24"/>
          <w:lang w:val="bg-BG" w:eastAsia="da-DK"/>
        </w:rPr>
        <w:t xml:space="preserve"> превод по време на срещи при необходимост.</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Всички разходи за ключовите експерти, другите експерти, както и за помощния персонал трябва бъдат включени в предлаганата цена за изпълнение на поръчката и не подлежат при никакви условия на допълнително плащане от страна на Възложителя. </w:t>
      </w:r>
    </w:p>
    <w:p w:rsidR="0039394D" w:rsidRPr="004E1F43" w:rsidRDefault="0039394D" w:rsidP="0039394D">
      <w:pPr>
        <w:widowControl w:val="0"/>
        <w:spacing w:before="120"/>
        <w:ind w:firstLine="851"/>
        <w:jc w:val="both"/>
        <w:outlineLvl w:val="1"/>
        <w:rPr>
          <w:rFonts w:ascii="Times New Roman" w:hAnsi="Times New Roman"/>
          <w:b/>
          <w:szCs w:val="24"/>
          <w:lang w:val="bg-BG" w:eastAsia="da-DK"/>
        </w:rPr>
      </w:pPr>
      <w:bookmarkStart w:id="48" w:name="_Toc142103320"/>
      <w:bookmarkStart w:id="49" w:name="_Toc165614623"/>
      <w:r w:rsidRPr="004E1F43">
        <w:rPr>
          <w:rFonts w:ascii="Times New Roman" w:hAnsi="Times New Roman"/>
          <w:b/>
          <w:szCs w:val="24"/>
          <w:lang w:val="bg-BG" w:eastAsia="da-DK"/>
        </w:rPr>
        <w:t>4.2. Офис</w:t>
      </w:r>
      <w:bookmarkEnd w:id="48"/>
      <w:bookmarkEnd w:id="49"/>
      <w:r w:rsidRPr="004E1F43">
        <w:rPr>
          <w:rFonts w:ascii="Times New Roman" w:hAnsi="Times New Roman"/>
          <w:b/>
          <w:szCs w:val="24"/>
          <w:lang w:val="bg-BG" w:eastAsia="da-DK"/>
        </w:rPr>
        <w:t>, оборудване и логистика</w:t>
      </w:r>
    </w:p>
    <w:p w:rsidR="0039394D" w:rsidRPr="004E1F43" w:rsidRDefault="0039394D" w:rsidP="0039394D">
      <w:pPr>
        <w:widowControl w:val="0"/>
        <w:spacing w:before="120"/>
        <w:ind w:firstLine="851"/>
        <w:jc w:val="both"/>
        <w:rPr>
          <w:rFonts w:ascii="Times New Roman" w:hAnsi="Times New Roman"/>
          <w:szCs w:val="24"/>
          <w:lang w:val="bg-BG" w:eastAsia="da-DK"/>
        </w:rPr>
      </w:pPr>
      <w:r w:rsidRPr="004E1F43">
        <w:rPr>
          <w:rFonts w:ascii="Times New Roman" w:hAnsi="Times New Roman"/>
          <w:szCs w:val="24"/>
          <w:lang w:val="bg-BG" w:eastAsia="da-DK"/>
        </w:rPr>
        <w:t xml:space="preserve">Изпълнителят трябва да осигури подходящ офис за екипа си в гр. София за периода на изпълнение на проекта. Всички разходи, свързани с наемането, оборудването и офис-консумативите ще са за негова сметка. </w:t>
      </w:r>
    </w:p>
    <w:p w:rsidR="0039394D" w:rsidRPr="004E1F43" w:rsidRDefault="0039394D" w:rsidP="0039394D">
      <w:pPr>
        <w:widowControl w:val="0"/>
        <w:tabs>
          <w:tab w:val="center" w:pos="4536"/>
          <w:tab w:val="right" w:pos="9072"/>
        </w:tabs>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ab/>
        <w:t xml:space="preserve">Изпълнителят ще покрие всички необходими административни и логистични разходи, свързани с изпълнението на договора.  </w:t>
      </w:r>
    </w:p>
    <w:p w:rsidR="0039394D" w:rsidRPr="004E1F43" w:rsidRDefault="0039394D" w:rsidP="0039394D">
      <w:pPr>
        <w:spacing w:before="120"/>
        <w:ind w:firstLine="851"/>
        <w:jc w:val="both"/>
        <w:rPr>
          <w:rFonts w:ascii="Times New Roman" w:hAnsi="Times New Roman"/>
          <w:b/>
          <w:szCs w:val="24"/>
          <w:lang w:val="bg-BG"/>
        </w:rPr>
      </w:pPr>
    </w:p>
    <w:p w:rsidR="0039394D" w:rsidRPr="004E1F43" w:rsidRDefault="0039394D" w:rsidP="0039394D">
      <w:pPr>
        <w:numPr>
          <w:ilvl w:val="0"/>
          <w:numId w:val="18"/>
        </w:numPr>
        <w:spacing w:before="120"/>
        <w:ind w:left="0" w:firstLine="851"/>
        <w:jc w:val="both"/>
        <w:rPr>
          <w:rFonts w:ascii="Times New Roman" w:hAnsi="Times New Roman"/>
          <w:b/>
          <w:szCs w:val="24"/>
          <w:lang w:val="bg-BG" w:eastAsia="pl-PL"/>
        </w:rPr>
      </w:pPr>
      <w:bookmarkStart w:id="50" w:name="_Toc142103306"/>
      <w:bookmarkStart w:id="51" w:name="_Toc165614626"/>
      <w:r w:rsidRPr="004E1F43">
        <w:rPr>
          <w:rFonts w:ascii="Times New Roman" w:hAnsi="Times New Roman"/>
          <w:b/>
          <w:szCs w:val="24"/>
          <w:lang w:val="bg-BG" w:eastAsia="pl-PL"/>
        </w:rPr>
        <w:t>ДОКЛАДИ</w:t>
      </w:r>
    </w:p>
    <w:bookmarkEnd w:id="50"/>
    <w:p w:rsidR="0039394D" w:rsidRPr="004E1F43" w:rsidRDefault="0039394D" w:rsidP="0039394D">
      <w:pPr>
        <w:widowControl w:val="0"/>
        <w:numPr>
          <w:ilvl w:val="1"/>
          <w:numId w:val="18"/>
        </w:numPr>
        <w:tabs>
          <w:tab w:val="clear" w:pos="1142"/>
        </w:tabs>
        <w:spacing w:before="120"/>
        <w:ind w:left="0" w:firstLine="851"/>
        <w:jc w:val="both"/>
        <w:outlineLvl w:val="1"/>
        <w:rPr>
          <w:rFonts w:ascii="Times New Roman" w:hAnsi="Times New Roman"/>
          <w:b/>
          <w:szCs w:val="24"/>
          <w:lang w:val="bg-BG" w:eastAsia="pl-PL"/>
        </w:rPr>
      </w:pPr>
      <w:r w:rsidRPr="004E1F43">
        <w:rPr>
          <w:rFonts w:ascii="Times New Roman" w:hAnsi="Times New Roman"/>
          <w:b/>
          <w:szCs w:val="24"/>
          <w:lang w:val="bg-BG" w:eastAsia="pl-PL"/>
        </w:rPr>
        <w:t>Представяне и одобрение на докладите</w:t>
      </w:r>
      <w:bookmarkEnd w:id="51"/>
    </w:p>
    <w:p w:rsidR="0039394D" w:rsidRPr="004E1F43" w:rsidRDefault="0039394D" w:rsidP="0039394D">
      <w:pPr>
        <w:spacing w:before="120"/>
        <w:ind w:firstLine="851"/>
        <w:rPr>
          <w:rFonts w:ascii="Times New Roman" w:hAnsi="Times New Roman"/>
          <w:szCs w:val="24"/>
          <w:lang w:val="bg-BG" w:eastAsia="pl-PL"/>
        </w:rPr>
      </w:pPr>
      <w:r w:rsidRPr="004E1F43">
        <w:rPr>
          <w:rFonts w:ascii="Times New Roman" w:hAnsi="Times New Roman"/>
          <w:b/>
          <w:bCs/>
          <w:szCs w:val="24"/>
          <w:lang w:val="bg-BG" w:eastAsia="pl-PL"/>
        </w:rPr>
        <w:t>5.1.</w:t>
      </w:r>
      <w:proofErr w:type="spellStart"/>
      <w:r w:rsidRPr="004E1F43">
        <w:rPr>
          <w:rFonts w:ascii="Times New Roman" w:hAnsi="Times New Roman"/>
          <w:b/>
          <w:bCs/>
          <w:szCs w:val="24"/>
          <w:lang w:val="bg-BG" w:eastAsia="pl-PL"/>
        </w:rPr>
        <w:t>1</w:t>
      </w:r>
      <w:proofErr w:type="spellEnd"/>
      <w:r w:rsidRPr="004E1F43">
        <w:rPr>
          <w:rFonts w:ascii="Times New Roman" w:hAnsi="Times New Roman"/>
          <w:b/>
          <w:bCs/>
          <w:szCs w:val="24"/>
          <w:lang w:val="bg-BG" w:eastAsia="pl-PL"/>
        </w:rPr>
        <w:t>. Представяне на докладите</w:t>
      </w:r>
    </w:p>
    <w:p w:rsidR="0039394D" w:rsidRPr="004E1F43" w:rsidRDefault="0039394D" w:rsidP="0039394D">
      <w:pPr>
        <w:widowControl w:val="0"/>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За всеки един от етапите на проекта, Изпълнителят трябва да изготви и представи съответния доклад, съдържащ основните документи и съпътстващата ги информация, съгласно Техническата спецификация. Всеки един от докладите трябва да се предостави в необходимото количество, качество, формат и </w:t>
      </w:r>
      <w:r w:rsidR="000847D0" w:rsidRPr="004E1F43">
        <w:rPr>
          <w:rFonts w:ascii="Times New Roman" w:hAnsi="Times New Roman"/>
          <w:szCs w:val="24"/>
          <w:lang w:val="bg-BG" w:eastAsia="pl-PL"/>
        </w:rPr>
        <w:t xml:space="preserve">в </w:t>
      </w:r>
      <w:r w:rsidRPr="004E1F43">
        <w:rPr>
          <w:rFonts w:ascii="Times New Roman" w:hAnsi="Times New Roman"/>
          <w:szCs w:val="24"/>
          <w:lang w:val="bg-BG" w:eastAsia="pl-PL"/>
        </w:rPr>
        <w:t xml:space="preserve">съответствие с одобрения от Възложителя времеви график. </w:t>
      </w:r>
    </w:p>
    <w:p w:rsidR="0039394D" w:rsidRPr="004E1F43" w:rsidRDefault="0039394D" w:rsidP="0039394D">
      <w:pPr>
        <w:widowControl w:val="0"/>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Всички доклади трябва да бъдат в размер A4 и отпечатани двустранно на хартия. Електронните таблици и графиците се изготвят в максимален формат А3 и могат да бъдат отпечатани едностранно. В докладите трябва да бъдат посочени източниците на информация и да се приложи списък с лица за контакт и съответните координати за връзка. Заглавната страница на докладите трябва да включва име и номер на проекта, заглавие, дата на издаване и период на обхващане, както и името, и адреса на Изпълнителя.</w:t>
      </w:r>
    </w:p>
    <w:p w:rsidR="0039394D" w:rsidRPr="004E1F43" w:rsidRDefault="0039394D" w:rsidP="0039394D">
      <w:pPr>
        <w:widowControl w:val="0"/>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Всички </w:t>
      </w:r>
      <w:r w:rsidR="000847D0" w:rsidRPr="004E1F43">
        <w:rPr>
          <w:rFonts w:ascii="Times New Roman" w:hAnsi="Times New Roman"/>
          <w:szCs w:val="24"/>
          <w:lang w:val="bg-BG" w:eastAsia="pl-PL"/>
        </w:rPr>
        <w:t xml:space="preserve">одобрени </w:t>
      </w:r>
      <w:r w:rsidR="00021155" w:rsidRPr="004E1F43">
        <w:rPr>
          <w:rFonts w:ascii="Times New Roman" w:hAnsi="Times New Roman"/>
          <w:szCs w:val="24"/>
          <w:lang w:val="bg-BG" w:eastAsia="pl-PL"/>
        </w:rPr>
        <w:t xml:space="preserve">от Възложителя </w:t>
      </w:r>
      <w:r w:rsidRPr="004E1F43">
        <w:rPr>
          <w:rFonts w:ascii="Times New Roman" w:hAnsi="Times New Roman"/>
          <w:szCs w:val="24"/>
          <w:lang w:val="bg-BG" w:eastAsia="pl-PL"/>
        </w:rPr>
        <w:t xml:space="preserve">доклади трябва да се представят на български и английски език в по 3 (три) екземпляра на хартиен носител, както и по 2 (две) копия на електронен носител (Word и </w:t>
      </w:r>
      <w:proofErr w:type="spellStart"/>
      <w:r w:rsidRPr="004E1F43">
        <w:rPr>
          <w:rFonts w:ascii="Times New Roman" w:hAnsi="Times New Roman"/>
          <w:szCs w:val="24"/>
          <w:lang w:val="bg-BG" w:eastAsia="pl-PL"/>
        </w:rPr>
        <w:t>Pdf</w:t>
      </w:r>
      <w:proofErr w:type="spellEnd"/>
      <w:r w:rsidRPr="004E1F43">
        <w:rPr>
          <w:rFonts w:ascii="Times New Roman" w:hAnsi="Times New Roman"/>
          <w:szCs w:val="24"/>
          <w:lang w:val="bg-BG" w:eastAsia="pl-PL"/>
        </w:rPr>
        <w:t xml:space="preserve">). </w:t>
      </w:r>
      <w:r w:rsidR="000847D0" w:rsidRPr="004E1F43">
        <w:rPr>
          <w:rFonts w:ascii="Times New Roman" w:hAnsi="Times New Roman"/>
          <w:szCs w:val="24"/>
          <w:lang w:val="bg-BG" w:eastAsia="pl-PL"/>
        </w:rPr>
        <w:t xml:space="preserve">Работните варианти на разработките се предоставят само на електронен носител на български и английски език. </w:t>
      </w:r>
    </w:p>
    <w:p w:rsidR="0039394D" w:rsidRPr="004E1F43" w:rsidRDefault="0039394D" w:rsidP="0039394D">
      <w:pPr>
        <w:widowControl w:val="0"/>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Изпълнителят следва да представи резюме на Окончателния доклад на Интегрираната транспортна стратегия в периода до 2030 г. Резюмето трябва да е разработено на български и английски език в по 3 (три) екземпляра на хартиен носител, както и по 2 (две) копия на електронен носител (Word и </w:t>
      </w:r>
      <w:proofErr w:type="spellStart"/>
      <w:r w:rsidRPr="004E1F43">
        <w:rPr>
          <w:rFonts w:ascii="Times New Roman" w:hAnsi="Times New Roman"/>
          <w:szCs w:val="24"/>
          <w:lang w:val="bg-BG" w:eastAsia="pl-PL"/>
        </w:rPr>
        <w:t>Pdf</w:t>
      </w:r>
      <w:proofErr w:type="spellEnd"/>
      <w:r w:rsidRPr="004E1F43">
        <w:rPr>
          <w:rFonts w:ascii="Times New Roman" w:hAnsi="Times New Roman"/>
          <w:szCs w:val="24"/>
          <w:lang w:val="bg-BG" w:eastAsia="pl-PL"/>
        </w:rPr>
        <w:t xml:space="preserve">). </w:t>
      </w:r>
    </w:p>
    <w:p w:rsidR="0039394D" w:rsidRPr="004E1F43" w:rsidRDefault="0039394D" w:rsidP="0039394D">
      <w:pPr>
        <w:widowControl w:val="0"/>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Подготвените доклади трябва да бъдат предоставяни на следния адрес:</w:t>
      </w:r>
    </w:p>
    <w:p w:rsidR="0039394D" w:rsidRPr="004E1F43" w:rsidRDefault="0039394D" w:rsidP="0039394D">
      <w:pPr>
        <w:widowControl w:val="0"/>
        <w:spacing w:before="120"/>
        <w:ind w:firstLine="851"/>
        <w:rPr>
          <w:rFonts w:ascii="Times New Roman" w:hAnsi="Times New Roman"/>
          <w:szCs w:val="24"/>
          <w:lang w:val="bg-BG" w:eastAsia="pl-PL"/>
        </w:rPr>
      </w:pPr>
      <w:r w:rsidRPr="004E1F43">
        <w:rPr>
          <w:rFonts w:ascii="Times New Roman" w:hAnsi="Times New Roman"/>
          <w:szCs w:val="24"/>
          <w:lang w:val="bg-BG" w:eastAsia="pl-PL"/>
        </w:rPr>
        <w:t xml:space="preserve">ул. „Дякон </w:t>
      </w:r>
      <w:proofErr w:type="spellStart"/>
      <w:r w:rsidRPr="004E1F43">
        <w:rPr>
          <w:rFonts w:ascii="Times New Roman" w:hAnsi="Times New Roman"/>
          <w:szCs w:val="24"/>
          <w:lang w:val="bg-BG" w:eastAsia="pl-PL"/>
        </w:rPr>
        <w:t>Игнатий</w:t>
      </w:r>
      <w:proofErr w:type="spellEnd"/>
      <w:r w:rsidRPr="004E1F43">
        <w:rPr>
          <w:rFonts w:ascii="Times New Roman" w:hAnsi="Times New Roman"/>
          <w:szCs w:val="24"/>
          <w:lang w:val="bg-BG" w:eastAsia="pl-PL"/>
        </w:rPr>
        <w:t xml:space="preserve">” № 9 </w:t>
      </w:r>
    </w:p>
    <w:p w:rsidR="0039394D" w:rsidRPr="004E1F43" w:rsidRDefault="0039394D" w:rsidP="0039394D">
      <w:pPr>
        <w:widowControl w:val="0"/>
        <w:spacing w:before="120"/>
        <w:ind w:firstLine="851"/>
        <w:rPr>
          <w:rFonts w:ascii="Times New Roman" w:hAnsi="Times New Roman"/>
          <w:szCs w:val="24"/>
          <w:lang w:val="bg-BG" w:eastAsia="pl-PL"/>
        </w:rPr>
      </w:pPr>
      <w:r w:rsidRPr="004E1F43">
        <w:rPr>
          <w:rFonts w:ascii="Times New Roman" w:hAnsi="Times New Roman"/>
          <w:szCs w:val="24"/>
          <w:lang w:val="bg-BG" w:eastAsia="pl-PL"/>
        </w:rPr>
        <w:t>гр. София 1000</w:t>
      </w:r>
    </w:p>
    <w:p w:rsidR="0039394D" w:rsidRPr="004E1F43" w:rsidRDefault="0039394D" w:rsidP="0039394D">
      <w:pPr>
        <w:widowControl w:val="0"/>
        <w:spacing w:before="120"/>
        <w:ind w:firstLine="851"/>
        <w:rPr>
          <w:rFonts w:ascii="Times New Roman" w:hAnsi="Times New Roman"/>
          <w:szCs w:val="24"/>
          <w:lang w:val="bg-BG" w:eastAsia="pl-PL"/>
        </w:rPr>
      </w:pPr>
      <w:r w:rsidRPr="004E1F43">
        <w:rPr>
          <w:rFonts w:ascii="Times New Roman" w:hAnsi="Times New Roman"/>
          <w:szCs w:val="24"/>
          <w:lang w:val="bg-BG" w:eastAsia="pl-PL"/>
        </w:rPr>
        <w:t>Дирекция „Национална транспортна политика”</w:t>
      </w:r>
    </w:p>
    <w:p w:rsidR="0039394D" w:rsidRPr="004E1F43" w:rsidRDefault="0039394D" w:rsidP="0039394D">
      <w:pPr>
        <w:widowControl w:val="0"/>
        <w:spacing w:before="120"/>
        <w:ind w:firstLine="851"/>
        <w:rPr>
          <w:rFonts w:ascii="Times New Roman" w:hAnsi="Times New Roman"/>
          <w:szCs w:val="24"/>
          <w:lang w:val="bg-BG" w:eastAsia="pl-PL"/>
        </w:rPr>
      </w:pPr>
      <w:r w:rsidRPr="004E1F43">
        <w:rPr>
          <w:rFonts w:ascii="Times New Roman" w:hAnsi="Times New Roman"/>
          <w:szCs w:val="24"/>
          <w:lang w:val="bg-BG" w:eastAsia="pl-PL"/>
        </w:rPr>
        <w:t>Министерство на транспорта, информационните технологии и съобщенията</w:t>
      </w:r>
    </w:p>
    <w:p w:rsidR="00425943" w:rsidRPr="004E1F43" w:rsidRDefault="00425943" w:rsidP="0039394D">
      <w:pPr>
        <w:widowControl w:val="0"/>
        <w:spacing w:before="120"/>
        <w:ind w:firstLine="851"/>
        <w:jc w:val="both"/>
        <w:rPr>
          <w:rFonts w:ascii="Times New Roman" w:hAnsi="Times New Roman"/>
          <w:szCs w:val="24"/>
          <w:lang w:val="bg-BG" w:eastAsia="pl-PL"/>
        </w:rPr>
      </w:pPr>
    </w:p>
    <w:p w:rsidR="0039394D" w:rsidRPr="004E1F43" w:rsidRDefault="0039394D" w:rsidP="0039394D">
      <w:pPr>
        <w:widowControl w:val="0"/>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lastRenderedPageBreak/>
        <w:t xml:space="preserve">Очакваните резултати от работата по изпълнение на проекта са представени в следната таблица: </w:t>
      </w:r>
    </w:p>
    <w:p w:rsidR="0039394D" w:rsidRPr="004E1F43" w:rsidRDefault="0039394D" w:rsidP="009D6558">
      <w:pPr>
        <w:widowControl w:val="0"/>
        <w:spacing w:before="120"/>
        <w:ind w:firstLine="851"/>
        <w:jc w:val="both"/>
        <w:rPr>
          <w:rFonts w:ascii="Times New Roman" w:hAnsi="Times New Roman"/>
          <w:szCs w:val="24"/>
          <w:lang w:val="bg-BG" w:eastAsia="pl-PL"/>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94"/>
        <w:gridCol w:w="2834"/>
      </w:tblGrid>
      <w:tr w:rsidR="0039394D" w:rsidRPr="004E1F43" w:rsidTr="00DA0568">
        <w:tc>
          <w:tcPr>
            <w:tcW w:w="2660" w:type="dxa"/>
            <w:shd w:val="clear" w:color="auto" w:fill="auto"/>
          </w:tcPr>
          <w:p w:rsidR="0039394D" w:rsidRPr="004E1F43" w:rsidRDefault="0039394D" w:rsidP="00DA0568">
            <w:pPr>
              <w:jc w:val="center"/>
              <w:rPr>
                <w:rFonts w:ascii="Times New Roman" w:eastAsia="Calibri" w:hAnsi="Times New Roman"/>
                <w:b/>
                <w:szCs w:val="24"/>
                <w:lang w:val="bg-BG" w:eastAsia="da-DK"/>
              </w:rPr>
            </w:pPr>
            <w:r w:rsidRPr="004E1F43">
              <w:rPr>
                <w:rFonts w:ascii="Times New Roman" w:eastAsia="Calibri" w:hAnsi="Times New Roman"/>
                <w:b/>
                <w:szCs w:val="24"/>
                <w:lang w:val="bg-BG" w:eastAsia="da-DK"/>
              </w:rPr>
              <w:t>Доклади за изпълнение на дейностите по проекта</w:t>
            </w:r>
          </w:p>
        </w:tc>
        <w:tc>
          <w:tcPr>
            <w:tcW w:w="4394" w:type="dxa"/>
            <w:shd w:val="clear" w:color="auto" w:fill="auto"/>
          </w:tcPr>
          <w:p w:rsidR="0039394D" w:rsidRPr="004E1F43" w:rsidRDefault="0039394D" w:rsidP="00DA0568">
            <w:pPr>
              <w:jc w:val="center"/>
              <w:rPr>
                <w:rFonts w:ascii="Times New Roman" w:eastAsia="Calibri" w:hAnsi="Times New Roman"/>
                <w:b/>
                <w:szCs w:val="24"/>
                <w:lang w:val="bg-BG" w:eastAsia="da-DK"/>
              </w:rPr>
            </w:pPr>
            <w:r w:rsidRPr="004E1F43">
              <w:rPr>
                <w:rFonts w:ascii="Times New Roman" w:eastAsia="Calibri" w:hAnsi="Times New Roman"/>
                <w:b/>
                <w:szCs w:val="24"/>
                <w:lang w:val="bg-BG" w:eastAsia="da-DK"/>
              </w:rPr>
              <w:t>Обхват на доклада</w:t>
            </w:r>
          </w:p>
        </w:tc>
        <w:tc>
          <w:tcPr>
            <w:tcW w:w="2834" w:type="dxa"/>
            <w:shd w:val="clear" w:color="auto" w:fill="auto"/>
          </w:tcPr>
          <w:p w:rsidR="0039394D" w:rsidRPr="004E1F43" w:rsidRDefault="0039394D" w:rsidP="00DA0568">
            <w:pPr>
              <w:jc w:val="center"/>
              <w:rPr>
                <w:rFonts w:ascii="Times New Roman" w:eastAsia="Calibri" w:hAnsi="Times New Roman"/>
                <w:b/>
                <w:szCs w:val="24"/>
                <w:lang w:val="bg-BG" w:eastAsia="da-DK"/>
              </w:rPr>
            </w:pPr>
            <w:r w:rsidRPr="004E1F43">
              <w:rPr>
                <w:rFonts w:ascii="Times New Roman" w:eastAsia="Calibri" w:hAnsi="Times New Roman"/>
                <w:b/>
                <w:szCs w:val="24"/>
                <w:lang w:val="bg-BG" w:eastAsia="da-DK"/>
              </w:rPr>
              <w:t>Срок за подготовка на доклада</w:t>
            </w:r>
          </w:p>
        </w:tc>
      </w:tr>
      <w:tr w:rsidR="0039394D" w:rsidRPr="004E1F43" w:rsidTr="00DA0568">
        <w:trPr>
          <w:trHeight w:val="3960"/>
        </w:trPr>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Встъпителен доклад</w:t>
            </w:r>
          </w:p>
          <w:p w:rsidR="0039394D" w:rsidRPr="004E1F43" w:rsidRDefault="0039394D" w:rsidP="00DA0568">
            <w:pPr>
              <w:rPr>
                <w:rFonts w:ascii="Times New Roman" w:eastAsia="Calibri" w:hAnsi="Times New Roman"/>
                <w:szCs w:val="24"/>
                <w:lang w:val="bg-BG" w:eastAsia="da-DK"/>
              </w:rPr>
            </w:pPr>
          </w:p>
          <w:p w:rsidR="0039394D" w:rsidRPr="004E1F43" w:rsidRDefault="0039394D" w:rsidP="00DA0568">
            <w:pPr>
              <w:rPr>
                <w:rFonts w:ascii="Times New Roman" w:eastAsia="Calibri" w:hAnsi="Times New Roman"/>
                <w:szCs w:val="24"/>
                <w:lang w:val="bg-BG" w:eastAsia="da-DK"/>
              </w:rPr>
            </w:pPr>
          </w:p>
        </w:tc>
        <w:tc>
          <w:tcPr>
            <w:tcW w:w="4394" w:type="dxa"/>
            <w:shd w:val="clear" w:color="auto" w:fill="auto"/>
          </w:tcPr>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Подробен план за дейностите и срокове за изпълнението им, съобразно изискванията на Техническата спецификация;</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Подробен план за обхвата, източниците и методиката за събиране на данни;</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Проект на обхвата на транспортния модел;</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План за консултации със заинтересованите страни и широката общественост;</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Оценка на риска и подготовка на план за управлението му;</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График на предоставяне на подготвените доклади за изпълнение на дейностите по проекта, съгласно Техническата спецификация.</w:t>
            </w:r>
          </w:p>
        </w:tc>
        <w:tc>
          <w:tcPr>
            <w:tcW w:w="2834" w:type="dxa"/>
            <w:shd w:val="clear" w:color="auto" w:fill="auto"/>
          </w:tcPr>
          <w:p w:rsidR="0039394D" w:rsidRPr="004E1F43" w:rsidRDefault="00921DF1"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t>4</w:t>
            </w:r>
            <w:r w:rsidR="0039394D" w:rsidRPr="004E1F43">
              <w:rPr>
                <w:rFonts w:ascii="Times New Roman" w:eastAsia="Calibri" w:hAnsi="Times New Roman"/>
                <w:szCs w:val="24"/>
                <w:lang w:val="bg-BG" w:eastAsia="da-DK"/>
              </w:rPr>
              <w:t xml:space="preserve"> седмици от датата на подписване на договора с Изпълнителя</w:t>
            </w: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 xml:space="preserve">Доклад № 1 </w:t>
            </w:r>
          </w:p>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b/>
                <w:szCs w:val="24"/>
                <w:lang w:val="bg-BG" w:eastAsia="da-DK"/>
              </w:rPr>
              <w:t>„Създаване на електронна база данни и подготовка на Национален транспортен модел”</w:t>
            </w:r>
          </w:p>
        </w:tc>
        <w:tc>
          <w:tcPr>
            <w:tcW w:w="4394" w:type="dxa"/>
            <w:shd w:val="clear" w:color="auto" w:fill="auto"/>
          </w:tcPr>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Представяне на модел на електронна база данни, който да съдържа цялата получена и събрана информация. Софтуерът, който ще се използва за работа с базата данни, подлежи на одобрение от страна на Възложителя;</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Доклад за обхвата на модела;</w:t>
            </w:r>
          </w:p>
          <w:p w:rsidR="00396C80" w:rsidRPr="004E1F43" w:rsidRDefault="00396C80"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Ръ</w:t>
            </w:r>
            <w:r w:rsidR="00ED62AB" w:rsidRPr="004E1F43">
              <w:rPr>
                <w:rFonts w:ascii="Times New Roman" w:eastAsia="Calibri" w:hAnsi="Times New Roman"/>
                <w:szCs w:val="24"/>
                <w:lang w:val="bg-BG" w:eastAsia="da-DK"/>
              </w:rPr>
              <w:t>ководство за наличните</w:t>
            </w:r>
            <w:r w:rsidRPr="004E1F43">
              <w:rPr>
                <w:rFonts w:ascii="Times New Roman" w:eastAsia="Calibri" w:hAnsi="Times New Roman"/>
                <w:szCs w:val="24"/>
                <w:lang w:val="bg-BG" w:eastAsia="da-DK"/>
              </w:rPr>
              <w:t xml:space="preserve"> данни и </w:t>
            </w:r>
            <w:r w:rsidR="00ED62AB" w:rsidRPr="004E1F43">
              <w:rPr>
                <w:rFonts w:ascii="Times New Roman" w:eastAsia="Calibri" w:hAnsi="Times New Roman"/>
                <w:szCs w:val="24"/>
                <w:lang w:val="bg-BG" w:eastAsia="da-DK"/>
              </w:rPr>
              <w:t>техните източници;</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Информация за предстоящите обучения.</w:t>
            </w:r>
          </w:p>
        </w:tc>
        <w:tc>
          <w:tcPr>
            <w:tcW w:w="2834" w:type="dxa"/>
            <w:shd w:val="clear" w:color="auto" w:fill="auto"/>
          </w:tcPr>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t>15 седмици от датата на подписване на договора с изпълнителя</w:t>
            </w: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 xml:space="preserve">Доклад № 2 </w:t>
            </w:r>
          </w:p>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b/>
                <w:szCs w:val="24"/>
                <w:lang w:val="bg-BG" w:eastAsia="da-DK"/>
              </w:rPr>
              <w:t>„Резултати от анализа”</w:t>
            </w:r>
          </w:p>
        </w:tc>
        <w:tc>
          <w:tcPr>
            <w:tcW w:w="4394" w:type="dxa"/>
            <w:shd w:val="clear" w:color="auto" w:fill="auto"/>
          </w:tcPr>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Документация на извършения анализ;</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Идентифициране на пропуските между съществуващите транспортни нужди и съществуващата транспортна мрежа, организация и дейности;</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Идентифициране на бъдещите транспортни нужди, които биха възникнали в бъдеща ситуация на „не прави нищо”;</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Пълно описание на дейностите и постигнатите резултати.</w:t>
            </w:r>
          </w:p>
        </w:tc>
        <w:tc>
          <w:tcPr>
            <w:tcW w:w="2834" w:type="dxa"/>
            <w:shd w:val="clear" w:color="auto" w:fill="auto"/>
          </w:tcPr>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t>3</w:t>
            </w:r>
            <w:r w:rsidR="00921DF1" w:rsidRPr="004E1F43">
              <w:rPr>
                <w:rFonts w:ascii="Times New Roman" w:eastAsia="Calibri" w:hAnsi="Times New Roman"/>
                <w:szCs w:val="24"/>
                <w:lang w:val="bg-BG" w:eastAsia="da-DK"/>
              </w:rPr>
              <w:t>0</w:t>
            </w:r>
            <w:r w:rsidRPr="004E1F43">
              <w:rPr>
                <w:rFonts w:ascii="Times New Roman" w:eastAsia="Calibri" w:hAnsi="Times New Roman"/>
                <w:szCs w:val="24"/>
                <w:lang w:val="bg-BG" w:eastAsia="da-DK"/>
              </w:rPr>
              <w:t xml:space="preserve"> седмици от датата на подписване на договора с Изпълнителя</w:t>
            </w: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Доклад № 3</w:t>
            </w:r>
          </w:p>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b/>
                <w:szCs w:val="24"/>
                <w:lang w:val="bg-BG" w:eastAsia="da-DK"/>
              </w:rPr>
              <w:t>„Цели и мерки”</w:t>
            </w:r>
          </w:p>
        </w:tc>
        <w:tc>
          <w:tcPr>
            <w:tcW w:w="4394" w:type="dxa"/>
            <w:shd w:val="clear" w:color="auto" w:fill="auto"/>
          </w:tcPr>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 xml:space="preserve">Резултати от дейностите по разработване на оперативните цели и мерки, както и оценка на мерките; </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 xml:space="preserve">Връзка между целите и мерките, </w:t>
            </w:r>
            <w:r w:rsidRPr="004E1F43">
              <w:rPr>
                <w:rFonts w:ascii="Times New Roman" w:eastAsia="Calibri" w:hAnsi="Times New Roman"/>
                <w:szCs w:val="24"/>
                <w:lang w:val="bg-BG" w:eastAsia="da-DK"/>
              </w:rPr>
              <w:lastRenderedPageBreak/>
              <w:t>които се прилагат;</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Включване на конкретни мерки към всяка цел.</w:t>
            </w:r>
          </w:p>
        </w:tc>
        <w:tc>
          <w:tcPr>
            <w:tcW w:w="2834" w:type="dxa"/>
            <w:shd w:val="clear" w:color="auto" w:fill="auto"/>
          </w:tcPr>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lastRenderedPageBreak/>
              <w:t>40 седмици от датата на подписване на договора с Изпълнителя</w:t>
            </w: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lastRenderedPageBreak/>
              <w:t>Доклад № 4</w:t>
            </w:r>
          </w:p>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b/>
                <w:szCs w:val="24"/>
                <w:lang w:val="bg-BG" w:eastAsia="da-DK"/>
              </w:rPr>
              <w:t>„Оценка на административния капацитет”</w:t>
            </w:r>
          </w:p>
        </w:tc>
        <w:tc>
          <w:tcPr>
            <w:tcW w:w="4394" w:type="dxa"/>
            <w:shd w:val="clear" w:color="auto" w:fill="auto"/>
          </w:tcPr>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Дейностите по оценка на административния капацитета и резултати от извършената оценка.</w:t>
            </w:r>
          </w:p>
        </w:tc>
        <w:tc>
          <w:tcPr>
            <w:tcW w:w="2834" w:type="dxa"/>
            <w:shd w:val="clear" w:color="auto" w:fill="auto"/>
          </w:tcPr>
          <w:p w:rsidR="0039394D" w:rsidRPr="004E1F43" w:rsidRDefault="00921DF1"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t>45</w:t>
            </w:r>
            <w:r w:rsidR="0039394D" w:rsidRPr="004E1F43">
              <w:rPr>
                <w:rFonts w:ascii="Times New Roman" w:eastAsia="Calibri" w:hAnsi="Times New Roman"/>
                <w:szCs w:val="24"/>
                <w:lang w:val="bg-BG" w:eastAsia="da-DK"/>
              </w:rPr>
              <w:t xml:space="preserve"> седмици от датата на подписване на договора с Изпълнителя</w:t>
            </w: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Доклад № 5 „Окончателен Национален транспортен модел”</w:t>
            </w:r>
          </w:p>
        </w:tc>
        <w:tc>
          <w:tcPr>
            <w:tcW w:w="4394" w:type="dxa"/>
            <w:shd w:val="clear" w:color="auto" w:fill="auto"/>
          </w:tcPr>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Окончателен транспортен модел, включващ Доклад за транспортно моделиране, копие на файловете на транспортния модел</w:t>
            </w:r>
            <w:r w:rsidR="00916765" w:rsidRPr="004E1F43">
              <w:rPr>
                <w:rFonts w:ascii="Times New Roman" w:eastAsia="Calibri" w:hAnsi="Times New Roman"/>
                <w:szCs w:val="24"/>
                <w:lang w:val="bg-BG" w:eastAsia="da-DK"/>
              </w:rPr>
              <w:t xml:space="preserve"> със сценарии за базовата година и за прогнозните години</w:t>
            </w:r>
            <w:r w:rsidRPr="004E1F43">
              <w:rPr>
                <w:rFonts w:ascii="Times New Roman" w:eastAsia="Calibri" w:hAnsi="Times New Roman"/>
                <w:szCs w:val="24"/>
                <w:lang w:val="bg-BG" w:eastAsia="da-DK"/>
              </w:rPr>
              <w:t>, съгласно договорения формат и Ръководство за ползване на модела;</w:t>
            </w:r>
          </w:p>
          <w:p w:rsidR="00916765" w:rsidRPr="004E1F43" w:rsidRDefault="00916765"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 xml:space="preserve">Информация за проведените обучения; </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 xml:space="preserve">Доклад за документиране и </w:t>
            </w:r>
            <w:proofErr w:type="spellStart"/>
            <w:r w:rsidRPr="004E1F43">
              <w:rPr>
                <w:rFonts w:ascii="Times New Roman" w:eastAsia="Calibri" w:hAnsi="Times New Roman"/>
                <w:szCs w:val="24"/>
                <w:lang w:val="bg-BG" w:eastAsia="da-DK"/>
              </w:rPr>
              <w:t>валидиране</w:t>
            </w:r>
            <w:proofErr w:type="spellEnd"/>
            <w:r w:rsidRPr="004E1F43">
              <w:rPr>
                <w:rFonts w:ascii="Times New Roman" w:eastAsia="Calibri" w:hAnsi="Times New Roman"/>
                <w:szCs w:val="24"/>
                <w:lang w:val="bg-BG" w:eastAsia="da-DK"/>
              </w:rPr>
              <w:t xml:space="preserve"> на базовата година, включващ сравнение между резултатите на модела и </w:t>
            </w:r>
            <w:proofErr w:type="spellStart"/>
            <w:r w:rsidRPr="004E1F43">
              <w:rPr>
                <w:rFonts w:ascii="Times New Roman" w:eastAsia="Calibri" w:hAnsi="Times New Roman"/>
                <w:szCs w:val="24"/>
                <w:lang w:val="bg-BG" w:eastAsia="da-DK"/>
              </w:rPr>
              <w:t>трафичните</w:t>
            </w:r>
            <w:proofErr w:type="spellEnd"/>
            <w:r w:rsidRPr="004E1F43">
              <w:rPr>
                <w:rFonts w:ascii="Times New Roman" w:eastAsia="Calibri" w:hAnsi="Times New Roman"/>
                <w:szCs w:val="24"/>
                <w:lang w:val="bg-BG" w:eastAsia="da-DK"/>
              </w:rPr>
              <w:t xml:space="preserve"> преброявания;</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 xml:space="preserve">Доклад за документиране и </w:t>
            </w:r>
            <w:proofErr w:type="spellStart"/>
            <w:r w:rsidRPr="004E1F43">
              <w:rPr>
                <w:rFonts w:ascii="Times New Roman" w:eastAsia="Calibri" w:hAnsi="Times New Roman"/>
                <w:szCs w:val="24"/>
                <w:lang w:val="bg-BG" w:eastAsia="da-DK"/>
              </w:rPr>
              <w:t>валидиране</w:t>
            </w:r>
            <w:proofErr w:type="spellEnd"/>
            <w:r w:rsidRPr="004E1F43">
              <w:rPr>
                <w:rFonts w:ascii="Times New Roman" w:eastAsia="Calibri" w:hAnsi="Times New Roman"/>
                <w:szCs w:val="24"/>
                <w:lang w:val="bg-BG" w:eastAsia="da-DK"/>
              </w:rPr>
              <w:t xml:space="preserve"> на прогнозата, включващ илюстрирани примерни сценарии.</w:t>
            </w:r>
          </w:p>
        </w:tc>
        <w:tc>
          <w:tcPr>
            <w:tcW w:w="2834" w:type="dxa"/>
            <w:shd w:val="clear" w:color="auto" w:fill="auto"/>
          </w:tcPr>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t>5</w:t>
            </w:r>
            <w:r w:rsidR="00921DF1" w:rsidRPr="004E1F43">
              <w:rPr>
                <w:rFonts w:ascii="Times New Roman" w:eastAsia="Calibri" w:hAnsi="Times New Roman"/>
                <w:szCs w:val="24"/>
                <w:lang w:val="bg-BG" w:eastAsia="da-DK"/>
              </w:rPr>
              <w:t>2</w:t>
            </w:r>
            <w:r w:rsidRPr="004E1F43">
              <w:rPr>
                <w:rFonts w:ascii="Times New Roman" w:eastAsia="Calibri" w:hAnsi="Times New Roman"/>
                <w:szCs w:val="24"/>
                <w:lang w:val="bg-BG" w:eastAsia="da-DK"/>
              </w:rPr>
              <w:t xml:space="preserve"> седмици от датата на подписване на договора с Изпълнителя</w:t>
            </w: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 xml:space="preserve">Доклад № 6 </w:t>
            </w:r>
          </w:p>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„Проект на Окончателен доклад на Интегрираната транспортна стратегия в периода до 2030 г.”</w:t>
            </w:r>
          </w:p>
        </w:tc>
        <w:tc>
          <w:tcPr>
            <w:tcW w:w="4394" w:type="dxa"/>
            <w:shd w:val="clear" w:color="auto" w:fill="auto"/>
          </w:tcPr>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Пълна предварителна версия на Интегрираната транспортна стратегия в периода до 2030 г.;</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Резултати от проведените консултации със заинтересованите страни и широката общественост;</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 xml:space="preserve">Приложение, описващо дейностите по идентификация на пълния списък с проекти. </w:t>
            </w:r>
          </w:p>
        </w:tc>
        <w:tc>
          <w:tcPr>
            <w:tcW w:w="2834" w:type="dxa"/>
            <w:shd w:val="clear" w:color="auto" w:fill="auto"/>
          </w:tcPr>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t>5</w:t>
            </w:r>
            <w:r w:rsidR="00921DF1" w:rsidRPr="004E1F43">
              <w:rPr>
                <w:rFonts w:ascii="Times New Roman" w:eastAsia="Calibri" w:hAnsi="Times New Roman"/>
                <w:szCs w:val="24"/>
                <w:lang w:val="bg-BG" w:eastAsia="da-DK"/>
              </w:rPr>
              <w:t>2</w:t>
            </w:r>
            <w:r w:rsidRPr="004E1F43">
              <w:rPr>
                <w:rFonts w:ascii="Times New Roman" w:eastAsia="Calibri" w:hAnsi="Times New Roman"/>
                <w:szCs w:val="24"/>
                <w:lang w:val="bg-BG" w:eastAsia="da-DK"/>
              </w:rPr>
              <w:t xml:space="preserve"> седмици от датата на подписване на договора с Изпълнителя</w:t>
            </w:r>
          </w:p>
          <w:p w:rsidR="0039394D" w:rsidRPr="004E1F43" w:rsidRDefault="0039394D" w:rsidP="00DA0568">
            <w:pPr>
              <w:rPr>
                <w:rFonts w:ascii="Times New Roman" w:eastAsia="Calibri" w:hAnsi="Times New Roman"/>
                <w:szCs w:val="24"/>
                <w:lang w:val="bg-BG" w:eastAsia="da-DK"/>
              </w:rPr>
            </w:pPr>
          </w:p>
          <w:p w:rsidR="0039394D" w:rsidRPr="004E1F43" w:rsidRDefault="0039394D" w:rsidP="00DA0568">
            <w:pPr>
              <w:rPr>
                <w:rFonts w:ascii="Times New Roman" w:eastAsia="Calibri" w:hAnsi="Times New Roman"/>
                <w:szCs w:val="24"/>
                <w:lang w:val="bg-BG" w:eastAsia="da-DK"/>
              </w:rPr>
            </w:pP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Доклад № 7</w:t>
            </w:r>
          </w:p>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„Стратегическа екологична оценка (СЕО)”</w:t>
            </w:r>
          </w:p>
        </w:tc>
        <w:tc>
          <w:tcPr>
            <w:tcW w:w="4394" w:type="dxa"/>
            <w:shd w:val="clear" w:color="auto" w:fill="auto"/>
          </w:tcPr>
          <w:p w:rsidR="0039394D" w:rsidRPr="004E1F43" w:rsidRDefault="0039394D" w:rsidP="0039394D">
            <w:pPr>
              <w:numPr>
                <w:ilvl w:val="0"/>
                <w:numId w:val="23"/>
              </w:numPr>
              <w:ind w:left="357" w:hanging="357"/>
              <w:rPr>
                <w:rFonts w:ascii="Times New Roman" w:eastAsia="Calibri" w:hAnsi="Times New Roman"/>
                <w:szCs w:val="24"/>
                <w:lang w:val="bg-BG" w:eastAsia="da-DK"/>
              </w:rPr>
            </w:pPr>
            <w:r w:rsidRPr="004E1F43">
              <w:rPr>
                <w:rFonts w:ascii="Times New Roman" w:eastAsia="Calibri" w:hAnsi="Times New Roman"/>
                <w:szCs w:val="24"/>
                <w:lang w:val="bg-BG" w:eastAsia="da-DK"/>
              </w:rPr>
              <w:t>Доклад за оценка на съвместимост – ако се изисква от МОСВ – съгласно чл. 23, ал. 2 от Наредбата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p>
          <w:p w:rsidR="0039394D" w:rsidRPr="004E1F43" w:rsidRDefault="0039394D" w:rsidP="0039394D">
            <w:pPr>
              <w:numPr>
                <w:ilvl w:val="0"/>
                <w:numId w:val="23"/>
              </w:numPr>
              <w:ind w:left="357" w:hanging="357"/>
              <w:rPr>
                <w:rFonts w:ascii="Times New Roman" w:eastAsia="Calibri" w:hAnsi="Times New Roman"/>
                <w:szCs w:val="24"/>
                <w:lang w:val="bg-BG" w:eastAsia="da-DK"/>
              </w:rPr>
            </w:pPr>
            <w:r w:rsidRPr="004E1F43">
              <w:rPr>
                <w:rFonts w:ascii="Times New Roman" w:eastAsia="Calibri" w:hAnsi="Times New Roman"/>
                <w:szCs w:val="24"/>
                <w:lang w:val="bg-BG" w:eastAsia="da-DK"/>
              </w:rPr>
              <w:t>Доклад за СЕО съгласно чл. 17 от Наредбата за условията и реда за извършване на екологична оценка на планове и програми;</w:t>
            </w:r>
          </w:p>
          <w:p w:rsidR="0039394D" w:rsidRPr="004E1F43" w:rsidRDefault="0039394D" w:rsidP="0039394D">
            <w:pPr>
              <w:numPr>
                <w:ilvl w:val="0"/>
                <w:numId w:val="23"/>
              </w:numPr>
              <w:ind w:left="357" w:hanging="357"/>
              <w:rPr>
                <w:rFonts w:ascii="Times New Roman" w:eastAsia="Calibri" w:hAnsi="Times New Roman"/>
                <w:szCs w:val="24"/>
                <w:lang w:val="bg-BG" w:eastAsia="da-DK"/>
              </w:rPr>
            </w:pPr>
            <w:r w:rsidRPr="004E1F43">
              <w:rPr>
                <w:rFonts w:ascii="Times New Roman" w:eastAsia="Calibri" w:hAnsi="Times New Roman"/>
                <w:szCs w:val="24"/>
                <w:lang w:val="bg-BG" w:eastAsia="da-DK"/>
              </w:rPr>
              <w:t>Финализиране на СЕО съгласно решение на Компетентния орган.</w:t>
            </w:r>
          </w:p>
        </w:tc>
        <w:tc>
          <w:tcPr>
            <w:tcW w:w="2834" w:type="dxa"/>
            <w:shd w:val="clear" w:color="auto" w:fill="auto"/>
          </w:tcPr>
          <w:p w:rsidR="0039394D" w:rsidRPr="004E1F43" w:rsidRDefault="00921DF1"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t xml:space="preserve">59 </w:t>
            </w:r>
            <w:r w:rsidR="0039394D" w:rsidRPr="004E1F43">
              <w:rPr>
                <w:rFonts w:ascii="Times New Roman" w:eastAsia="Calibri" w:hAnsi="Times New Roman"/>
                <w:szCs w:val="24"/>
                <w:lang w:val="bg-BG" w:eastAsia="da-DK"/>
              </w:rPr>
              <w:t>седмици от датата на подписване на договора с Изпълнителя</w:t>
            </w: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t>Окончателен доклад</w:t>
            </w:r>
          </w:p>
        </w:tc>
        <w:tc>
          <w:tcPr>
            <w:tcW w:w="4394" w:type="dxa"/>
            <w:shd w:val="clear" w:color="auto" w:fill="auto"/>
          </w:tcPr>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Пълна предварителна версия на Интегрираната транспортна стратегия в периода до 2030 г.;</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Резюме;</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 xml:space="preserve">Начален етап, описващ </w:t>
            </w:r>
            <w:r w:rsidRPr="004E1F43">
              <w:rPr>
                <w:rFonts w:ascii="Times New Roman" w:eastAsia="Calibri" w:hAnsi="Times New Roman"/>
                <w:szCs w:val="24"/>
                <w:lang w:val="bg-BG" w:eastAsia="da-DK"/>
              </w:rPr>
              <w:lastRenderedPageBreak/>
              <w:t>предварителна информация и цел;</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Методология и резултат от анализите;</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Методология и резултат от разработването на конкретните цели;</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Методология и резултат от разработването на мерките;</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Предложения за сценарии, включващи тяхното тестване;</w:t>
            </w:r>
          </w:p>
          <w:p w:rsidR="0039394D" w:rsidRPr="004E1F43" w:rsidRDefault="0039394D" w:rsidP="0039394D">
            <w:pPr>
              <w:numPr>
                <w:ilvl w:val="0"/>
                <w:numId w:val="23"/>
              </w:numPr>
              <w:rPr>
                <w:rFonts w:ascii="Times New Roman" w:eastAsia="Calibri" w:hAnsi="Times New Roman"/>
                <w:szCs w:val="24"/>
                <w:lang w:val="bg-BG" w:eastAsia="da-DK"/>
              </w:rPr>
            </w:pPr>
            <w:r w:rsidRPr="004E1F43">
              <w:rPr>
                <w:rFonts w:ascii="Times New Roman" w:eastAsia="Calibri" w:hAnsi="Times New Roman"/>
                <w:szCs w:val="24"/>
                <w:lang w:val="bg-BG" w:eastAsia="da-DK"/>
              </w:rPr>
              <w:t>Приложения, описващи източниците на информация, събраните данни, разработен транспортен модел и всякаква друга необходима документация.</w:t>
            </w:r>
          </w:p>
        </w:tc>
        <w:tc>
          <w:tcPr>
            <w:tcW w:w="2834" w:type="dxa"/>
            <w:shd w:val="clear" w:color="auto" w:fill="auto"/>
          </w:tcPr>
          <w:p w:rsidR="0039394D" w:rsidRPr="004E1F43" w:rsidRDefault="00921DF1"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lastRenderedPageBreak/>
              <w:t xml:space="preserve">60 </w:t>
            </w:r>
            <w:r w:rsidR="0039394D" w:rsidRPr="004E1F43">
              <w:rPr>
                <w:rFonts w:ascii="Times New Roman" w:eastAsia="Calibri" w:hAnsi="Times New Roman"/>
                <w:szCs w:val="24"/>
                <w:lang w:val="bg-BG" w:eastAsia="da-DK"/>
              </w:rPr>
              <w:t>седмици от датата на подписване на договора с Изпълнителя</w:t>
            </w:r>
          </w:p>
        </w:tc>
      </w:tr>
      <w:tr w:rsidR="0039394D" w:rsidRPr="004E1F43" w:rsidTr="00DA0568">
        <w:tc>
          <w:tcPr>
            <w:tcW w:w="2660" w:type="dxa"/>
            <w:shd w:val="clear" w:color="auto" w:fill="auto"/>
          </w:tcPr>
          <w:p w:rsidR="0039394D" w:rsidRPr="004E1F43" w:rsidRDefault="0039394D" w:rsidP="00DA0568">
            <w:pPr>
              <w:rPr>
                <w:rFonts w:ascii="Times New Roman" w:eastAsia="Calibri" w:hAnsi="Times New Roman"/>
                <w:b/>
                <w:szCs w:val="24"/>
                <w:lang w:val="bg-BG" w:eastAsia="da-DK"/>
              </w:rPr>
            </w:pPr>
            <w:r w:rsidRPr="004E1F43">
              <w:rPr>
                <w:rFonts w:ascii="Times New Roman" w:eastAsia="Calibri" w:hAnsi="Times New Roman"/>
                <w:b/>
                <w:szCs w:val="24"/>
                <w:lang w:val="bg-BG" w:eastAsia="da-DK"/>
              </w:rPr>
              <w:lastRenderedPageBreak/>
              <w:t>Одобрение на окончателния доклад</w:t>
            </w:r>
          </w:p>
        </w:tc>
        <w:tc>
          <w:tcPr>
            <w:tcW w:w="4394" w:type="dxa"/>
            <w:shd w:val="clear" w:color="auto" w:fill="auto"/>
          </w:tcPr>
          <w:p w:rsidR="0039394D" w:rsidRPr="004E1F43" w:rsidRDefault="0039394D" w:rsidP="00C74BFC">
            <w:pPr>
              <w:rPr>
                <w:rFonts w:ascii="Times New Roman" w:eastAsia="Calibri" w:hAnsi="Times New Roman"/>
                <w:szCs w:val="24"/>
                <w:lang w:val="bg-BG" w:eastAsia="da-DK"/>
              </w:rPr>
            </w:pPr>
          </w:p>
        </w:tc>
        <w:tc>
          <w:tcPr>
            <w:tcW w:w="2834" w:type="dxa"/>
            <w:shd w:val="clear" w:color="auto" w:fill="auto"/>
          </w:tcPr>
          <w:p w:rsidR="0039394D" w:rsidRPr="004E1F43" w:rsidRDefault="0039394D" w:rsidP="00DA0568">
            <w:pPr>
              <w:rPr>
                <w:rFonts w:ascii="Times New Roman" w:eastAsia="Calibri" w:hAnsi="Times New Roman"/>
                <w:szCs w:val="24"/>
                <w:lang w:val="bg-BG" w:eastAsia="da-DK"/>
              </w:rPr>
            </w:pPr>
            <w:r w:rsidRPr="004E1F43">
              <w:rPr>
                <w:rFonts w:ascii="Times New Roman" w:eastAsia="Calibri" w:hAnsi="Times New Roman"/>
                <w:szCs w:val="24"/>
                <w:lang w:val="bg-BG" w:eastAsia="da-DK"/>
              </w:rPr>
              <w:t>До 4 седмици от представянето му</w:t>
            </w:r>
          </w:p>
        </w:tc>
      </w:tr>
    </w:tbl>
    <w:p w:rsidR="0039394D" w:rsidRPr="004E1F43" w:rsidRDefault="0039394D" w:rsidP="0039394D">
      <w:pPr>
        <w:widowControl w:val="0"/>
        <w:spacing w:before="120"/>
        <w:ind w:firstLine="708"/>
        <w:jc w:val="both"/>
        <w:rPr>
          <w:rFonts w:ascii="Times New Roman" w:hAnsi="Times New Roman"/>
          <w:szCs w:val="24"/>
          <w:lang w:val="bg-BG" w:eastAsia="da-DK"/>
        </w:rPr>
      </w:pPr>
    </w:p>
    <w:p w:rsidR="0039394D" w:rsidRPr="004E1F43" w:rsidRDefault="0039394D" w:rsidP="0039394D">
      <w:pPr>
        <w:widowControl w:val="0"/>
        <w:spacing w:before="120"/>
        <w:ind w:firstLine="708"/>
        <w:jc w:val="both"/>
        <w:rPr>
          <w:rFonts w:ascii="Times New Roman" w:hAnsi="Times New Roman"/>
          <w:szCs w:val="24"/>
          <w:lang w:val="bg-BG" w:eastAsia="da-DK"/>
        </w:rPr>
      </w:pPr>
      <w:r w:rsidRPr="004E1F43">
        <w:rPr>
          <w:rFonts w:ascii="Times New Roman" w:hAnsi="Times New Roman"/>
          <w:szCs w:val="24"/>
          <w:lang w:val="bg-BG" w:eastAsia="da-DK"/>
        </w:rPr>
        <w:t>В срок до 5 седмици от датата на подписване на договора Изпълнителят следва да организира встъпителна среща, с която да информира всички заинтересовани страни за целите, задачите и сроковете за изпълнение на подписания договор.</w:t>
      </w:r>
    </w:p>
    <w:p w:rsidR="0039394D" w:rsidRPr="004E1F43" w:rsidRDefault="0039394D" w:rsidP="0039394D">
      <w:pPr>
        <w:widowControl w:val="0"/>
        <w:spacing w:before="120"/>
        <w:ind w:firstLine="708"/>
        <w:jc w:val="both"/>
        <w:rPr>
          <w:rFonts w:ascii="Times New Roman" w:hAnsi="Times New Roman"/>
          <w:szCs w:val="24"/>
          <w:lang w:val="bg-BG" w:eastAsia="da-DK"/>
        </w:rPr>
      </w:pPr>
      <w:r w:rsidRPr="004E1F43">
        <w:rPr>
          <w:rFonts w:ascii="Times New Roman" w:hAnsi="Times New Roman"/>
          <w:szCs w:val="24"/>
          <w:lang w:val="bg-BG" w:eastAsia="da-DK"/>
        </w:rPr>
        <w:t>В срок до 6</w:t>
      </w:r>
      <w:r w:rsidR="00337276" w:rsidRPr="004E1F43">
        <w:rPr>
          <w:rFonts w:ascii="Times New Roman" w:hAnsi="Times New Roman"/>
          <w:szCs w:val="24"/>
          <w:lang w:val="bg-BG" w:eastAsia="da-DK"/>
        </w:rPr>
        <w:t>0</w:t>
      </w:r>
      <w:r w:rsidRPr="004E1F43">
        <w:rPr>
          <w:rFonts w:ascii="Times New Roman" w:hAnsi="Times New Roman"/>
          <w:szCs w:val="24"/>
          <w:lang w:val="bg-BG" w:eastAsia="da-DK"/>
        </w:rPr>
        <w:t xml:space="preserve"> седмици от датата на подписване на договора Изпълнителят трябва да организира заключителна среща за представяне на резултатите от изпълнението на проекта.</w:t>
      </w:r>
    </w:p>
    <w:p w:rsidR="0039394D" w:rsidRPr="004E1F43" w:rsidRDefault="0039394D" w:rsidP="0039394D">
      <w:pPr>
        <w:widowControl w:val="0"/>
        <w:spacing w:before="120"/>
        <w:ind w:firstLine="708"/>
        <w:jc w:val="both"/>
        <w:rPr>
          <w:rFonts w:ascii="Times New Roman" w:hAnsi="Times New Roman"/>
          <w:b/>
          <w:bCs/>
          <w:szCs w:val="24"/>
          <w:lang w:val="bg-BG" w:eastAsia="da-DK"/>
        </w:rPr>
      </w:pPr>
      <w:r w:rsidRPr="004E1F43">
        <w:rPr>
          <w:rFonts w:ascii="Times New Roman" w:hAnsi="Times New Roman"/>
          <w:b/>
          <w:bCs/>
          <w:szCs w:val="24"/>
          <w:lang w:val="bg-BG" w:eastAsia="da-DK"/>
        </w:rPr>
        <w:t>5.1.2. Одобрение на докладите</w:t>
      </w:r>
    </w:p>
    <w:p w:rsidR="0039394D" w:rsidRPr="004E1F43" w:rsidRDefault="0039394D" w:rsidP="0039394D">
      <w:pPr>
        <w:widowControl w:val="0"/>
        <w:spacing w:before="120"/>
        <w:ind w:firstLine="708"/>
        <w:jc w:val="both"/>
        <w:rPr>
          <w:rFonts w:ascii="Times New Roman" w:hAnsi="Times New Roman"/>
          <w:szCs w:val="24"/>
          <w:lang w:val="bg-BG" w:eastAsia="da-DK"/>
        </w:rPr>
      </w:pPr>
      <w:r w:rsidRPr="004E1F43">
        <w:rPr>
          <w:rFonts w:ascii="Times New Roman" w:hAnsi="Times New Roman"/>
          <w:szCs w:val="24"/>
          <w:lang w:val="bg-BG" w:eastAsia="da-DK"/>
        </w:rPr>
        <w:t xml:space="preserve">Работата на Изпълнителя, включително всички доклади, се одобряват в срок до 2 (две) седмици след предаването на преработената им версия (в случай на бележки и коментари), ако са спазени поставените от него изисквания и версията отговаря на изискванията на Възложителя. Изпълнителят е длъжен да отрази коментарите и бележките на Възложителя в срок от 1 (една) седмица след получаването им или в рамките на друг изрично посочен срок от Възложителя. </w:t>
      </w:r>
      <w:r w:rsidRPr="004E1F43">
        <w:rPr>
          <w:rFonts w:ascii="Times New Roman" w:hAnsi="Times New Roman"/>
          <w:b/>
          <w:szCs w:val="24"/>
          <w:lang w:val="bg-BG" w:eastAsia="da-DK"/>
        </w:rPr>
        <w:t>Отразяването на коментарите и забележките от Изпълнителя, както и определения от Възложителя едноседмичен или друг срок за доработване или преработване на някой от докладите не променя договорения график</w:t>
      </w:r>
      <w:r w:rsidRPr="004E1F43">
        <w:rPr>
          <w:rFonts w:ascii="Times New Roman" w:hAnsi="Times New Roman"/>
          <w:szCs w:val="24"/>
          <w:lang w:val="bg-BG" w:eastAsia="da-DK"/>
        </w:rPr>
        <w:t>.</w:t>
      </w:r>
    </w:p>
    <w:p w:rsidR="0039394D" w:rsidRPr="004E1F43" w:rsidRDefault="0039394D" w:rsidP="0039394D">
      <w:pPr>
        <w:widowControl w:val="0"/>
        <w:spacing w:before="120"/>
        <w:ind w:firstLine="708"/>
        <w:jc w:val="both"/>
        <w:rPr>
          <w:rFonts w:ascii="Times New Roman" w:hAnsi="Times New Roman"/>
          <w:szCs w:val="24"/>
          <w:lang w:val="bg-BG" w:eastAsia="da-DK"/>
        </w:rPr>
      </w:pPr>
      <w:r w:rsidRPr="004E1F43">
        <w:rPr>
          <w:rFonts w:ascii="Times New Roman" w:hAnsi="Times New Roman"/>
          <w:szCs w:val="24"/>
          <w:lang w:val="bg-BG" w:eastAsia="da-DK"/>
        </w:rPr>
        <w:t>В случай, че към някой от докладите се изисква одобрение от други органи извън администрацията на Възложителя, Изпълнителят е длъжен да осигури необходимите разрешителни и одобрения</w:t>
      </w:r>
      <w:r w:rsidR="001113D4" w:rsidRPr="004E1F43">
        <w:rPr>
          <w:rFonts w:ascii="Times New Roman" w:hAnsi="Times New Roman"/>
          <w:szCs w:val="24"/>
          <w:lang w:val="bg-BG" w:eastAsia="da-DK"/>
        </w:rPr>
        <w:t>,</w:t>
      </w:r>
      <w:r w:rsidRPr="004E1F43">
        <w:rPr>
          <w:rFonts w:ascii="Times New Roman" w:hAnsi="Times New Roman"/>
          <w:szCs w:val="24"/>
          <w:lang w:val="bg-BG" w:eastAsia="da-DK"/>
        </w:rPr>
        <w:t xml:space="preserve"> от органите извън администрацията на Възложителя по този проект. </w:t>
      </w:r>
    </w:p>
    <w:p w:rsidR="0039394D" w:rsidRPr="004E1F43" w:rsidRDefault="0039394D" w:rsidP="0039394D">
      <w:pPr>
        <w:widowControl w:val="0"/>
        <w:spacing w:before="120"/>
        <w:ind w:firstLine="708"/>
        <w:jc w:val="both"/>
        <w:rPr>
          <w:rFonts w:ascii="Times New Roman" w:hAnsi="Times New Roman"/>
          <w:szCs w:val="24"/>
          <w:lang w:val="bg-BG" w:eastAsia="da-DK"/>
        </w:rPr>
      </w:pPr>
    </w:p>
    <w:p w:rsidR="0039394D" w:rsidRPr="004E1F43" w:rsidRDefault="0039394D" w:rsidP="0039394D">
      <w:pPr>
        <w:numPr>
          <w:ilvl w:val="0"/>
          <w:numId w:val="18"/>
        </w:numPr>
        <w:spacing w:before="120"/>
        <w:ind w:firstLine="360"/>
        <w:jc w:val="both"/>
        <w:rPr>
          <w:rFonts w:ascii="Times New Roman" w:hAnsi="Times New Roman"/>
          <w:b/>
          <w:szCs w:val="24"/>
          <w:lang w:val="bg-BG" w:eastAsia="pl-PL"/>
        </w:rPr>
      </w:pPr>
      <w:r w:rsidRPr="004E1F43">
        <w:rPr>
          <w:rFonts w:ascii="Times New Roman" w:hAnsi="Times New Roman"/>
          <w:b/>
          <w:szCs w:val="24"/>
          <w:lang w:val="bg-BG" w:eastAsia="pl-PL"/>
        </w:rPr>
        <w:t>ВРЕМЕВА РАМКА НА ПРОЕКТА</w:t>
      </w:r>
    </w:p>
    <w:p w:rsidR="00626998" w:rsidRPr="004E1F43" w:rsidRDefault="00626998" w:rsidP="005C7397">
      <w:pPr>
        <w:widowControl w:val="0"/>
        <w:spacing w:before="120"/>
        <w:ind w:firstLine="708"/>
        <w:jc w:val="both"/>
        <w:rPr>
          <w:rFonts w:ascii="Times New Roman" w:hAnsi="Times New Roman"/>
          <w:szCs w:val="24"/>
          <w:lang w:val="bg-BG" w:eastAsia="en-US"/>
        </w:rPr>
      </w:pPr>
      <w:r w:rsidRPr="004E1F43">
        <w:rPr>
          <w:rFonts w:ascii="Times New Roman" w:hAnsi="Times New Roman"/>
          <w:szCs w:val="24"/>
          <w:lang w:val="bg-BG" w:eastAsia="en-US"/>
        </w:rPr>
        <w:t xml:space="preserve">Разработването на Интегрираната транспортна стратегия в периода до 2030 г. </w:t>
      </w:r>
      <w:r w:rsidR="0039394D" w:rsidRPr="004E1F43">
        <w:rPr>
          <w:rFonts w:ascii="Times New Roman" w:hAnsi="Times New Roman"/>
          <w:szCs w:val="24"/>
          <w:lang w:val="bg-BG" w:eastAsia="en-US"/>
        </w:rPr>
        <w:t>следва да бъде изпълнен</w:t>
      </w:r>
      <w:r w:rsidR="00AA220E" w:rsidRPr="004E1F43">
        <w:rPr>
          <w:rFonts w:ascii="Times New Roman" w:hAnsi="Times New Roman"/>
          <w:szCs w:val="24"/>
          <w:lang w:val="bg-BG" w:eastAsia="en-US"/>
        </w:rPr>
        <w:t>о</w:t>
      </w:r>
      <w:r w:rsidR="0039394D" w:rsidRPr="004E1F43">
        <w:rPr>
          <w:rFonts w:ascii="Times New Roman" w:hAnsi="Times New Roman"/>
          <w:szCs w:val="24"/>
          <w:lang w:val="bg-BG" w:eastAsia="en-US"/>
        </w:rPr>
        <w:t xml:space="preserve"> в рамките на 1</w:t>
      </w:r>
      <w:r w:rsidR="00337276" w:rsidRPr="004E1F43">
        <w:rPr>
          <w:rFonts w:ascii="Times New Roman" w:hAnsi="Times New Roman"/>
          <w:szCs w:val="24"/>
          <w:lang w:val="bg-BG" w:eastAsia="en-US"/>
        </w:rPr>
        <w:t>4</w:t>
      </w:r>
      <w:r w:rsidR="0039394D" w:rsidRPr="004E1F43">
        <w:rPr>
          <w:rFonts w:ascii="Times New Roman" w:hAnsi="Times New Roman"/>
          <w:szCs w:val="24"/>
          <w:lang w:val="bg-BG" w:eastAsia="en-US"/>
        </w:rPr>
        <w:t xml:space="preserve"> месеца от датата </w:t>
      </w:r>
      <w:r w:rsidR="002864CE" w:rsidRPr="004E1F43">
        <w:rPr>
          <w:rFonts w:ascii="Times New Roman" w:hAnsi="Times New Roman"/>
          <w:szCs w:val="24"/>
          <w:lang w:val="bg-BG" w:eastAsia="en-US"/>
        </w:rPr>
        <w:t>на влизането в сила на договора.</w:t>
      </w:r>
      <w:r w:rsidR="0039394D" w:rsidRPr="004E1F43">
        <w:rPr>
          <w:rFonts w:ascii="Times New Roman" w:hAnsi="Times New Roman"/>
          <w:szCs w:val="24"/>
          <w:lang w:val="bg-BG" w:eastAsia="en-US"/>
        </w:rPr>
        <w:t xml:space="preserve"> </w:t>
      </w:r>
      <w:r w:rsidRPr="004E1F43">
        <w:rPr>
          <w:rFonts w:ascii="Times New Roman" w:hAnsi="Times New Roman"/>
          <w:szCs w:val="24"/>
          <w:lang w:val="bg-BG" w:eastAsia="en-US"/>
        </w:rPr>
        <w:t>В срок до 3 години от датата на приемане на окончателния доклад Изпълнителят се задължава да осигурява необходимата техническа поддръжка и технически консултации съгласно изискванията на т. 3.</w:t>
      </w:r>
      <w:proofErr w:type="spellStart"/>
      <w:r w:rsidRPr="004E1F43">
        <w:rPr>
          <w:rFonts w:ascii="Times New Roman" w:hAnsi="Times New Roman"/>
          <w:szCs w:val="24"/>
          <w:lang w:val="bg-BG" w:eastAsia="en-US"/>
        </w:rPr>
        <w:t>3</w:t>
      </w:r>
      <w:proofErr w:type="spellEnd"/>
      <w:r w:rsidRPr="004E1F43">
        <w:rPr>
          <w:rFonts w:ascii="Times New Roman" w:hAnsi="Times New Roman"/>
          <w:szCs w:val="24"/>
          <w:lang w:val="bg-BG" w:eastAsia="en-US"/>
        </w:rPr>
        <w:t xml:space="preserve">.1. „Спецификации на модела“ от Техническата спецификация.   </w:t>
      </w:r>
    </w:p>
    <w:p w:rsidR="002864CE" w:rsidRPr="004E1F43" w:rsidRDefault="002864CE" w:rsidP="0039394D">
      <w:pPr>
        <w:widowControl w:val="0"/>
        <w:spacing w:before="120"/>
        <w:ind w:firstLine="708"/>
        <w:jc w:val="both"/>
        <w:rPr>
          <w:rFonts w:ascii="Times New Roman" w:hAnsi="Times New Roman"/>
          <w:szCs w:val="24"/>
          <w:lang w:val="bg-BG" w:eastAsia="en-US"/>
        </w:rPr>
      </w:pPr>
    </w:p>
    <w:p w:rsidR="0039394D" w:rsidRPr="004E1F43" w:rsidRDefault="0039394D" w:rsidP="0039394D">
      <w:pPr>
        <w:numPr>
          <w:ilvl w:val="0"/>
          <w:numId w:val="18"/>
        </w:numPr>
        <w:spacing w:before="120"/>
        <w:ind w:firstLine="360"/>
        <w:jc w:val="both"/>
        <w:rPr>
          <w:rFonts w:ascii="Times New Roman" w:hAnsi="Times New Roman"/>
          <w:b/>
          <w:szCs w:val="24"/>
          <w:lang w:val="bg-BG" w:eastAsia="pl-PL"/>
        </w:rPr>
      </w:pPr>
      <w:r w:rsidRPr="004E1F43">
        <w:rPr>
          <w:rFonts w:ascii="Times New Roman" w:hAnsi="Times New Roman"/>
          <w:b/>
          <w:szCs w:val="24"/>
          <w:lang w:val="bg-BG" w:eastAsia="pl-PL"/>
        </w:rPr>
        <w:t>МЕРКИ ЗА ИНФОРМАЦИЯ И ПУБЛИЧНОСТ</w:t>
      </w:r>
    </w:p>
    <w:p w:rsidR="0039394D" w:rsidRPr="004E1F43" w:rsidRDefault="00C834E1" w:rsidP="00C43848">
      <w:pPr>
        <w:widowControl w:val="0"/>
        <w:spacing w:before="120"/>
        <w:ind w:firstLine="708"/>
        <w:jc w:val="both"/>
        <w:rPr>
          <w:rFonts w:ascii="Times New Roman" w:hAnsi="Times New Roman"/>
          <w:szCs w:val="24"/>
          <w:lang w:val="bg-BG" w:eastAsia="en-US"/>
        </w:rPr>
      </w:pPr>
      <w:r w:rsidRPr="004E1F43">
        <w:rPr>
          <w:rFonts w:ascii="Times New Roman" w:hAnsi="Times New Roman"/>
          <w:szCs w:val="24"/>
          <w:lang w:val="bg-BG" w:eastAsia="en-US"/>
        </w:rPr>
        <w:t xml:space="preserve">Изпълнителят на проекта трябва да спазва изискванията за мерките по информация и публичност, съгласно Регламент 1303/2013 на Европейската комисия и </w:t>
      </w:r>
      <w:r w:rsidRPr="004E1F43">
        <w:rPr>
          <w:rFonts w:ascii="Times New Roman" w:hAnsi="Times New Roman"/>
          <w:szCs w:val="24"/>
          <w:lang w:val="bg-BG" w:eastAsia="en-US"/>
        </w:rPr>
        <w:lastRenderedPageBreak/>
        <w:t>съгласно Регламент за изпълнение (ЕС) 821/2014. Той се задължава да постави на всеки документ по проекта знамето на Европейския съюз с надписи „Европейски съюз“ и „Европейски фонд за регионално развитие“ и общото (единно) лого на Европейските структурни и инвестиционни фондове в Република България, с надпис „Оперативна програма „Транспорт и транспортна инфраструктура“ 2014-2020 г.“, спазвайки  изискванията за графичен лого стандарт на програмите, финансирани по Европейските структурни и инвестиционни фондове. Всички указания за графичен лого стандарт могат да бъдат намерени в Националната комуникационна стратегия, Приложение „Единен наръчник на бенефициента за прилагане на правилата за информация и комуникация 2014-2020 г.”. По отношение на изискванията за символите на Европейския съюз във връзка с Регламент 1303/2013 на Европейския парламент и на Съвета, подробни указания могат да бъдат намерени в Регламент за изпълнение (ЕС) 821/2014 на Комисията.</w:t>
      </w:r>
    </w:p>
    <w:p w:rsidR="00F16DDA" w:rsidRPr="004E1F43" w:rsidRDefault="00F16DDA" w:rsidP="0039394D">
      <w:pPr>
        <w:widowControl w:val="0"/>
        <w:spacing w:before="120"/>
        <w:jc w:val="both"/>
        <w:rPr>
          <w:rFonts w:ascii="Times New Roman" w:hAnsi="Times New Roman"/>
          <w:szCs w:val="24"/>
          <w:lang w:val="bg-BG" w:eastAsia="pl-PL"/>
        </w:rPr>
      </w:pPr>
    </w:p>
    <w:p w:rsidR="0039394D" w:rsidRPr="004E1F43" w:rsidRDefault="0039394D" w:rsidP="0039394D">
      <w:pPr>
        <w:numPr>
          <w:ilvl w:val="0"/>
          <w:numId w:val="18"/>
        </w:numPr>
        <w:spacing w:before="120"/>
        <w:ind w:firstLine="360"/>
        <w:jc w:val="both"/>
        <w:rPr>
          <w:rFonts w:ascii="Times New Roman" w:hAnsi="Times New Roman"/>
          <w:b/>
          <w:szCs w:val="24"/>
          <w:lang w:val="bg-BG" w:eastAsia="pl-PL"/>
        </w:rPr>
      </w:pPr>
      <w:r w:rsidRPr="004E1F43">
        <w:rPr>
          <w:rFonts w:ascii="Times New Roman" w:hAnsi="Times New Roman"/>
          <w:b/>
          <w:szCs w:val="24"/>
          <w:lang w:val="bg-BG" w:eastAsia="pl-PL"/>
        </w:rPr>
        <w:t xml:space="preserve">УПРАВЛЕНИЕ НА ПРОЕКТА </w:t>
      </w:r>
    </w:p>
    <w:p w:rsidR="0039394D" w:rsidRPr="004E1F43" w:rsidRDefault="0039394D" w:rsidP="0039394D">
      <w:pPr>
        <w:widowControl w:val="0"/>
        <w:spacing w:before="120"/>
        <w:ind w:firstLine="720"/>
        <w:jc w:val="both"/>
        <w:rPr>
          <w:rFonts w:ascii="Times New Roman" w:hAnsi="Times New Roman"/>
          <w:szCs w:val="24"/>
          <w:lang w:val="bg-BG" w:eastAsia="pl-PL"/>
        </w:rPr>
      </w:pPr>
      <w:r w:rsidRPr="004E1F43">
        <w:rPr>
          <w:rFonts w:ascii="Times New Roman" w:hAnsi="Times New Roman"/>
          <w:szCs w:val="24"/>
          <w:lang w:val="bg-BG" w:eastAsia="pl-PL"/>
        </w:rPr>
        <w:t xml:space="preserve">С цел ефективното управление на проекта се предвижда сформиране на Управляващ комитет (УК). УК ще приема резултатите от работата на Изпълнителя на проекта. </w:t>
      </w:r>
    </w:p>
    <w:p w:rsidR="0039394D" w:rsidRPr="004E1F43" w:rsidRDefault="0039394D" w:rsidP="0039394D">
      <w:pPr>
        <w:widowControl w:val="0"/>
        <w:spacing w:before="120"/>
        <w:ind w:firstLine="720"/>
        <w:jc w:val="both"/>
        <w:rPr>
          <w:rFonts w:ascii="Times New Roman" w:hAnsi="Times New Roman"/>
          <w:szCs w:val="24"/>
          <w:lang w:val="bg-BG" w:eastAsia="pl-PL"/>
        </w:rPr>
      </w:pPr>
      <w:r w:rsidRPr="004E1F43">
        <w:rPr>
          <w:rFonts w:ascii="Times New Roman" w:hAnsi="Times New Roman"/>
          <w:szCs w:val="24"/>
          <w:lang w:val="bg-BG" w:eastAsia="pl-PL"/>
        </w:rPr>
        <w:t>Също така се предвижда и сформиране на Звено за управление на проекта.</w:t>
      </w:r>
    </w:p>
    <w:p w:rsidR="0039394D" w:rsidRPr="004E1F43" w:rsidRDefault="0039394D" w:rsidP="0039394D">
      <w:pPr>
        <w:widowControl w:val="0"/>
        <w:spacing w:before="120"/>
        <w:ind w:firstLine="720"/>
        <w:jc w:val="both"/>
        <w:rPr>
          <w:rFonts w:ascii="Times New Roman" w:hAnsi="Times New Roman"/>
          <w:szCs w:val="24"/>
          <w:lang w:val="bg-BG" w:eastAsia="pl-PL"/>
        </w:rPr>
      </w:pPr>
    </w:p>
    <w:p w:rsidR="0039394D" w:rsidRPr="004E1F43" w:rsidRDefault="0039394D" w:rsidP="0039394D">
      <w:pPr>
        <w:numPr>
          <w:ilvl w:val="0"/>
          <w:numId w:val="18"/>
        </w:numPr>
        <w:spacing w:before="120"/>
        <w:ind w:left="1418" w:hanging="698"/>
        <w:jc w:val="both"/>
        <w:rPr>
          <w:rFonts w:ascii="Times New Roman" w:hAnsi="Times New Roman"/>
          <w:b/>
          <w:szCs w:val="24"/>
          <w:lang w:val="bg-BG"/>
        </w:rPr>
      </w:pPr>
      <w:r w:rsidRPr="004E1F43">
        <w:rPr>
          <w:rFonts w:ascii="Times New Roman" w:hAnsi="Times New Roman"/>
          <w:b/>
          <w:szCs w:val="24"/>
          <w:lang w:val="bg-BG"/>
        </w:rPr>
        <w:t>ИНФОРМАЦИЯ, КОЯТО ЩЕ БЪДЕ ПРЕДОСТАВЕНА НА ИЗПЪЛНИТЕЛЯ</w:t>
      </w:r>
    </w:p>
    <w:p w:rsidR="0039394D" w:rsidRPr="004E1F43" w:rsidRDefault="0039394D" w:rsidP="0039394D">
      <w:pPr>
        <w:spacing w:before="120"/>
        <w:ind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За целите на разработването на Интегрираната транспортна стратегия в периода до 2030 г., Възложителят ще предостави на Изпълнителя следната информация: </w:t>
      </w:r>
    </w:p>
    <w:p w:rsidR="0039394D" w:rsidRPr="004E1F43" w:rsidRDefault="0039394D" w:rsidP="0039394D">
      <w:pPr>
        <w:widowControl w:val="0"/>
        <w:numPr>
          <w:ilvl w:val="0"/>
          <w:numId w:val="17"/>
        </w:numPr>
        <w:tabs>
          <w:tab w:val="num" w:pos="1133"/>
        </w:tabs>
        <w:spacing w:before="120"/>
        <w:ind w:left="0" w:firstLine="851"/>
        <w:jc w:val="both"/>
        <w:rPr>
          <w:rFonts w:ascii="Times New Roman" w:hAnsi="Times New Roman"/>
          <w:b/>
          <w:szCs w:val="24"/>
          <w:lang w:val="bg-BG" w:eastAsia="pl-PL"/>
        </w:rPr>
      </w:pPr>
      <w:r w:rsidRPr="004E1F43">
        <w:rPr>
          <w:rFonts w:ascii="Times New Roman" w:hAnsi="Times New Roman"/>
          <w:b/>
          <w:szCs w:val="24"/>
          <w:lang w:val="bg-BG" w:eastAsia="pl-PL"/>
        </w:rPr>
        <w:t>Съществуващ транспортен модел:</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Файлове от съществуващия транспортен модел, изготвени във формат EMME/3, при разработването на ОГПТ (2010 г.) </w:t>
      </w:r>
    </w:p>
    <w:p w:rsidR="0039394D" w:rsidRPr="004E1F43" w:rsidRDefault="0039394D" w:rsidP="0039394D">
      <w:pPr>
        <w:widowControl w:val="0"/>
        <w:numPr>
          <w:ilvl w:val="0"/>
          <w:numId w:val="17"/>
        </w:numPr>
        <w:tabs>
          <w:tab w:val="num" w:pos="1133"/>
        </w:tabs>
        <w:spacing w:before="120"/>
        <w:ind w:left="0" w:firstLine="851"/>
        <w:jc w:val="both"/>
        <w:rPr>
          <w:rFonts w:ascii="Times New Roman" w:hAnsi="Times New Roman"/>
          <w:b/>
          <w:szCs w:val="24"/>
          <w:lang w:val="bg-BG" w:eastAsia="pl-PL"/>
        </w:rPr>
      </w:pPr>
      <w:r w:rsidRPr="004E1F43">
        <w:rPr>
          <w:rFonts w:ascii="Times New Roman" w:hAnsi="Times New Roman"/>
          <w:b/>
          <w:szCs w:val="24"/>
          <w:lang w:val="bg-BG" w:eastAsia="pl-PL"/>
        </w:rPr>
        <w:t>Стратегически документи:</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Стратегия за развитие на транспортна система на Република България до 2020 г. (приета от Министерски съвет на 7.04.2010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Общ генерален план на транспорта, ОГПТ (МТИТС, 2010 г.). Окончателен доклад и 12 придружаващи главни доклада;</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Програма за развитие и експлоатация на железопътната инфраструктура 2014 – 2018 г., Приложение 1a към Договора между НКЖИ и Държавата (НКЖИ, 2013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Годишна програма за изграждане, поддържане, ремонт, развитие и експлоатация на железопътната инфраструктура 2014 г. (НКЖИ, 2014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Стратегия и Национален план за внедряване на Европейската система за управление на железопътния транспорт (ERTMS) в Република България (МТИТС, 2012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Стратегия за развитие на транспортната инфраструктура на Република България чрез механизмите на концесията (МТИТС, 2013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Национална програма за развитие: България 2020 – Приоритет 8: Подобряване на транспортната инфраструктура и достъпа до пазари (Министерски съвет, 2012 г.); </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lastRenderedPageBreak/>
        <w:t>Стратегия на МТИТС за подобряване на безопасността на движението по пътищата на Република България за периода 2011 – 2020 г. (МТИТС, 2012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Стратегия за внедряване на технически спецификации за оперативна съвместимост (ТСОС) за конвенционалната железопътна система в Република България 2013 – 2030 г. (МТИТС, 2013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Програма за реформа в железопътния сектор, Раздел Резюме (2009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Стратегия за развитие на транспортната инфраструктура на Република България до 2015 г. (МТИТС, приета от Министерския съвет през 2006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Стратегия за интегриране на българската железопътна инфраструктура в Европейската мрежа за интермодален транспорт (НКЖИ, 2006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Национална стратегия за регионално развитие (НСРР) на Република България за периода 2012 – 2022 г. (МРРБ, 2012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ОПТТИ 2014 – 2020 г., проект на работна версия от уебсайта на ОПТ 2007-2013 г. (Управляващ орган по ОПТТИ, 2014 г.).</w:t>
      </w:r>
    </w:p>
    <w:p w:rsidR="0039394D" w:rsidRPr="004E1F43" w:rsidRDefault="0039394D" w:rsidP="0039394D">
      <w:pPr>
        <w:widowControl w:val="0"/>
        <w:numPr>
          <w:ilvl w:val="0"/>
          <w:numId w:val="17"/>
        </w:numPr>
        <w:tabs>
          <w:tab w:val="num" w:pos="1133"/>
        </w:tabs>
        <w:spacing w:before="120"/>
        <w:ind w:left="0" w:firstLine="851"/>
        <w:jc w:val="both"/>
        <w:rPr>
          <w:rFonts w:ascii="Times New Roman" w:hAnsi="Times New Roman"/>
          <w:b/>
          <w:szCs w:val="24"/>
          <w:lang w:val="bg-BG" w:eastAsia="pl-PL"/>
        </w:rPr>
      </w:pPr>
      <w:r w:rsidRPr="004E1F43">
        <w:rPr>
          <w:rFonts w:ascii="Times New Roman" w:hAnsi="Times New Roman"/>
          <w:b/>
          <w:szCs w:val="24"/>
          <w:lang w:val="bg-BG" w:eastAsia="pl-PL"/>
        </w:rPr>
        <w:t>Проучвания:</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Актуализация на транспортния модел (разработен като част от Общия генерален план за транспорта), с оглед идентифициране на приоритетни инвестиции по основните направления от TEN-T мрежата до 2020 г. и 2030 г. (автомобилен и железопътен транспорт); </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Доклад за </w:t>
      </w:r>
      <w:proofErr w:type="spellStart"/>
      <w:r w:rsidRPr="004E1F43">
        <w:rPr>
          <w:rFonts w:ascii="Times New Roman" w:hAnsi="Times New Roman"/>
          <w:szCs w:val="24"/>
          <w:lang w:val="bg-BG" w:eastAsia="pl-PL"/>
        </w:rPr>
        <w:t>приоритизация</w:t>
      </w:r>
      <w:proofErr w:type="spellEnd"/>
      <w:r w:rsidRPr="004E1F43">
        <w:rPr>
          <w:rFonts w:ascii="Times New Roman" w:hAnsi="Times New Roman"/>
          <w:szCs w:val="24"/>
          <w:lang w:val="bg-BG" w:eastAsia="pl-PL"/>
        </w:rPr>
        <w:t xml:space="preserve"> на проектите, подготвен по проект за техническа помощ „Подкрепа за Управляващия орган на ОП „Транспорт” 2007 – 2013 г. в подготовката на следващата оперативна програма за периода 2014 – 2020 г.”; </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Проект „Подкрепа в програмирането на Оперативната програма Транспорт и транспортна инфраструктура 2014 – 2020 г.”. Дейност 1: Предложение за механизъм за избор на операции и описание на избраните операции (МТИТС, 2013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Оценка на Общия генерален план за транспорта, изготвена за ГД „Регионална политика” (ГД „Регионална политика”, 2011 г.);</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Оценка на пазарното търсене на железопътните транспортни пътнически услуги в Република България и изготвянето на мерки за оптимизирането им (МТИТС, 2013 г.); </w:t>
      </w:r>
    </w:p>
    <w:p w:rsidR="0039394D" w:rsidRPr="004E1F43" w:rsidRDefault="0039394D" w:rsidP="0039394D">
      <w:pPr>
        <w:numPr>
          <w:ilvl w:val="1"/>
          <w:numId w:val="21"/>
        </w:numPr>
        <w:tabs>
          <w:tab w:val="num" w:pos="1920"/>
        </w:tabs>
        <w:spacing w:before="120"/>
        <w:ind w:left="0" w:firstLine="851"/>
        <w:jc w:val="both"/>
        <w:rPr>
          <w:rFonts w:ascii="Times New Roman" w:hAnsi="Times New Roman"/>
          <w:szCs w:val="24"/>
          <w:lang w:val="bg-BG" w:eastAsia="pl-PL"/>
        </w:rPr>
      </w:pPr>
      <w:r w:rsidRPr="004E1F43">
        <w:rPr>
          <w:rFonts w:ascii="Times New Roman" w:hAnsi="Times New Roman"/>
          <w:szCs w:val="24"/>
          <w:lang w:val="bg-BG" w:eastAsia="pl-PL"/>
        </w:rPr>
        <w:t xml:space="preserve">Работни планове на Коридор „Ориент/Източно-Средиземноморски” и Коридор „Рейнско-Дунавски” (изготвени съгласно чл. 47 от Регламент (ЕС) 1315/2013). </w:t>
      </w:r>
    </w:p>
    <w:p w:rsidR="00867F13" w:rsidRPr="004E1F43" w:rsidRDefault="00867F13" w:rsidP="0039394D">
      <w:pPr>
        <w:pStyle w:val="Header"/>
        <w:tabs>
          <w:tab w:val="num" w:pos="2136"/>
        </w:tabs>
        <w:jc w:val="both"/>
        <w:rPr>
          <w:rFonts w:ascii="Times New Roman" w:hAnsi="Times New Roman"/>
          <w:szCs w:val="24"/>
          <w:lang w:val="bg-BG"/>
        </w:rPr>
      </w:pPr>
    </w:p>
    <w:p w:rsidR="00867F13" w:rsidRPr="004E1F43" w:rsidRDefault="00867F13" w:rsidP="00867F13">
      <w:pPr>
        <w:ind w:left="-47" w:firstLine="755"/>
        <w:jc w:val="both"/>
        <w:rPr>
          <w:rFonts w:ascii="Times New Roman" w:hAnsi="Times New Roman"/>
          <w:b/>
          <w:szCs w:val="24"/>
          <w:lang w:val="bg-BG"/>
        </w:rPr>
      </w:pPr>
      <w:r w:rsidRPr="004E1F43">
        <w:rPr>
          <w:rFonts w:ascii="Times New Roman" w:hAnsi="Times New Roman"/>
          <w:b/>
          <w:szCs w:val="24"/>
          <w:lang w:val="bg-BG"/>
        </w:rPr>
        <w:t>VІІI. ГАРАНЦИИ</w:t>
      </w:r>
    </w:p>
    <w:p w:rsidR="00867F13" w:rsidRPr="004E1F43" w:rsidRDefault="00867F13" w:rsidP="00867F13">
      <w:pPr>
        <w:ind w:left="-47" w:firstLine="755"/>
        <w:jc w:val="both"/>
        <w:rPr>
          <w:rFonts w:ascii="Times New Roman" w:hAnsi="Times New Roman"/>
          <w:b/>
          <w:szCs w:val="24"/>
          <w:lang w:val="bg-BG"/>
        </w:rPr>
      </w:pPr>
    </w:p>
    <w:p w:rsidR="00867F13" w:rsidRPr="004E1F43" w:rsidRDefault="00867F13" w:rsidP="00867F13">
      <w:pPr>
        <w:ind w:left="-47" w:firstLine="755"/>
        <w:jc w:val="both"/>
        <w:rPr>
          <w:rFonts w:ascii="Times New Roman" w:hAnsi="Times New Roman"/>
          <w:b/>
          <w:szCs w:val="24"/>
          <w:lang w:val="bg-BG"/>
        </w:rPr>
      </w:pPr>
      <w:r w:rsidRPr="004E1F43">
        <w:rPr>
          <w:rFonts w:ascii="Times New Roman" w:hAnsi="Times New Roman"/>
          <w:b/>
          <w:szCs w:val="24"/>
          <w:lang w:val="bg-BG"/>
        </w:rPr>
        <w:t>1. Гаранция за участие</w:t>
      </w:r>
    </w:p>
    <w:p w:rsidR="00867F13" w:rsidRPr="004E1F43" w:rsidRDefault="00867F13" w:rsidP="00867F13">
      <w:pPr>
        <w:pStyle w:val="Header"/>
        <w:ind w:firstLine="706"/>
        <w:jc w:val="both"/>
        <w:rPr>
          <w:rFonts w:ascii="Times New Roman" w:hAnsi="Times New Roman"/>
          <w:szCs w:val="24"/>
          <w:lang w:val="bg-BG"/>
        </w:rPr>
      </w:pPr>
      <w:r w:rsidRPr="004E1F43">
        <w:rPr>
          <w:rFonts w:ascii="Times New Roman" w:hAnsi="Times New Roman"/>
          <w:b/>
          <w:szCs w:val="24"/>
          <w:lang w:val="bg-BG"/>
        </w:rPr>
        <w:t>1.</w:t>
      </w:r>
      <w:proofErr w:type="spellStart"/>
      <w:r w:rsidRPr="004E1F43">
        <w:rPr>
          <w:rFonts w:ascii="Times New Roman" w:hAnsi="Times New Roman"/>
          <w:b/>
          <w:szCs w:val="24"/>
          <w:lang w:val="bg-BG"/>
        </w:rPr>
        <w:t>1</w:t>
      </w:r>
      <w:proofErr w:type="spellEnd"/>
      <w:r w:rsidRPr="004E1F43">
        <w:rPr>
          <w:rFonts w:ascii="Times New Roman" w:hAnsi="Times New Roman"/>
          <w:b/>
          <w:szCs w:val="24"/>
          <w:lang w:val="bg-BG"/>
        </w:rPr>
        <w:t>.</w:t>
      </w:r>
      <w:r w:rsidRPr="004E1F43">
        <w:rPr>
          <w:rFonts w:ascii="Times New Roman" w:hAnsi="Times New Roman"/>
          <w:szCs w:val="24"/>
          <w:lang w:val="bg-BG"/>
        </w:rPr>
        <w:t xml:space="preserve"> Участниците представят гаранция за участие в размер на 20 000 (двадесет хиляди) лева </w:t>
      </w:r>
    </w:p>
    <w:p w:rsidR="00867F13" w:rsidRPr="004E1F43" w:rsidRDefault="00867F13" w:rsidP="00867F13">
      <w:pPr>
        <w:pStyle w:val="Header"/>
        <w:ind w:firstLine="706"/>
        <w:jc w:val="both"/>
        <w:rPr>
          <w:rFonts w:ascii="Times New Roman" w:hAnsi="Times New Roman"/>
          <w:szCs w:val="24"/>
          <w:lang w:val="bg-BG"/>
        </w:rPr>
      </w:pPr>
      <w:r w:rsidRPr="004E1F43">
        <w:rPr>
          <w:rFonts w:ascii="Times New Roman" w:hAnsi="Times New Roman"/>
          <w:b/>
          <w:szCs w:val="24"/>
          <w:lang w:val="bg-BG"/>
        </w:rPr>
        <w:t>1.2.</w:t>
      </w:r>
      <w:r w:rsidRPr="004E1F43">
        <w:rPr>
          <w:rFonts w:ascii="Times New Roman" w:hAnsi="Times New Roman"/>
          <w:szCs w:val="24"/>
          <w:lang w:val="bg-BG"/>
        </w:rPr>
        <w:t xml:space="preserve"> Гаранцията се представя в една от следните форми: </w:t>
      </w:r>
    </w:p>
    <w:p w:rsidR="00867F13" w:rsidRPr="004E1F43" w:rsidRDefault="00867F13" w:rsidP="00867F13">
      <w:pPr>
        <w:pStyle w:val="Header"/>
        <w:numPr>
          <w:ilvl w:val="0"/>
          <w:numId w:val="2"/>
        </w:numPr>
        <w:tabs>
          <w:tab w:val="clear" w:pos="1426"/>
          <w:tab w:val="clear" w:pos="4153"/>
          <w:tab w:val="clear" w:pos="8306"/>
          <w:tab w:val="left" w:pos="900"/>
        </w:tabs>
        <w:ind w:left="0" w:firstLine="720"/>
        <w:jc w:val="both"/>
        <w:rPr>
          <w:rFonts w:ascii="Times New Roman" w:hAnsi="Times New Roman"/>
          <w:szCs w:val="24"/>
          <w:lang w:val="bg-BG"/>
        </w:rPr>
      </w:pPr>
      <w:r w:rsidRPr="004E1F43">
        <w:rPr>
          <w:rFonts w:ascii="Times New Roman" w:hAnsi="Times New Roman"/>
          <w:szCs w:val="24"/>
          <w:lang w:val="bg-BG"/>
        </w:rPr>
        <w:t xml:space="preserve"> безусловна и неотменима банкова гаранция – в оригинал, със срок на валидност 1</w:t>
      </w:r>
      <w:r w:rsidR="00F62AF4" w:rsidRPr="004E1F43">
        <w:rPr>
          <w:rFonts w:ascii="Times New Roman" w:hAnsi="Times New Roman"/>
          <w:szCs w:val="24"/>
          <w:lang w:val="bg-BG"/>
        </w:rPr>
        <w:t>8</w:t>
      </w:r>
      <w:r w:rsidRPr="004E1F43">
        <w:rPr>
          <w:rFonts w:ascii="Times New Roman" w:hAnsi="Times New Roman"/>
          <w:szCs w:val="24"/>
          <w:lang w:val="bg-BG"/>
        </w:rPr>
        <w:t xml:space="preserve">0 (сто и </w:t>
      </w:r>
      <w:r w:rsidR="00F62AF4" w:rsidRPr="004E1F43">
        <w:rPr>
          <w:rFonts w:ascii="Times New Roman" w:hAnsi="Times New Roman"/>
          <w:szCs w:val="24"/>
          <w:lang w:val="bg-BG"/>
        </w:rPr>
        <w:t>осемдесет</w:t>
      </w:r>
      <w:r w:rsidRPr="004E1F43">
        <w:rPr>
          <w:rFonts w:ascii="Times New Roman" w:hAnsi="Times New Roman"/>
          <w:szCs w:val="24"/>
          <w:lang w:val="bg-BG"/>
        </w:rPr>
        <w:t>) дни след крайния срок за получаване на офертите</w:t>
      </w:r>
      <w:r w:rsidR="00EB6CA9" w:rsidRPr="004E1F43">
        <w:rPr>
          <w:rFonts w:ascii="Times New Roman" w:hAnsi="Times New Roman"/>
          <w:szCs w:val="24"/>
          <w:lang w:val="bg-BG"/>
        </w:rPr>
        <w:t xml:space="preserve">, </w:t>
      </w:r>
      <w:r w:rsidRPr="004E1F43">
        <w:rPr>
          <w:rFonts w:ascii="Times New Roman" w:hAnsi="Times New Roman"/>
          <w:szCs w:val="24"/>
          <w:lang w:val="bg-BG"/>
        </w:rPr>
        <w:t>или;</w:t>
      </w:r>
    </w:p>
    <w:p w:rsidR="00867F13" w:rsidRPr="004E1F43" w:rsidRDefault="00867F13" w:rsidP="00867F13">
      <w:pPr>
        <w:pStyle w:val="Header"/>
        <w:numPr>
          <w:ilvl w:val="0"/>
          <w:numId w:val="2"/>
        </w:numPr>
        <w:tabs>
          <w:tab w:val="clear" w:pos="1426"/>
          <w:tab w:val="clear" w:pos="4153"/>
          <w:tab w:val="clear" w:pos="8306"/>
          <w:tab w:val="left" w:pos="900"/>
        </w:tabs>
        <w:ind w:left="0" w:firstLine="720"/>
        <w:jc w:val="both"/>
        <w:rPr>
          <w:rFonts w:ascii="Times New Roman" w:hAnsi="Times New Roman"/>
          <w:szCs w:val="24"/>
          <w:lang w:val="bg-BG"/>
        </w:rPr>
      </w:pPr>
      <w:r w:rsidRPr="004E1F43">
        <w:rPr>
          <w:rFonts w:ascii="Times New Roman" w:hAnsi="Times New Roman"/>
          <w:szCs w:val="24"/>
          <w:lang w:val="bg-BG"/>
        </w:rPr>
        <w:t xml:space="preserve"> парична сума в български лева, внесена по сметката на Министерството на транспорта, информационните технологии и съобщенията, в БНБ – Централно управление, IBAN сметка № BG77 BNBG 9661 3300 1248 01, BIC код на БНБ:   BNBG BGSD – за суми в български лева. </w:t>
      </w:r>
      <w:r w:rsidR="00EB6CA9" w:rsidRPr="004E1F43">
        <w:rPr>
          <w:rFonts w:ascii="Times New Roman" w:hAnsi="Times New Roman"/>
          <w:szCs w:val="24"/>
          <w:lang w:val="bg-BG"/>
        </w:rPr>
        <w:t>Представя се копие от документа за внесена гаранция под формата на парична сума;</w:t>
      </w:r>
    </w:p>
    <w:p w:rsidR="00867F13" w:rsidRPr="004E1F43" w:rsidRDefault="00867F13" w:rsidP="00867F13">
      <w:pPr>
        <w:pStyle w:val="Header"/>
        <w:ind w:firstLine="720"/>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szCs w:val="24"/>
          <w:lang w:val="bg-BG"/>
        </w:rPr>
        <w:t xml:space="preserve">1.3. </w:t>
      </w:r>
      <w:r w:rsidRPr="004E1F43">
        <w:rPr>
          <w:rFonts w:ascii="Times New Roman" w:hAnsi="Times New Roman"/>
          <w:szCs w:val="24"/>
          <w:lang w:val="bg-BG"/>
        </w:rPr>
        <w:t>При представяне на гаранция в платежен документ или в банковата гаранция изрично се посочва наименованието на обществената поръчка, за която се представя гаранцията.</w:t>
      </w:r>
    </w:p>
    <w:p w:rsidR="00867F13" w:rsidRPr="004E1F43" w:rsidRDefault="00867F13" w:rsidP="00867F13">
      <w:pPr>
        <w:ind w:firstLine="706"/>
        <w:jc w:val="both"/>
        <w:rPr>
          <w:rFonts w:ascii="Times New Roman" w:hAnsi="Times New Roman"/>
          <w:szCs w:val="24"/>
          <w:lang w:val="bg-BG"/>
        </w:rPr>
      </w:pPr>
      <w:r w:rsidRPr="004E1F43">
        <w:rPr>
          <w:rFonts w:ascii="Times New Roman" w:hAnsi="Times New Roman"/>
          <w:b/>
          <w:szCs w:val="24"/>
          <w:lang w:val="bg-BG"/>
        </w:rPr>
        <w:lastRenderedPageBreak/>
        <w:t>1.4.</w:t>
      </w:r>
      <w:r w:rsidRPr="004E1F43">
        <w:rPr>
          <w:rFonts w:ascii="Times New Roman" w:hAnsi="Times New Roman"/>
          <w:szCs w:val="24"/>
          <w:lang w:val="bg-BG"/>
        </w:rPr>
        <w:t xml:space="preserve"> Задържането на гаранцията за участие при условията и по реда на чл. 61 от Закона за обществените поръчки, като:</w:t>
      </w:r>
    </w:p>
    <w:p w:rsidR="00867F13" w:rsidRPr="004E1F43" w:rsidRDefault="00867F13" w:rsidP="00867F13">
      <w:pPr>
        <w:widowControl w:val="0"/>
        <w:autoSpaceDE w:val="0"/>
        <w:autoSpaceDN w:val="0"/>
        <w:adjustRightInd w:val="0"/>
        <w:ind w:firstLine="706"/>
        <w:jc w:val="both"/>
        <w:rPr>
          <w:rFonts w:ascii="Times New Roman" w:hAnsi="Times New Roman"/>
          <w:szCs w:val="24"/>
          <w:lang w:val="bg-BG"/>
        </w:rPr>
      </w:pPr>
      <w:r w:rsidRPr="004E1F43">
        <w:rPr>
          <w:rFonts w:ascii="Times New Roman" w:hAnsi="Times New Roman"/>
          <w:b/>
          <w:szCs w:val="24"/>
          <w:lang w:val="bg-BG"/>
        </w:rPr>
        <w:t>1.4.1.</w:t>
      </w:r>
      <w:r w:rsidRPr="004E1F43">
        <w:rPr>
          <w:rFonts w:ascii="Times New Roman" w:hAnsi="Times New Roman"/>
          <w:szCs w:val="24"/>
          <w:lang w:val="bg-BG"/>
        </w:rPr>
        <w:t xml:space="preserve"> гаранцията за участие в процедурата се задържа от Възложителя до решаване на спора, когато участникът в процедура за възлагане на обществена поръчка обжалва решението за определяне на изпълнител;</w:t>
      </w:r>
    </w:p>
    <w:p w:rsidR="00867F13" w:rsidRPr="004E1F43" w:rsidRDefault="00867F13" w:rsidP="00867F13">
      <w:pPr>
        <w:pStyle w:val="NormalWeb"/>
        <w:tabs>
          <w:tab w:val="left" w:pos="9000"/>
        </w:tabs>
        <w:spacing w:before="0" w:beforeAutospacing="0" w:after="0" w:afterAutospacing="0"/>
        <w:ind w:right="70" w:firstLine="720"/>
        <w:jc w:val="both"/>
        <w:rPr>
          <w:lang w:val="bg-BG"/>
        </w:rPr>
      </w:pPr>
      <w:r w:rsidRPr="004E1F43">
        <w:rPr>
          <w:b/>
          <w:lang w:val="bg-BG"/>
        </w:rPr>
        <w:t>1.4.2.</w:t>
      </w:r>
      <w:r w:rsidRPr="004E1F43">
        <w:rPr>
          <w:lang w:val="bg-BG"/>
        </w:rPr>
        <w:t xml:space="preserve"> Възложителят усвоява гаранцията за участие независимо от нейната форма, когато участник:</w:t>
      </w:r>
    </w:p>
    <w:p w:rsidR="00867F13" w:rsidRPr="004E1F43" w:rsidRDefault="00867F13" w:rsidP="00867F13">
      <w:pPr>
        <w:pStyle w:val="NormalWeb"/>
        <w:tabs>
          <w:tab w:val="left" w:pos="9000"/>
        </w:tabs>
        <w:spacing w:before="0" w:beforeAutospacing="0" w:after="0" w:afterAutospacing="0"/>
        <w:ind w:right="70" w:firstLine="720"/>
        <w:jc w:val="both"/>
        <w:rPr>
          <w:lang w:val="bg-BG"/>
        </w:rPr>
      </w:pPr>
      <w:r w:rsidRPr="004E1F43">
        <w:rPr>
          <w:lang w:val="bg-BG"/>
        </w:rPr>
        <w:t>а) оттегли офертата си след изтичането на срока за получаване на офертите;</w:t>
      </w:r>
    </w:p>
    <w:p w:rsidR="00867F13" w:rsidRPr="004E1F43" w:rsidRDefault="00867F13" w:rsidP="00867F13">
      <w:pPr>
        <w:pStyle w:val="NormalWeb"/>
        <w:tabs>
          <w:tab w:val="left" w:pos="9000"/>
        </w:tabs>
        <w:spacing w:before="0" w:beforeAutospacing="0" w:after="0" w:afterAutospacing="0"/>
        <w:ind w:right="70" w:firstLine="720"/>
        <w:jc w:val="both"/>
        <w:rPr>
          <w:lang w:val="bg-BG"/>
        </w:rPr>
      </w:pPr>
      <w:r w:rsidRPr="004E1F43">
        <w:rPr>
          <w:lang w:val="bg-BG"/>
        </w:rPr>
        <w:t>б) е определен за изпълнител, но не изпълни задължението си да сключи договор за обществената поръчка.</w:t>
      </w:r>
    </w:p>
    <w:p w:rsidR="00867F13" w:rsidRPr="004E1F43" w:rsidRDefault="00867F13" w:rsidP="00867F13">
      <w:pPr>
        <w:ind w:firstLine="709"/>
        <w:jc w:val="both"/>
        <w:rPr>
          <w:lang w:val="bg-BG"/>
        </w:rPr>
      </w:pPr>
      <w:r w:rsidRPr="004E1F43">
        <w:rPr>
          <w:rFonts w:ascii="Times New Roman" w:hAnsi="Times New Roman"/>
          <w:b/>
          <w:szCs w:val="24"/>
          <w:lang w:val="bg-BG"/>
        </w:rPr>
        <w:t xml:space="preserve">1.5. </w:t>
      </w:r>
      <w:r w:rsidRPr="004E1F43">
        <w:rPr>
          <w:rFonts w:ascii="Times New Roman" w:hAnsi="Times New Roman"/>
          <w:szCs w:val="24"/>
          <w:lang w:val="bg-BG"/>
        </w:rPr>
        <w:t xml:space="preserve">Освобождаването на гаранцията за участие става при условията и по реда на чл. 62 от Закона за обществените поръчки, </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 xml:space="preserve">1.6. </w:t>
      </w:r>
      <w:r w:rsidRPr="004E1F43">
        <w:rPr>
          <w:rFonts w:ascii="Times New Roman" w:hAnsi="Times New Roman"/>
          <w:szCs w:val="24"/>
          <w:lang w:val="bg-BG"/>
        </w:rPr>
        <w:t>Възложителят освобождава гаранциите без да дължи лихви за периода, през който средствата законно са престояли при него.</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1.7.</w:t>
      </w:r>
      <w:r w:rsidRPr="004E1F43">
        <w:rPr>
          <w:rFonts w:ascii="Times New Roman" w:hAnsi="Times New Roman"/>
          <w:szCs w:val="24"/>
          <w:lang w:val="bg-BG"/>
        </w:rPr>
        <w:t xml:space="preserve"> В случай, че участникът е обединение, което не е юридическо лице, банковата гаранция или паричната сума може да бъде внесена от всеки един от участниците в обединението, като трябва да бъде посочено наименованието на участника в процедурата.</w:t>
      </w:r>
    </w:p>
    <w:p w:rsidR="00867F13" w:rsidRPr="004E1F43" w:rsidRDefault="00867F13" w:rsidP="00867F13">
      <w:pPr>
        <w:pStyle w:val="Header"/>
        <w:ind w:firstLine="708"/>
        <w:jc w:val="both"/>
        <w:rPr>
          <w:rFonts w:ascii="Times New Roman" w:hAnsi="Times New Roman"/>
          <w:szCs w:val="24"/>
          <w:lang w:val="bg-BG"/>
        </w:rPr>
      </w:pPr>
    </w:p>
    <w:p w:rsidR="00867F13" w:rsidRPr="004E1F43" w:rsidRDefault="00867F13" w:rsidP="00867F13">
      <w:pPr>
        <w:pStyle w:val="Header"/>
        <w:ind w:firstLine="708"/>
        <w:jc w:val="both"/>
        <w:rPr>
          <w:rFonts w:ascii="Times New Roman" w:hAnsi="Times New Roman"/>
          <w:b/>
          <w:szCs w:val="24"/>
          <w:lang w:val="bg-BG"/>
        </w:rPr>
      </w:pPr>
      <w:r w:rsidRPr="004E1F43">
        <w:rPr>
          <w:rFonts w:ascii="Times New Roman" w:hAnsi="Times New Roman"/>
          <w:b/>
          <w:szCs w:val="24"/>
          <w:lang w:val="bg-BG"/>
        </w:rPr>
        <w:t>2. Гаранция за изпълнение на договора</w:t>
      </w:r>
    </w:p>
    <w:p w:rsidR="00626998" w:rsidRPr="004E1F43" w:rsidRDefault="00867F13" w:rsidP="00626998">
      <w:pPr>
        <w:spacing w:before="40" w:after="40" w:line="280" w:lineRule="exact"/>
        <w:ind w:firstLine="720"/>
        <w:jc w:val="both"/>
        <w:rPr>
          <w:rFonts w:ascii="Times New Roman" w:hAnsi="Times New Roman"/>
          <w:szCs w:val="24"/>
          <w:lang w:val="bg-BG"/>
        </w:rPr>
      </w:pPr>
      <w:r w:rsidRPr="004E1F43">
        <w:rPr>
          <w:rFonts w:ascii="Times New Roman" w:hAnsi="Times New Roman"/>
          <w:b/>
          <w:szCs w:val="24"/>
          <w:lang w:val="bg-BG"/>
        </w:rPr>
        <w:t>2.1.</w:t>
      </w:r>
      <w:r w:rsidRPr="004E1F43">
        <w:rPr>
          <w:rFonts w:ascii="Times New Roman" w:hAnsi="Times New Roman"/>
          <w:szCs w:val="24"/>
          <w:lang w:val="bg-BG"/>
        </w:rPr>
        <w:t xml:space="preserve"> Участникът, определен за изпълнител, представя гаранция за изпълнение на договора в размер на 5% от стойността на договора</w:t>
      </w:r>
      <w:r w:rsidR="00720091" w:rsidRPr="004E1F43">
        <w:rPr>
          <w:rFonts w:ascii="Times New Roman" w:hAnsi="Times New Roman"/>
          <w:szCs w:val="24"/>
          <w:lang w:val="bg-BG"/>
        </w:rPr>
        <w:t xml:space="preserve">. </w:t>
      </w:r>
    </w:p>
    <w:p w:rsidR="003D3669" w:rsidRPr="004E1F43" w:rsidRDefault="00867F13" w:rsidP="003D3669">
      <w:pPr>
        <w:spacing w:before="40" w:after="40" w:line="280" w:lineRule="exact"/>
        <w:ind w:firstLine="720"/>
        <w:jc w:val="both"/>
        <w:rPr>
          <w:rFonts w:ascii="Times New Roman" w:hAnsi="Times New Roman"/>
          <w:szCs w:val="24"/>
          <w:lang w:val="bg-BG"/>
        </w:rPr>
      </w:pPr>
      <w:r w:rsidRPr="004E1F43">
        <w:rPr>
          <w:rFonts w:ascii="Times New Roman" w:hAnsi="Times New Roman"/>
          <w:b/>
          <w:szCs w:val="24"/>
          <w:lang w:val="bg-BG"/>
        </w:rPr>
        <w:t>2.</w:t>
      </w:r>
      <w:proofErr w:type="spellStart"/>
      <w:r w:rsidRPr="004E1F43">
        <w:rPr>
          <w:rFonts w:ascii="Times New Roman" w:hAnsi="Times New Roman"/>
          <w:b/>
          <w:szCs w:val="24"/>
          <w:lang w:val="bg-BG"/>
        </w:rPr>
        <w:t>2</w:t>
      </w:r>
      <w:proofErr w:type="spellEnd"/>
      <w:r w:rsidRPr="004E1F43">
        <w:rPr>
          <w:rFonts w:ascii="Times New Roman" w:hAnsi="Times New Roman"/>
          <w:b/>
          <w:szCs w:val="24"/>
          <w:lang w:val="bg-BG"/>
        </w:rPr>
        <w:t>.</w:t>
      </w:r>
      <w:r w:rsidRPr="004E1F43">
        <w:rPr>
          <w:rFonts w:ascii="Times New Roman" w:hAnsi="Times New Roman"/>
          <w:szCs w:val="24"/>
          <w:lang w:val="bg-BG"/>
        </w:rPr>
        <w:t xml:space="preserve"> Гаранцията следва да бъде представена преди сключване на договора като безусловна и неотменяема банкова гаранция в оригинал или парична сума в български лева, внесена по сметката на Министерството на транспорта, информационните технологии и съобщенията, в БНБ – Централно управление, IBAN сметка № BG77 BNBG 966</w:t>
      </w:r>
      <w:r w:rsidR="00DE6D66" w:rsidRPr="004E1F43">
        <w:rPr>
          <w:rFonts w:ascii="Times New Roman" w:hAnsi="Times New Roman"/>
          <w:szCs w:val="24"/>
          <w:lang w:val="bg-BG"/>
        </w:rPr>
        <w:t xml:space="preserve">1 3300 1248 01, BIC код на БНБ: </w:t>
      </w:r>
      <w:r w:rsidRPr="004E1F43">
        <w:rPr>
          <w:rFonts w:ascii="Times New Roman" w:hAnsi="Times New Roman"/>
          <w:szCs w:val="24"/>
          <w:lang w:val="bg-BG"/>
        </w:rPr>
        <w:t xml:space="preserve">BNBG BGSD – за суми в български лева. Текстът на банковата гаранция се представя в Министерството на транспорта, информационните технологии и съобщенията предварително, за съгласуване. </w:t>
      </w:r>
      <w:r w:rsidR="003D3669" w:rsidRPr="004E1F43">
        <w:rPr>
          <w:rFonts w:ascii="Times New Roman" w:hAnsi="Times New Roman"/>
          <w:szCs w:val="24"/>
          <w:lang w:val="bg-BG"/>
        </w:rPr>
        <w:t>Когато гаранцията е банкова тя следва да бъде със срок на валидност до 30 дни след изтичане срока за техническа поддръжка и консултации съгласно т. 3.</w:t>
      </w:r>
      <w:proofErr w:type="spellStart"/>
      <w:r w:rsidR="003D3669" w:rsidRPr="004E1F43">
        <w:rPr>
          <w:rFonts w:ascii="Times New Roman" w:hAnsi="Times New Roman"/>
          <w:szCs w:val="24"/>
          <w:lang w:val="bg-BG"/>
        </w:rPr>
        <w:t>3</w:t>
      </w:r>
      <w:proofErr w:type="spellEnd"/>
      <w:r w:rsidR="003D3669" w:rsidRPr="004E1F43">
        <w:rPr>
          <w:rFonts w:ascii="Times New Roman" w:hAnsi="Times New Roman"/>
          <w:szCs w:val="24"/>
          <w:lang w:val="bg-BG"/>
        </w:rPr>
        <w:t>.1</w:t>
      </w:r>
      <w:r w:rsidR="003D3669" w:rsidRPr="004E1F43">
        <w:rPr>
          <w:rFonts w:ascii="Times New Roman" w:hAnsi="Times New Roman"/>
          <w:szCs w:val="24"/>
          <w:lang w:val="bg-BG" w:eastAsia="en-US"/>
        </w:rPr>
        <w:t xml:space="preserve"> „Спецификации на модела“ от Техническата спецификация. </w:t>
      </w:r>
    </w:p>
    <w:p w:rsidR="00867F13" w:rsidRPr="004E1F43" w:rsidRDefault="00867F13" w:rsidP="00867F13">
      <w:pPr>
        <w:pStyle w:val="Header"/>
        <w:ind w:firstLine="706"/>
        <w:jc w:val="both"/>
        <w:rPr>
          <w:rFonts w:ascii="Times New Roman" w:hAnsi="Times New Roman"/>
          <w:szCs w:val="24"/>
          <w:lang w:val="bg-BG"/>
        </w:rPr>
      </w:pPr>
      <w:r w:rsidRPr="004E1F43">
        <w:rPr>
          <w:rFonts w:ascii="Times New Roman" w:hAnsi="Times New Roman"/>
          <w:b/>
          <w:szCs w:val="24"/>
          <w:lang w:val="bg-BG"/>
        </w:rPr>
        <w:t xml:space="preserve">2.3. </w:t>
      </w:r>
      <w:r w:rsidRPr="004E1F43">
        <w:rPr>
          <w:rFonts w:ascii="Times New Roman" w:hAnsi="Times New Roman"/>
          <w:szCs w:val="24"/>
          <w:lang w:val="bg-BG"/>
        </w:rPr>
        <w:t>При представяне на гаранцията, в платежния документ или в банковата гаранция изрично се посочва наименованието на участника, стойността на гаранцията, срок на валидност, наименованието на поръчката, за която се представя гаранцията.</w:t>
      </w:r>
    </w:p>
    <w:p w:rsidR="00867F13" w:rsidRPr="004E1F43" w:rsidRDefault="00867F13" w:rsidP="00867F13">
      <w:pPr>
        <w:pStyle w:val="Header"/>
        <w:ind w:firstLine="708"/>
        <w:jc w:val="both"/>
        <w:rPr>
          <w:rFonts w:ascii="Times New Roman" w:hAnsi="Times New Roman"/>
          <w:b/>
          <w:szCs w:val="24"/>
          <w:lang w:val="bg-BG"/>
        </w:rPr>
      </w:pPr>
      <w:r w:rsidRPr="004E1F43">
        <w:rPr>
          <w:rFonts w:ascii="Times New Roman" w:hAnsi="Times New Roman"/>
          <w:b/>
          <w:szCs w:val="24"/>
          <w:lang w:val="bg-BG"/>
        </w:rPr>
        <w:t xml:space="preserve">2.4. </w:t>
      </w:r>
      <w:r w:rsidRPr="004E1F43">
        <w:rPr>
          <w:rFonts w:ascii="Times New Roman" w:hAnsi="Times New Roman"/>
          <w:szCs w:val="24"/>
          <w:lang w:val="bg-BG"/>
        </w:rPr>
        <w:t>Договорът за изпълнение на обществената поръчка не се сключва с участник, определен за изпълнител, който при подписването на договора не представи документ за гаранция за изпълнение съгласно обявените условия.</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 xml:space="preserve">2.5. </w:t>
      </w:r>
      <w:r w:rsidRPr="004E1F43">
        <w:rPr>
          <w:rFonts w:ascii="Times New Roman" w:hAnsi="Times New Roman"/>
          <w:szCs w:val="24"/>
          <w:lang w:val="bg-BG"/>
        </w:rPr>
        <w:t>Условията и сроковете за усвояване на сумата на гаранцията, както и за задържане и освобождаване на гаранцията за изпълнение се уреждат в договора за възлагане на обществена поръчка.</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 xml:space="preserve">2.6. </w:t>
      </w:r>
      <w:r w:rsidRPr="004E1F43">
        <w:rPr>
          <w:rFonts w:ascii="Times New Roman" w:hAnsi="Times New Roman"/>
          <w:szCs w:val="24"/>
          <w:lang w:val="bg-BG"/>
        </w:rPr>
        <w:t>Гаранцията за изпълнение на договора се освобождава, без Възложителят да дължи лихви за периода, през който средствата законно са престояли при него.</w:t>
      </w: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b/>
          <w:szCs w:val="24"/>
          <w:lang w:val="bg-BG"/>
        </w:rPr>
        <w:t>2.7.</w:t>
      </w:r>
      <w:r w:rsidRPr="004E1F43">
        <w:rPr>
          <w:rFonts w:ascii="Times New Roman" w:hAnsi="Times New Roman"/>
          <w:szCs w:val="24"/>
          <w:lang w:val="bg-BG"/>
        </w:rPr>
        <w:t xml:space="preserve"> В случай, че участникът е обединение, банковата гаранция или паричната сума може да бъде внесена от всеки един от участниците в обединението, като трябва да бъде посочено наименованието на участника в процедурата и предмета на обществената поръчка, за която се представя гаранцията.</w:t>
      </w:r>
    </w:p>
    <w:p w:rsidR="00867F13" w:rsidRPr="004E1F43" w:rsidRDefault="00867F13" w:rsidP="00867F13">
      <w:pPr>
        <w:pStyle w:val="Header"/>
        <w:ind w:firstLine="708"/>
        <w:jc w:val="both"/>
        <w:rPr>
          <w:rFonts w:ascii="Times New Roman" w:hAnsi="Times New Roman"/>
          <w:szCs w:val="24"/>
          <w:lang w:val="bg-BG"/>
        </w:rPr>
      </w:pPr>
    </w:p>
    <w:p w:rsidR="00867F13" w:rsidRPr="004E1F43" w:rsidRDefault="00867F13" w:rsidP="00867F13">
      <w:pPr>
        <w:ind w:firstLine="708"/>
        <w:jc w:val="both"/>
        <w:rPr>
          <w:rFonts w:ascii="Times New Roman" w:hAnsi="Times New Roman"/>
          <w:b/>
          <w:szCs w:val="24"/>
          <w:lang w:val="bg-BG"/>
        </w:rPr>
      </w:pPr>
      <w:r w:rsidRPr="004E1F43">
        <w:rPr>
          <w:rFonts w:ascii="Times New Roman" w:hAnsi="Times New Roman"/>
          <w:b/>
          <w:szCs w:val="24"/>
          <w:lang w:val="bg-BG"/>
        </w:rPr>
        <w:t>IX. ОТВАРЯНЕ, РАЗГЛЕЖДАНЕ, ОЦЕНЯВАНЕ И КЛАСИРАНЕ НА ОФЕРТИТЕ. ОБЯВЯВАНЕ НА РЕШЕНИЕТО НА ВЪЗЛОЖИТЕЛЯ</w:t>
      </w:r>
    </w:p>
    <w:p w:rsidR="00D97FC8" w:rsidRPr="004E1F43" w:rsidRDefault="00D97FC8" w:rsidP="00867F13">
      <w:pPr>
        <w:ind w:firstLine="708"/>
        <w:jc w:val="both"/>
        <w:rPr>
          <w:rFonts w:ascii="Times New Roman" w:hAnsi="Times New Roman"/>
          <w:b/>
          <w:szCs w:val="24"/>
          <w:lang w:val="bg-BG"/>
        </w:rPr>
      </w:pPr>
    </w:p>
    <w:p w:rsidR="00867F13" w:rsidRPr="004E1F43" w:rsidRDefault="00867F13" w:rsidP="00867F13">
      <w:pPr>
        <w:ind w:firstLine="706"/>
        <w:jc w:val="both"/>
        <w:rPr>
          <w:rFonts w:ascii="Times New Roman" w:hAnsi="Times New Roman"/>
          <w:szCs w:val="24"/>
          <w:lang w:val="bg-BG"/>
        </w:rPr>
      </w:pPr>
      <w:r w:rsidRPr="004E1F43">
        <w:rPr>
          <w:rFonts w:ascii="Times New Roman" w:hAnsi="Times New Roman"/>
          <w:b/>
          <w:szCs w:val="24"/>
          <w:lang w:val="bg-BG"/>
        </w:rPr>
        <w:t>1.</w:t>
      </w:r>
      <w:r w:rsidRPr="004E1F43">
        <w:rPr>
          <w:rFonts w:ascii="Times New Roman" w:hAnsi="Times New Roman"/>
          <w:szCs w:val="24"/>
          <w:lang w:val="bg-BG"/>
        </w:rPr>
        <w:t xml:space="preserve"> Комисията за разглеждане, оценяване и класиране на офертите се назначава от Възложителя след изтичане на срока за получаване на офертите и се обявява в деня, определен за отваряне на офертите. След получаване на списъка с участниците, </w:t>
      </w:r>
      <w:r w:rsidRPr="004E1F43">
        <w:rPr>
          <w:rFonts w:ascii="Times New Roman" w:hAnsi="Times New Roman"/>
          <w:szCs w:val="24"/>
          <w:lang w:val="bg-BG"/>
        </w:rPr>
        <w:lastRenderedPageBreak/>
        <w:t>членовете на комисията представят декларации за обстоятелствата по чл. 35, ал. 1 от Закона за обществените поръчки и за спазване на изискванията по чл. 35, ал. 2 от Закона за обществените поръчки и при условията на чл. 35, ал. 3 от Закона за обществените поръчки.</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szCs w:val="24"/>
          <w:lang w:val="bg-BG"/>
        </w:rPr>
        <w:t xml:space="preserve">2. </w:t>
      </w:r>
      <w:r w:rsidRPr="004E1F43">
        <w:rPr>
          <w:rFonts w:ascii="Times New Roman" w:hAnsi="Times New Roman"/>
          <w:szCs w:val="24"/>
          <w:lang w:val="bg-BG"/>
        </w:rPr>
        <w:t xml:space="preserve">Отварянето на офертите ще се извърши в 14:00 часа на първия работен ден, следващ деня на изтичане на крайния срок за получаване на оферти, в сградата на Министерството на транспорта, информационните технологии и съобщенията, ул. „Дякон </w:t>
      </w:r>
      <w:proofErr w:type="spellStart"/>
      <w:r w:rsidRPr="004E1F43">
        <w:rPr>
          <w:rFonts w:ascii="Times New Roman" w:hAnsi="Times New Roman"/>
          <w:szCs w:val="24"/>
          <w:lang w:val="bg-BG"/>
        </w:rPr>
        <w:t>Игнатий</w:t>
      </w:r>
      <w:proofErr w:type="spellEnd"/>
      <w:r w:rsidRPr="004E1F43">
        <w:rPr>
          <w:rFonts w:ascii="Times New Roman" w:hAnsi="Times New Roman"/>
          <w:szCs w:val="24"/>
          <w:lang w:val="bg-BG"/>
        </w:rPr>
        <w:t>” № 9, гр. София.</w:t>
      </w:r>
    </w:p>
    <w:p w:rsidR="00867F13" w:rsidRPr="004E1F43" w:rsidRDefault="00867F13" w:rsidP="00867F13">
      <w:pPr>
        <w:jc w:val="both"/>
        <w:rPr>
          <w:rFonts w:ascii="Times New Roman" w:hAnsi="Times New Roman"/>
          <w:b/>
          <w:szCs w:val="24"/>
          <w:lang w:val="bg-BG"/>
        </w:rPr>
      </w:pPr>
      <w:r w:rsidRPr="004E1F43">
        <w:rPr>
          <w:rFonts w:ascii="Times New Roman" w:hAnsi="Times New Roman"/>
          <w:szCs w:val="24"/>
          <w:lang w:val="bg-BG"/>
        </w:rPr>
        <w:tab/>
      </w:r>
      <w:r w:rsidRPr="004E1F43">
        <w:rPr>
          <w:rFonts w:ascii="Times New Roman" w:hAnsi="Times New Roman"/>
          <w:b/>
          <w:szCs w:val="24"/>
          <w:lang w:val="bg-BG"/>
        </w:rPr>
        <w:t xml:space="preserve">3. </w:t>
      </w:r>
      <w:r w:rsidRPr="004E1F43">
        <w:rPr>
          <w:rFonts w:ascii="Times New Roman" w:hAnsi="Times New Roman"/>
          <w:szCs w:val="24"/>
          <w:lang w:val="bg-BG"/>
        </w:rPr>
        <w:t xml:space="preserve">Всеки участник може да присъства лично при отварянето на офертите или да изпрати представител, упълномощен писмено от участника. Представителят на участника се допуска след удостоверяване на неговата самоличност и представяне на съответните пълномощни. Присъстващите представители вписват имената си и се подписват в изготвен от комисията списък, удостоверяващ тяхното присъствие. При отварянето на офертите имат право да присъстват и представители на средствата за масова информация и на други лица при спазване на установения режим за достъп до сградата на Министерството на транспорта, информационните технологии и съобщенията, ул. „Дякон </w:t>
      </w:r>
      <w:proofErr w:type="spellStart"/>
      <w:r w:rsidRPr="004E1F43">
        <w:rPr>
          <w:rFonts w:ascii="Times New Roman" w:hAnsi="Times New Roman"/>
          <w:szCs w:val="24"/>
          <w:lang w:val="bg-BG"/>
        </w:rPr>
        <w:t>Игнатий</w:t>
      </w:r>
      <w:proofErr w:type="spellEnd"/>
      <w:r w:rsidRPr="004E1F43">
        <w:rPr>
          <w:rFonts w:ascii="Times New Roman" w:hAnsi="Times New Roman"/>
          <w:szCs w:val="24"/>
          <w:lang w:val="bg-BG"/>
        </w:rPr>
        <w:t>” № 9-11, гр. София.</w:t>
      </w:r>
      <w:r w:rsidRPr="004E1F43">
        <w:rPr>
          <w:rFonts w:ascii="Times New Roman" w:hAnsi="Times New Roman"/>
          <w:b/>
          <w:szCs w:val="24"/>
          <w:lang w:val="bg-BG"/>
        </w:rPr>
        <w:tab/>
      </w:r>
    </w:p>
    <w:p w:rsidR="00867F13" w:rsidRPr="004E1F43" w:rsidRDefault="00867F13" w:rsidP="00867F13">
      <w:pPr>
        <w:ind w:firstLine="708"/>
        <w:jc w:val="both"/>
        <w:rPr>
          <w:rFonts w:ascii="Times New Roman" w:eastAsia="Calibri" w:hAnsi="Times New Roman"/>
          <w:szCs w:val="24"/>
          <w:lang w:val="bg-BG" w:eastAsia="en-US"/>
        </w:rPr>
      </w:pPr>
      <w:r w:rsidRPr="004E1F43">
        <w:rPr>
          <w:rFonts w:ascii="Times New Roman" w:hAnsi="Times New Roman"/>
          <w:b/>
          <w:szCs w:val="24"/>
          <w:lang w:val="bg-BG"/>
        </w:rPr>
        <w:t xml:space="preserve">4. </w:t>
      </w:r>
      <w:r w:rsidRPr="004E1F43">
        <w:rPr>
          <w:rFonts w:ascii="Times New Roman" w:hAnsi="Times New Roman"/>
          <w:szCs w:val="24"/>
          <w:lang w:val="bg-BG"/>
        </w:rPr>
        <w:t>Председателят на комисията отваря последователно офертите на участниците, по реда на получаването им, и проверява наличието в големия плик на три отделни запечатани плика, надписани както следва: върху плик № 1 – „Документи за подбор за участие в открита процедура за възлагане на обществена поръчка с предмет: „</w:t>
      </w:r>
      <w:r w:rsidRPr="004E1F43">
        <w:rPr>
          <w:rFonts w:ascii="Times New Roman" w:eastAsia="Calibri" w:hAnsi="Times New Roman"/>
          <w:szCs w:val="24"/>
          <w:lang w:val="bg-BG" w:eastAsia="en-US"/>
        </w:rPr>
        <w:t>Разработване на Интегрирана транспортна стратегия в периода до 2030 г.</w:t>
      </w:r>
      <w:r w:rsidRPr="004E1F43">
        <w:rPr>
          <w:rFonts w:ascii="Times New Roman" w:hAnsi="Times New Roman"/>
          <w:szCs w:val="24"/>
          <w:lang w:val="bg-BG"/>
        </w:rPr>
        <w:t>”</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5.</w:t>
      </w:r>
      <w:r w:rsidRPr="004E1F43">
        <w:rPr>
          <w:rFonts w:ascii="Times New Roman" w:hAnsi="Times New Roman"/>
          <w:szCs w:val="24"/>
          <w:lang w:val="bg-BG"/>
        </w:rPr>
        <w:t xml:space="preserve"> Най-малко трима от членовете на комисията подписват всеки плик № 3 с надпис „Предлагана цена ”. Комисията предлага на присъстващите представители по един от тях да подпише плик № 3 на останалите участници. Комисията отваря плик № 2 с надпис „Предложение за изпълнение” и най-малко трима от членовете на комисията подписват всички документи, съдържащи се в пликове № 2 на участниците. Комисията предлага по един представител от присъстващите участници да подпише документите в плик № 2 на останалите участници. </w:t>
      </w:r>
    </w:p>
    <w:p w:rsidR="00867F13" w:rsidRPr="004E1F43" w:rsidRDefault="00867F13" w:rsidP="00867F13">
      <w:pPr>
        <w:pStyle w:val="Header"/>
        <w:tabs>
          <w:tab w:val="left" w:pos="0"/>
        </w:tabs>
        <w:ind w:firstLine="720"/>
        <w:jc w:val="both"/>
        <w:rPr>
          <w:rFonts w:ascii="Times New Roman" w:hAnsi="Times New Roman"/>
          <w:szCs w:val="24"/>
          <w:lang w:val="bg-BG"/>
        </w:rPr>
      </w:pPr>
      <w:r w:rsidRPr="004E1F43">
        <w:rPr>
          <w:rFonts w:ascii="Times New Roman" w:hAnsi="Times New Roman"/>
          <w:b/>
          <w:szCs w:val="24"/>
          <w:lang w:val="bg-BG"/>
        </w:rPr>
        <w:t>6.</w:t>
      </w:r>
      <w:r w:rsidRPr="004E1F43">
        <w:rPr>
          <w:rFonts w:ascii="Times New Roman" w:hAnsi="Times New Roman"/>
          <w:szCs w:val="24"/>
          <w:lang w:val="bg-BG"/>
        </w:rPr>
        <w:t xml:space="preserve"> Комисията отваря всеки плик № 1, оповестява документите, които се съдържат в него и проверява съответствието им със списъка по чл. 56, ал. 1, т. 14 от Закона за обществените поръчки.</w:t>
      </w:r>
    </w:p>
    <w:p w:rsidR="00867F13" w:rsidRPr="004E1F43" w:rsidRDefault="00867F13" w:rsidP="00867F13">
      <w:pPr>
        <w:pStyle w:val="Header"/>
        <w:tabs>
          <w:tab w:val="left" w:pos="0"/>
        </w:tabs>
        <w:ind w:firstLine="720"/>
        <w:jc w:val="both"/>
        <w:rPr>
          <w:rFonts w:ascii="Times New Roman" w:hAnsi="Times New Roman"/>
          <w:szCs w:val="24"/>
          <w:lang w:val="bg-BG"/>
        </w:rPr>
      </w:pPr>
      <w:r w:rsidRPr="004E1F43">
        <w:rPr>
          <w:rFonts w:ascii="Times New Roman" w:hAnsi="Times New Roman"/>
          <w:b/>
          <w:szCs w:val="24"/>
          <w:lang w:val="bg-BG"/>
        </w:rPr>
        <w:t>7.</w:t>
      </w:r>
      <w:r w:rsidRPr="004E1F43">
        <w:rPr>
          <w:rFonts w:ascii="Times New Roman" w:hAnsi="Times New Roman"/>
          <w:szCs w:val="24"/>
          <w:lang w:val="bg-BG"/>
        </w:rPr>
        <w:t xml:space="preserve"> След извършване на действията, описани по-горе, приключва публичната част от заседанието на комисията. </w:t>
      </w:r>
    </w:p>
    <w:p w:rsidR="00867F13" w:rsidRPr="004E1F43" w:rsidRDefault="00867F13" w:rsidP="00867F13">
      <w:pPr>
        <w:pStyle w:val="Header"/>
        <w:tabs>
          <w:tab w:val="left" w:pos="0"/>
        </w:tabs>
        <w:ind w:firstLine="720"/>
        <w:jc w:val="both"/>
        <w:rPr>
          <w:rFonts w:ascii="Times New Roman" w:hAnsi="Times New Roman"/>
          <w:szCs w:val="24"/>
          <w:lang w:val="bg-BG"/>
        </w:rPr>
      </w:pPr>
      <w:r w:rsidRPr="004E1F43">
        <w:rPr>
          <w:rFonts w:ascii="Times New Roman" w:hAnsi="Times New Roman"/>
          <w:b/>
          <w:szCs w:val="24"/>
          <w:lang w:val="bg-BG"/>
        </w:rPr>
        <w:t>8.</w:t>
      </w:r>
      <w:r w:rsidRPr="004E1F43">
        <w:rPr>
          <w:rFonts w:ascii="Times New Roman" w:hAnsi="Times New Roman"/>
          <w:szCs w:val="24"/>
          <w:lang w:val="bg-BG"/>
        </w:rPr>
        <w:t xml:space="preserve"> Комисията разглежда документите в плик № 1 за съответствие с критериите за подбор, поставени от възложителя, и съставя протокол. Когато установи липса на документи и/или несъответствия с критериите за подбор или с други изисквания на възложителя, комисията изпраща протокола до всички участници</w:t>
      </w:r>
      <w:r w:rsidR="0048687F" w:rsidRPr="004E1F43">
        <w:rPr>
          <w:rFonts w:ascii="Times New Roman" w:hAnsi="Times New Roman"/>
          <w:szCs w:val="24"/>
          <w:lang w:val="bg-BG"/>
        </w:rPr>
        <w:t xml:space="preserve"> в деня на публикуването му в профила на купувача</w:t>
      </w:r>
      <w:r w:rsidRPr="004E1F43">
        <w:rPr>
          <w:rFonts w:ascii="Times New Roman" w:hAnsi="Times New Roman"/>
          <w:szCs w:val="24"/>
          <w:lang w:val="bg-BG"/>
        </w:rPr>
        <w:t>.</w:t>
      </w:r>
      <w:r w:rsidRPr="004E1F43" w:rsidDel="000A19BE">
        <w:rPr>
          <w:rFonts w:ascii="Times New Roman" w:hAnsi="Times New Roman"/>
          <w:szCs w:val="24"/>
          <w:lang w:val="bg-BG"/>
        </w:rPr>
        <w:t xml:space="preserve"> </w:t>
      </w:r>
    </w:p>
    <w:p w:rsidR="00867F13" w:rsidRPr="004E1F43" w:rsidRDefault="00867F13" w:rsidP="00867F13">
      <w:pPr>
        <w:pStyle w:val="Header"/>
        <w:tabs>
          <w:tab w:val="left" w:pos="0"/>
        </w:tabs>
        <w:ind w:firstLine="720"/>
        <w:jc w:val="both"/>
        <w:rPr>
          <w:rFonts w:ascii="Times New Roman" w:hAnsi="Times New Roman"/>
          <w:szCs w:val="24"/>
          <w:lang w:val="bg-BG"/>
        </w:rPr>
      </w:pPr>
      <w:r w:rsidRPr="004E1F43">
        <w:rPr>
          <w:rFonts w:ascii="Times New Roman" w:hAnsi="Times New Roman"/>
          <w:b/>
          <w:szCs w:val="24"/>
          <w:lang w:val="bg-BG"/>
        </w:rPr>
        <w:t>9.</w:t>
      </w:r>
      <w:r w:rsidRPr="004E1F43">
        <w:rPr>
          <w:rFonts w:ascii="Times New Roman" w:hAnsi="Times New Roman"/>
          <w:szCs w:val="24"/>
          <w:lang w:val="bg-BG"/>
        </w:rPr>
        <w:t xml:space="preserve"> В протокола по т. 8 комисията описва изчерпателно липсващите документи или констатираните </w:t>
      </w:r>
      <w:proofErr w:type="spellStart"/>
      <w:r w:rsidRPr="004E1F43">
        <w:rPr>
          <w:rFonts w:ascii="Times New Roman" w:hAnsi="Times New Roman"/>
          <w:szCs w:val="24"/>
          <w:lang w:val="bg-BG"/>
        </w:rPr>
        <w:t>нередовности</w:t>
      </w:r>
      <w:proofErr w:type="spellEnd"/>
      <w:r w:rsidRPr="004E1F43">
        <w:rPr>
          <w:rFonts w:ascii="Times New Roman" w:hAnsi="Times New Roman"/>
          <w:szCs w:val="24"/>
          <w:lang w:val="bg-BG"/>
        </w:rPr>
        <w:t>, посочва точно вида на документа или документите, които следва да се представят допълнително. Срокът за представяне на документите е еднакъв за всички участници и е 5 работни дни, считано от датата на получаване на протокола.</w:t>
      </w:r>
    </w:p>
    <w:p w:rsidR="00867F13" w:rsidRPr="004E1F43" w:rsidRDefault="00867F13" w:rsidP="00867F13">
      <w:pPr>
        <w:pStyle w:val="Header"/>
        <w:tabs>
          <w:tab w:val="left" w:pos="0"/>
        </w:tabs>
        <w:ind w:firstLine="720"/>
        <w:jc w:val="both"/>
        <w:rPr>
          <w:rFonts w:ascii="Times New Roman" w:hAnsi="Times New Roman"/>
          <w:szCs w:val="24"/>
          <w:lang w:val="bg-BG"/>
        </w:rPr>
      </w:pPr>
      <w:r w:rsidRPr="004E1F43">
        <w:rPr>
          <w:rFonts w:ascii="Times New Roman" w:hAnsi="Times New Roman"/>
          <w:b/>
          <w:szCs w:val="24"/>
          <w:lang w:val="bg-BG"/>
        </w:rPr>
        <w:t>10.</w:t>
      </w:r>
      <w:r w:rsidRPr="004E1F43">
        <w:rPr>
          <w:rFonts w:ascii="Times New Roman" w:hAnsi="Times New Roman"/>
          <w:szCs w:val="24"/>
          <w:lang w:val="bg-BG"/>
        </w:rPr>
        <w:t xml:space="preserve"> Участникът няма право да представя други документи освен посочените в протокола по т. 8.</w:t>
      </w:r>
    </w:p>
    <w:p w:rsidR="00867F13" w:rsidRPr="004E1F43" w:rsidRDefault="00867F13" w:rsidP="00867F13">
      <w:pPr>
        <w:pStyle w:val="Header"/>
        <w:tabs>
          <w:tab w:val="left" w:pos="0"/>
        </w:tabs>
        <w:ind w:firstLine="720"/>
        <w:jc w:val="both"/>
        <w:rPr>
          <w:rFonts w:ascii="Times New Roman" w:hAnsi="Times New Roman"/>
          <w:szCs w:val="24"/>
          <w:lang w:val="bg-BG"/>
        </w:rPr>
      </w:pPr>
      <w:r w:rsidRPr="004E1F43">
        <w:rPr>
          <w:rFonts w:ascii="Times New Roman" w:hAnsi="Times New Roman"/>
          <w:b/>
          <w:szCs w:val="24"/>
          <w:lang w:val="bg-BG"/>
        </w:rPr>
        <w:t>11.</w:t>
      </w:r>
      <w:r w:rsidRPr="004E1F43">
        <w:rPr>
          <w:rFonts w:ascii="Times New Roman" w:hAnsi="Times New Roman"/>
          <w:szCs w:val="24"/>
          <w:lang w:val="bg-BG"/>
        </w:rPr>
        <w:t xml:space="preserve"> След изтичането на срока по т. 9 комисията пристъпва към разглеждане на допълнително представените документи относно съответствието на участниците с критериите за подбор, поставени от възложителя. Комисията не разглежда документите в плик № 2 на участниците, които не отговарят на критериите за подбор. Комисията разглежда предложенията на участниците, поставени в плик № 2, за установяване на съответствието им с изискванията на Възложителя. Комисията извършва проверка за наличие на основанията по чл. 70, ал. 1 от Закона за обществените поръчки за предложенията в плик № 2. </w:t>
      </w:r>
    </w:p>
    <w:p w:rsidR="00867F13" w:rsidRPr="004E1F43" w:rsidRDefault="00867F13" w:rsidP="00867F13">
      <w:pPr>
        <w:pStyle w:val="Header"/>
        <w:tabs>
          <w:tab w:val="left" w:pos="0"/>
        </w:tabs>
        <w:ind w:firstLine="720"/>
        <w:jc w:val="both"/>
        <w:rPr>
          <w:rFonts w:ascii="Times New Roman" w:hAnsi="Times New Roman"/>
          <w:szCs w:val="24"/>
          <w:lang w:val="bg-BG"/>
        </w:rPr>
      </w:pPr>
      <w:r w:rsidRPr="004E1F43">
        <w:rPr>
          <w:rFonts w:ascii="Times New Roman" w:hAnsi="Times New Roman"/>
          <w:b/>
          <w:szCs w:val="24"/>
          <w:lang w:val="bg-BG"/>
        </w:rPr>
        <w:lastRenderedPageBreak/>
        <w:t>12.</w:t>
      </w:r>
      <w:r w:rsidRPr="004E1F43">
        <w:rPr>
          <w:rFonts w:ascii="Times New Roman" w:hAnsi="Times New Roman"/>
          <w:szCs w:val="24"/>
          <w:lang w:val="bg-BG"/>
        </w:rPr>
        <w:t xml:space="preserve"> При отварянето на ценовите предложения се спазват изискванията на чл. 69а от Закона за обществените поръчки. </w:t>
      </w:r>
    </w:p>
    <w:p w:rsidR="00867F13" w:rsidRPr="004E1F43" w:rsidRDefault="00867F13" w:rsidP="00867F13">
      <w:pPr>
        <w:pStyle w:val="Header"/>
        <w:tabs>
          <w:tab w:val="left" w:pos="0"/>
        </w:tabs>
        <w:ind w:firstLine="720"/>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szCs w:val="24"/>
          <w:lang w:val="bg-BG"/>
        </w:rPr>
        <w:t>13.</w:t>
      </w:r>
      <w:r w:rsidRPr="004E1F43">
        <w:rPr>
          <w:rFonts w:ascii="Times New Roman" w:hAnsi="Times New Roman"/>
          <w:szCs w:val="24"/>
          <w:lang w:val="bg-BG"/>
        </w:rPr>
        <w:t xml:space="preserve"> Комисията при необходимост може по всяко време да проверява заявените от участниците данни, включително чрез изискване на информация от други органи и лица; да изисква от участниците разяснения за заявени от тях данни, както и допълнителни доказателства за данни от документите, съдържащи се в пликове № 2 и 3, като последната възможност не може да се използва за промяна на техническото и ценовото предложение на участниците.</w:t>
      </w:r>
    </w:p>
    <w:p w:rsidR="00867F13" w:rsidRPr="004E1F43" w:rsidRDefault="00867F13" w:rsidP="00F41745">
      <w:pPr>
        <w:ind w:firstLine="709"/>
        <w:jc w:val="both"/>
        <w:rPr>
          <w:rFonts w:ascii="Times New Roman" w:hAnsi="Times New Roman"/>
          <w:szCs w:val="24"/>
          <w:lang w:val="bg-BG"/>
        </w:rPr>
      </w:pPr>
      <w:r w:rsidRPr="004E1F43">
        <w:rPr>
          <w:rFonts w:ascii="Times New Roman" w:hAnsi="Times New Roman"/>
          <w:b/>
          <w:szCs w:val="24"/>
          <w:lang w:val="bg-BG"/>
        </w:rPr>
        <w:t>14.</w:t>
      </w:r>
      <w:r w:rsidRPr="004E1F43">
        <w:rPr>
          <w:rFonts w:ascii="Times New Roman" w:hAnsi="Times New Roman"/>
          <w:szCs w:val="24"/>
          <w:lang w:val="bg-BG"/>
        </w:rPr>
        <w:t xml:space="preserve"> Комисията разглежда допуснатите оферти и ги оценява при спазване на изискванията на Закона за обществените поръчки, Правилника за прилагане на Закона за обществените поръчки и на Възложителя. Комисията уведомява възложителя, когато в хода на нейната работа възникнат основателни съмнения за споразумения, решения или съгласувани практики между участници по смисъла на чл. 15 от Закона за защита на конкуренцията, като в тези случаи възложителят уведомява Комисията за защита на конкуренцията. Уведомяването не спира провеждането и приключването на процедурата.</w:t>
      </w:r>
    </w:p>
    <w:p w:rsidR="00867F13" w:rsidRPr="004E1F43" w:rsidRDefault="00867F13" w:rsidP="00F41745">
      <w:pPr>
        <w:pStyle w:val="Title"/>
        <w:tabs>
          <w:tab w:val="left" w:pos="0"/>
          <w:tab w:val="left" w:pos="900"/>
        </w:tabs>
        <w:ind w:firstLine="709"/>
        <w:jc w:val="both"/>
        <w:rPr>
          <w:b w:val="0"/>
          <w:szCs w:val="24"/>
        </w:rPr>
      </w:pPr>
      <w:r w:rsidRPr="004E1F43">
        <w:rPr>
          <w:caps/>
          <w:szCs w:val="24"/>
        </w:rPr>
        <w:t>15.</w:t>
      </w:r>
      <w:r w:rsidRPr="004E1F43">
        <w:rPr>
          <w:b w:val="0"/>
          <w:caps/>
          <w:szCs w:val="24"/>
        </w:rPr>
        <w:t xml:space="preserve"> </w:t>
      </w:r>
      <w:r w:rsidRPr="004E1F43">
        <w:rPr>
          <w:b w:val="0"/>
          <w:szCs w:val="24"/>
        </w:rPr>
        <w:t>Възложителят писмено уведомява участниците за резултатите от оценяването на офертите.</w:t>
      </w:r>
    </w:p>
    <w:p w:rsidR="00867F13" w:rsidRPr="004E1F43" w:rsidRDefault="00867F13" w:rsidP="00867F13">
      <w:pPr>
        <w:pStyle w:val="Title"/>
        <w:tabs>
          <w:tab w:val="left" w:pos="0"/>
          <w:tab w:val="left" w:pos="900"/>
        </w:tabs>
        <w:ind w:firstLine="720"/>
        <w:jc w:val="both"/>
        <w:rPr>
          <w:b w:val="0"/>
          <w:szCs w:val="24"/>
        </w:rPr>
      </w:pPr>
      <w:r w:rsidRPr="004E1F43">
        <w:rPr>
          <w:szCs w:val="24"/>
        </w:rPr>
        <w:t>16.</w:t>
      </w:r>
      <w:r w:rsidR="00F41745" w:rsidRPr="004E1F43">
        <w:rPr>
          <w:b w:val="0"/>
          <w:szCs w:val="24"/>
        </w:rPr>
        <w:t xml:space="preserve"> </w:t>
      </w:r>
      <w:r w:rsidRPr="004E1F43">
        <w:rPr>
          <w:b w:val="0"/>
          <w:szCs w:val="24"/>
        </w:rPr>
        <w:t>Когато офертата на участник съдържа предложение с числово изражение, което подлежи на оценяване и е с повече от 20 на сто по-благоприятно от средната стойност на предложенията на останалите участници по същия показател за оценка, комисията изисква от участника подробна писмена обосновка за начина на неговото образуване. Комисията определя разумен срок за представяне на обосновката, който не може да бъде по-кратък от три работни дни от получаване на искането за това.</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ab/>
        <w:t>Комисията може да приеме писмената обосновка и да не предложи за отстраняване офертата, когато са посочени обективни обстоятелства, свързани със:</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1. оригинално решение за изпълнение на обществената поръчка;</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2. предложеното техническо решение;</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3. наличието на изключително благоприятни условия за участника;</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4. икономичност при изпълнение на обществената поръчка;</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5. получаване на държавна помощ.</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t>Когато участникът не представи в срок писмената обосновка или комисията прецени, че посочените обстоятелства не са обективни, комисията предлага участника за отстраняване от процедурата.</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t>Когато комисията установи, че офертата на участник е с необичайно ниска цена поради получена държавна помощ, чието законово основание е невъзможно да бъде доказано в определения срок, тя може да предложи офертата да се отхвърли и участникът да се отстрани.</w:t>
      </w:r>
    </w:p>
    <w:p w:rsidR="00867F13" w:rsidRPr="004E1F43" w:rsidRDefault="00867F13" w:rsidP="00867F13">
      <w:pPr>
        <w:ind w:firstLine="708"/>
        <w:jc w:val="both"/>
        <w:rPr>
          <w:rFonts w:ascii="Times New Roman" w:hAnsi="Times New Roman"/>
          <w:szCs w:val="24"/>
          <w:lang w:val="bg-BG"/>
        </w:rPr>
      </w:pPr>
    </w:p>
    <w:p w:rsidR="00867F13" w:rsidRPr="004E1F43" w:rsidRDefault="00867F13" w:rsidP="00867F13">
      <w:pPr>
        <w:ind w:firstLine="708"/>
        <w:jc w:val="both"/>
        <w:rPr>
          <w:rFonts w:ascii="Times New Roman" w:hAnsi="Times New Roman"/>
          <w:b/>
          <w:szCs w:val="24"/>
          <w:lang w:val="bg-BG"/>
        </w:rPr>
      </w:pPr>
      <w:r w:rsidRPr="004E1F43">
        <w:rPr>
          <w:rFonts w:ascii="Times New Roman" w:hAnsi="Times New Roman"/>
          <w:b/>
          <w:szCs w:val="24"/>
          <w:lang w:val="bg-BG"/>
        </w:rPr>
        <w:t>Х. СКЛЮЧВАНЕ НА ДОГОВОР. ПРЕКРАТЯВАНЕ НА ПРОЦЕДУРАТА</w:t>
      </w:r>
    </w:p>
    <w:p w:rsidR="00867F13" w:rsidRPr="004E1F43" w:rsidRDefault="00867F13" w:rsidP="00867F13">
      <w:pPr>
        <w:ind w:firstLine="708"/>
        <w:jc w:val="both"/>
        <w:rPr>
          <w:rFonts w:ascii="Times New Roman" w:hAnsi="Times New Roman"/>
          <w:b/>
          <w:szCs w:val="24"/>
          <w:lang w:val="bg-BG"/>
        </w:rPr>
      </w:pPr>
    </w:p>
    <w:p w:rsidR="00867F13" w:rsidRPr="004E1F43" w:rsidRDefault="00867F13" w:rsidP="00867F13">
      <w:pPr>
        <w:ind w:firstLine="684"/>
        <w:jc w:val="both"/>
        <w:rPr>
          <w:rFonts w:ascii="Times New Roman" w:hAnsi="Times New Roman"/>
          <w:szCs w:val="24"/>
          <w:lang w:val="bg-BG"/>
        </w:rPr>
      </w:pPr>
      <w:r w:rsidRPr="004E1F43">
        <w:rPr>
          <w:rFonts w:ascii="Times New Roman" w:hAnsi="Times New Roman"/>
          <w:b/>
          <w:szCs w:val="24"/>
          <w:lang w:val="bg-BG"/>
        </w:rPr>
        <w:t xml:space="preserve">1. </w:t>
      </w:r>
      <w:r w:rsidRPr="004E1F43">
        <w:rPr>
          <w:rFonts w:ascii="Times New Roman" w:hAnsi="Times New Roman"/>
          <w:szCs w:val="24"/>
          <w:lang w:val="bg-BG"/>
        </w:rPr>
        <w:t xml:space="preserve">Възложителят сключва договор с участника, класиран от комисията на първо място и определен за изпълнител. </w:t>
      </w:r>
    </w:p>
    <w:p w:rsidR="00867F13" w:rsidRPr="004E1F43" w:rsidRDefault="00867F13" w:rsidP="00867F13">
      <w:pPr>
        <w:ind w:firstLine="684"/>
        <w:jc w:val="both"/>
        <w:rPr>
          <w:rFonts w:ascii="Times New Roman" w:hAnsi="Times New Roman"/>
          <w:szCs w:val="24"/>
          <w:lang w:val="bg-BG"/>
        </w:rPr>
      </w:pPr>
      <w:r w:rsidRPr="004E1F43">
        <w:rPr>
          <w:rFonts w:ascii="Times New Roman" w:hAnsi="Times New Roman"/>
          <w:b/>
          <w:szCs w:val="24"/>
          <w:lang w:val="bg-BG"/>
        </w:rPr>
        <w:t xml:space="preserve">2. </w:t>
      </w:r>
      <w:r w:rsidRPr="004E1F43">
        <w:rPr>
          <w:rFonts w:ascii="Times New Roman" w:hAnsi="Times New Roman"/>
          <w:szCs w:val="24"/>
          <w:lang w:val="bg-BG"/>
        </w:rPr>
        <w:t xml:space="preserve">Договорът се сключва при спазване изискванията и сроковете, посочени в глава трета „Общи правила за възлагане на обществени поръчки”, Раздел VII „Договор за обществена поръчка” от Закона за обществените поръчки. </w:t>
      </w:r>
    </w:p>
    <w:p w:rsidR="00867F13" w:rsidRPr="004E1F43" w:rsidRDefault="00867F13" w:rsidP="00867F13">
      <w:pPr>
        <w:pStyle w:val="Title"/>
        <w:ind w:firstLine="709"/>
        <w:jc w:val="both"/>
        <w:rPr>
          <w:b w:val="0"/>
          <w:szCs w:val="24"/>
        </w:rPr>
      </w:pPr>
      <w:r w:rsidRPr="004E1F43">
        <w:rPr>
          <w:szCs w:val="24"/>
        </w:rPr>
        <w:t xml:space="preserve">3. </w:t>
      </w:r>
      <w:r w:rsidRPr="004E1F43">
        <w:rPr>
          <w:b w:val="0"/>
          <w:szCs w:val="24"/>
        </w:rPr>
        <w:t>При отказ на участника, определен за изпълнител, да сключи договора, възложителят може да прекрати процедурата или да определи за изпълнител втория класиран участник и да го покани да сключи договор с него.</w:t>
      </w:r>
    </w:p>
    <w:p w:rsidR="00867F13" w:rsidRPr="004E1F43" w:rsidRDefault="00867F13" w:rsidP="00867F13">
      <w:pPr>
        <w:pStyle w:val="BodyText"/>
        <w:spacing w:after="0"/>
        <w:ind w:firstLine="720"/>
        <w:jc w:val="both"/>
        <w:rPr>
          <w:rFonts w:ascii="Times New Roman" w:hAnsi="Times New Roman"/>
          <w:szCs w:val="24"/>
          <w:lang w:val="bg-BG"/>
        </w:rPr>
      </w:pPr>
      <w:r w:rsidRPr="004E1F43">
        <w:rPr>
          <w:rFonts w:ascii="Times New Roman" w:hAnsi="Times New Roman"/>
          <w:b/>
          <w:szCs w:val="24"/>
          <w:lang w:val="bg-BG"/>
        </w:rPr>
        <w:t xml:space="preserve">4. </w:t>
      </w:r>
      <w:r w:rsidRPr="004E1F43">
        <w:rPr>
          <w:rFonts w:ascii="Times New Roman" w:hAnsi="Times New Roman"/>
          <w:szCs w:val="24"/>
          <w:lang w:val="bg-BG"/>
        </w:rPr>
        <w:t>Възложителят прекратява процедурата за възлагане на обществената поръчка при наличие на някое от обстоятелствата по чл. 39, ал. 1 от Закона за обществените поръчки.</w:t>
      </w:r>
    </w:p>
    <w:p w:rsidR="00867F13" w:rsidRPr="004E1F43" w:rsidRDefault="00867F13" w:rsidP="00867F13">
      <w:pPr>
        <w:pStyle w:val="BodyText"/>
        <w:spacing w:after="0"/>
        <w:ind w:firstLine="720"/>
        <w:rPr>
          <w:rFonts w:ascii="Times New Roman" w:hAnsi="Times New Roman"/>
          <w:szCs w:val="24"/>
          <w:lang w:val="bg-BG"/>
        </w:rPr>
      </w:pPr>
    </w:p>
    <w:p w:rsidR="00425943" w:rsidRPr="004E1F43" w:rsidRDefault="00425943" w:rsidP="00867F13">
      <w:pPr>
        <w:pStyle w:val="BodyText"/>
        <w:spacing w:after="0"/>
        <w:ind w:firstLine="720"/>
        <w:rPr>
          <w:rFonts w:ascii="Times New Roman" w:hAnsi="Times New Roman"/>
          <w:szCs w:val="24"/>
          <w:lang w:val="bg-BG"/>
        </w:rPr>
      </w:pPr>
    </w:p>
    <w:p w:rsidR="00425943" w:rsidRPr="004E1F43" w:rsidRDefault="00425943" w:rsidP="00867F13">
      <w:pPr>
        <w:pStyle w:val="BodyText"/>
        <w:spacing w:after="0"/>
        <w:ind w:firstLine="720"/>
        <w:rPr>
          <w:rFonts w:ascii="Times New Roman" w:hAnsi="Times New Roman"/>
          <w:szCs w:val="24"/>
          <w:lang w:val="bg-BG"/>
        </w:rPr>
      </w:pPr>
    </w:p>
    <w:p w:rsidR="00867F13" w:rsidRPr="004E1F43" w:rsidRDefault="00867F13" w:rsidP="00867F13">
      <w:pPr>
        <w:pStyle w:val="BodyText"/>
        <w:spacing w:after="0"/>
        <w:ind w:firstLine="706"/>
        <w:rPr>
          <w:rFonts w:ascii="Times New Roman" w:hAnsi="Times New Roman"/>
          <w:b/>
          <w:szCs w:val="24"/>
          <w:lang w:val="bg-BG"/>
        </w:rPr>
      </w:pPr>
      <w:r w:rsidRPr="004E1F43">
        <w:rPr>
          <w:rFonts w:ascii="Times New Roman" w:hAnsi="Times New Roman"/>
          <w:b/>
          <w:szCs w:val="24"/>
          <w:lang w:val="bg-BG"/>
        </w:rPr>
        <w:lastRenderedPageBreak/>
        <w:t>ХI. ИЗЧИСЛЯВАНЕ НА СРОКОВЕТЕ</w:t>
      </w:r>
    </w:p>
    <w:p w:rsidR="00867F13" w:rsidRPr="004E1F43" w:rsidRDefault="00867F13" w:rsidP="00867F13">
      <w:pPr>
        <w:pStyle w:val="BodyText"/>
        <w:spacing w:after="0"/>
        <w:ind w:firstLine="706"/>
        <w:rPr>
          <w:rFonts w:ascii="Times New Roman" w:hAnsi="Times New Roman"/>
          <w:b/>
          <w:szCs w:val="24"/>
          <w:lang w:val="bg-BG"/>
        </w:rPr>
      </w:pPr>
    </w:p>
    <w:p w:rsidR="00867F13" w:rsidRPr="004E1F43" w:rsidRDefault="00867F13" w:rsidP="00867F13">
      <w:pPr>
        <w:ind w:firstLine="706"/>
        <w:jc w:val="both"/>
        <w:rPr>
          <w:rFonts w:ascii="Times New Roman" w:hAnsi="Times New Roman"/>
          <w:szCs w:val="24"/>
          <w:lang w:val="bg-BG"/>
        </w:rPr>
      </w:pPr>
      <w:r w:rsidRPr="004E1F43">
        <w:rPr>
          <w:rFonts w:ascii="Times New Roman" w:hAnsi="Times New Roman"/>
          <w:b/>
          <w:szCs w:val="24"/>
          <w:lang w:val="bg-BG"/>
        </w:rPr>
        <w:t>1.</w:t>
      </w:r>
      <w:r w:rsidRPr="004E1F43">
        <w:rPr>
          <w:rFonts w:ascii="Times New Roman" w:hAnsi="Times New Roman"/>
          <w:szCs w:val="24"/>
          <w:lang w:val="bg-BG"/>
        </w:rPr>
        <w:t xml:space="preserve"> Сроковете, посочени в тази документация се изчисляват, както следва:</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bCs/>
          <w:szCs w:val="24"/>
          <w:lang w:val="bg-BG"/>
        </w:rPr>
        <w:t>1</w:t>
      </w:r>
      <w:r w:rsidRPr="004E1F43">
        <w:rPr>
          <w:rFonts w:ascii="Times New Roman" w:hAnsi="Times New Roman"/>
          <w:b/>
          <w:szCs w:val="24"/>
          <w:lang w:val="bg-BG"/>
        </w:rPr>
        <w:t>.</w:t>
      </w:r>
      <w:proofErr w:type="spellStart"/>
      <w:r w:rsidRPr="004E1F43">
        <w:rPr>
          <w:rFonts w:ascii="Times New Roman" w:hAnsi="Times New Roman"/>
          <w:b/>
          <w:szCs w:val="24"/>
          <w:lang w:val="bg-BG"/>
        </w:rPr>
        <w:t>1</w:t>
      </w:r>
      <w:proofErr w:type="spellEnd"/>
      <w:r w:rsidRPr="004E1F43">
        <w:rPr>
          <w:rFonts w:ascii="Times New Roman" w:hAnsi="Times New Roman"/>
          <w:b/>
          <w:szCs w:val="24"/>
          <w:lang w:val="bg-BG"/>
        </w:rPr>
        <w:t>.</w:t>
      </w:r>
      <w:r w:rsidRPr="004E1F43">
        <w:rPr>
          <w:rFonts w:ascii="Times New Roman" w:hAnsi="Times New Roman"/>
          <w:szCs w:val="24"/>
          <w:lang w:val="bg-BG"/>
        </w:rPr>
        <w:t xml:space="preserve"> Когато срокът е посочен в дни, той изтича в края на последния ден на посочения период.</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b/>
          <w:szCs w:val="24"/>
          <w:lang w:val="bg-BG"/>
        </w:rPr>
        <w:t>1.2.</w:t>
      </w:r>
      <w:r w:rsidRPr="004E1F43">
        <w:rPr>
          <w:rFonts w:ascii="Times New Roman" w:hAnsi="Times New Roman"/>
          <w:szCs w:val="24"/>
          <w:lang w:val="bg-BG"/>
        </w:rPr>
        <w:t xml:space="preserve"> Когато последният ден от един срок съвпада с официален празник или почивен ден, на който трябва да се извърши конкретно действие, счита се, че срокът изтича в края на първия работен ден, следващ почивния.</w:t>
      </w:r>
    </w:p>
    <w:p w:rsidR="00867F13" w:rsidRPr="004E1F43" w:rsidRDefault="00867F13" w:rsidP="00867F13">
      <w:pPr>
        <w:pStyle w:val="Header"/>
        <w:ind w:firstLine="708"/>
        <w:jc w:val="both"/>
        <w:rPr>
          <w:rFonts w:ascii="Times New Roman" w:hAnsi="Times New Roman"/>
          <w:szCs w:val="24"/>
          <w:lang w:val="bg-BG"/>
        </w:rPr>
      </w:pPr>
    </w:p>
    <w:p w:rsidR="00867F13" w:rsidRPr="004E1F43" w:rsidRDefault="00867F13" w:rsidP="00867F13">
      <w:pPr>
        <w:pStyle w:val="Header"/>
        <w:ind w:firstLine="708"/>
        <w:jc w:val="both"/>
        <w:rPr>
          <w:rFonts w:ascii="Times New Roman" w:hAnsi="Times New Roman"/>
          <w:szCs w:val="24"/>
          <w:lang w:val="bg-BG"/>
        </w:rPr>
      </w:pPr>
      <w:r w:rsidRPr="004E1F43">
        <w:rPr>
          <w:rFonts w:ascii="Times New Roman" w:hAnsi="Times New Roman"/>
          <w:szCs w:val="24"/>
          <w:lang w:val="bg-BG"/>
        </w:rPr>
        <w:t>За неуредените в настоящата документация въпроси се прилагат разпоредбите на Закона за обществените поръчки и Правилника за прилагане на Закона за обществените поръчки.</w:t>
      </w:r>
    </w:p>
    <w:p w:rsidR="00867F13" w:rsidRPr="004E1F43" w:rsidRDefault="00867F13" w:rsidP="00867F13">
      <w:pPr>
        <w:pStyle w:val="Header"/>
        <w:ind w:left="1080"/>
        <w:jc w:val="both"/>
        <w:rPr>
          <w:rFonts w:ascii="Times New Roman" w:hAnsi="Times New Roman"/>
          <w:b/>
          <w:caps/>
          <w:szCs w:val="24"/>
          <w:lang w:val="bg-BG"/>
        </w:rPr>
      </w:pPr>
    </w:p>
    <w:p w:rsidR="00867F13" w:rsidRPr="004E1F43" w:rsidRDefault="00867F13" w:rsidP="00867F13">
      <w:pPr>
        <w:pStyle w:val="Header"/>
        <w:ind w:firstLine="720"/>
        <w:jc w:val="both"/>
        <w:rPr>
          <w:rFonts w:ascii="Times New Roman" w:hAnsi="Times New Roman"/>
          <w:b/>
          <w:szCs w:val="24"/>
          <w:lang w:val="bg-BG"/>
        </w:rPr>
      </w:pPr>
      <w:r w:rsidRPr="004E1F43">
        <w:rPr>
          <w:rFonts w:ascii="Times New Roman" w:hAnsi="Times New Roman"/>
          <w:b/>
          <w:szCs w:val="24"/>
          <w:lang w:val="bg-BG"/>
        </w:rPr>
        <w:t>ХІІ. НАЧИН НА ПЛАЩАНЕ</w:t>
      </w:r>
    </w:p>
    <w:p w:rsidR="00867F13" w:rsidRPr="004E1F43" w:rsidRDefault="00867F13" w:rsidP="00FF6FE9">
      <w:pPr>
        <w:pStyle w:val="Header"/>
        <w:tabs>
          <w:tab w:val="clear" w:pos="4153"/>
          <w:tab w:val="clear" w:pos="8306"/>
          <w:tab w:val="left" w:pos="0"/>
        </w:tabs>
        <w:jc w:val="both"/>
        <w:rPr>
          <w:rFonts w:ascii="Times New Roman" w:hAnsi="Times New Roman"/>
          <w:szCs w:val="24"/>
          <w:lang w:val="bg-BG"/>
        </w:rPr>
      </w:pPr>
    </w:p>
    <w:p w:rsidR="00867F13" w:rsidRPr="004E1F43" w:rsidRDefault="00867F13" w:rsidP="00867F13">
      <w:pPr>
        <w:pStyle w:val="BodyText"/>
        <w:ind w:firstLine="708"/>
        <w:jc w:val="both"/>
        <w:rPr>
          <w:rFonts w:ascii="Times New Roman" w:hAnsi="Times New Roman"/>
          <w:bCs/>
          <w:szCs w:val="24"/>
          <w:lang w:val="bg-BG"/>
        </w:rPr>
      </w:pPr>
      <w:r w:rsidRPr="004E1F43">
        <w:rPr>
          <w:rFonts w:ascii="Times New Roman" w:hAnsi="Times New Roman"/>
          <w:bCs/>
          <w:szCs w:val="24"/>
          <w:lang w:val="bg-BG"/>
        </w:rPr>
        <w:t xml:space="preserve">Плащането се извършва в български лева, по банков път на части, както следва: </w:t>
      </w:r>
    </w:p>
    <w:p w:rsidR="00867F13" w:rsidRPr="004E1F43" w:rsidRDefault="00867F13" w:rsidP="00867F13">
      <w:pPr>
        <w:pStyle w:val="BodyText"/>
        <w:ind w:firstLine="708"/>
        <w:jc w:val="both"/>
        <w:rPr>
          <w:rFonts w:ascii="Times New Roman" w:hAnsi="Times New Roman"/>
          <w:bCs/>
          <w:szCs w:val="24"/>
          <w:lang w:val="bg-BG"/>
        </w:rPr>
      </w:pPr>
      <w:r w:rsidRPr="004E1F43">
        <w:rPr>
          <w:rFonts w:ascii="Times New Roman" w:hAnsi="Times New Roman"/>
          <w:bCs/>
          <w:szCs w:val="24"/>
          <w:lang w:val="bg-BG"/>
        </w:rPr>
        <w:t>а) Първо плащане, в размер на 10% (десет процента) от стойността на договора, възлизащо на ……………… лева без ДДС и …………………… лева с ДДС – след одобряване от Възложителя на Встъпителния доклад и Доклад № 1 „Създаване на електронна база данни и подготовка на Национален транспортен модел“;</w:t>
      </w:r>
    </w:p>
    <w:p w:rsidR="00867F13" w:rsidRPr="004E1F43" w:rsidRDefault="00867F13" w:rsidP="00867F13">
      <w:pPr>
        <w:pStyle w:val="BodyText"/>
        <w:ind w:firstLine="708"/>
        <w:jc w:val="both"/>
        <w:rPr>
          <w:rFonts w:ascii="Times New Roman" w:hAnsi="Times New Roman"/>
          <w:bCs/>
          <w:szCs w:val="24"/>
          <w:lang w:val="bg-BG"/>
        </w:rPr>
      </w:pPr>
      <w:r w:rsidRPr="004E1F43">
        <w:rPr>
          <w:rFonts w:ascii="Times New Roman" w:hAnsi="Times New Roman"/>
          <w:bCs/>
          <w:szCs w:val="24"/>
          <w:lang w:val="bg-BG"/>
        </w:rPr>
        <w:t>б) Второ плащане, в размер на 20% (двадесет процента) от стойността на договора, възлизащо на ……………… лева без ДДС и …………………… лева с ДДС – след одобряване от Възложителя на Доклад № 2 „Резултати от анализа”, Доклад № 3 „Цели и мерки” и Доклад № 4 „Оценка на административния капацитет”;</w:t>
      </w:r>
    </w:p>
    <w:p w:rsidR="00867F13" w:rsidRPr="004E1F43" w:rsidRDefault="00867F13" w:rsidP="00867F13">
      <w:pPr>
        <w:pStyle w:val="BodyText"/>
        <w:ind w:firstLine="708"/>
        <w:jc w:val="both"/>
        <w:rPr>
          <w:rFonts w:ascii="Times New Roman" w:hAnsi="Times New Roman"/>
          <w:bCs/>
          <w:szCs w:val="24"/>
          <w:lang w:val="bg-BG"/>
        </w:rPr>
      </w:pPr>
      <w:r w:rsidRPr="004E1F43">
        <w:rPr>
          <w:rFonts w:ascii="Times New Roman" w:hAnsi="Times New Roman"/>
          <w:bCs/>
          <w:szCs w:val="24"/>
          <w:lang w:val="bg-BG"/>
        </w:rPr>
        <w:t>в) Трето плащане, в размер на 30% (тридесет процента) от стойността на договора, възлизащо на ……………… лева без ДДС и …………………… лева с ДДС – след одобряване от Възложителя на Доклад № 5 „Окончателен Национален транспортен модел” и Доклад № 6 „Проект на Окончателен доклад на Интегрираната транспортна стратегия в периода до 2030 г.”;</w:t>
      </w:r>
    </w:p>
    <w:p w:rsidR="00867F13" w:rsidRPr="004E1F43" w:rsidRDefault="00867F13" w:rsidP="00867F13">
      <w:pPr>
        <w:pStyle w:val="BodyText"/>
        <w:ind w:firstLine="708"/>
        <w:jc w:val="both"/>
        <w:rPr>
          <w:rFonts w:ascii="Times New Roman" w:hAnsi="Times New Roman"/>
          <w:bCs/>
          <w:szCs w:val="24"/>
          <w:lang w:val="bg-BG"/>
        </w:rPr>
      </w:pPr>
      <w:r w:rsidRPr="004E1F43">
        <w:rPr>
          <w:rFonts w:ascii="Times New Roman" w:hAnsi="Times New Roman"/>
          <w:bCs/>
          <w:szCs w:val="24"/>
          <w:lang w:val="bg-BG"/>
        </w:rPr>
        <w:t xml:space="preserve">г) Окончателно плащане в размер на 40% (четиридесет процента) от стойността на договора, възлизащо на ……………… лева без ДДС и …………………… лева с ДДС – след одобряване от Възложителя </w:t>
      </w:r>
      <w:r w:rsidR="009327AC" w:rsidRPr="004E1F43">
        <w:rPr>
          <w:rFonts w:ascii="Times New Roman" w:hAnsi="Times New Roman"/>
          <w:bCs/>
          <w:szCs w:val="24"/>
          <w:lang w:val="bg-BG"/>
        </w:rPr>
        <w:t xml:space="preserve">на </w:t>
      </w:r>
      <w:r w:rsidRPr="004E1F43">
        <w:rPr>
          <w:rFonts w:ascii="Times New Roman" w:hAnsi="Times New Roman"/>
          <w:bCs/>
          <w:szCs w:val="24"/>
          <w:lang w:val="bg-BG"/>
        </w:rPr>
        <w:t>Доклад № 7 „Стратегическа екологична оценка (СЕО)” и Окончателния доклад.</w:t>
      </w:r>
    </w:p>
    <w:p w:rsidR="00B73505" w:rsidRPr="004E1F43" w:rsidRDefault="00B73505" w:rsidP="00B73505">
      <w:pPr>
        <w:pStyle w:val="Header"/>
        <w:tabs>
          <w:tab w:val="clear" w:pos="4153"/>
          <w:tab w:val="clear" w:pos="8306"/>
          <w:tab w:val="left" w:pos="0"/>
        </w:tabs>
        <w:jc w:val="both"/>
        <w:rPr>
          <w:rFonts w:ascii="Times New Roman" w:hAnsi="Times New Roman"/>
          <w:lang w:val="bg-BG"/>
        </w:rPr>
      </w:pPr>
      <w:r w:rsidRPr="004E1F43">
        <w:rPr>
          <w:rFonts w:ascii="Times New Roman" w:hAnsi="Times New Roman"/>
          <w:szCs w:val="24"/>
          <w:lang w:val="bg-BG" w:eastAsia="en-US"/>
        </w:rPr>
        <w:tab/>
        <w:t xml:space="preserve">Всяко от плащанията по б. „а“, “б”, “в” и „г” се извършва от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xml:space="preserve"> в 30-дневен срок след представяне на оригинал на данъчна фактура и подписан протокол за одобряване на съответните доклади.</w:t>
      </w:r>
      <w:r w:rsidRPr="004E1F43">
        <w:rPr>
          <w:rFonts w:ascii="Times New Roman" w:hAnsi="Times New Roman"/>
          <w:lang w:val="bg-BG"/>
        </w:rPr>
        <w:tab/>
      </w:r>
    </w:p>
    <w:p w:rsidR="00867F13" w:rsidRPr="004E1F43" w:rsidRDefault="00867F13" w:rsidP="00867F13">
      <w:pPr>
        <w:pStyle w:val="BodyText"/>
        <w:ind w:firstLine="708"/>
        <w:jc w:val="both"/>
        <w:rPr>
          <w:rFonts w:ascii="Times New Roman" w:hAnsi="Times New Roman"/>
          <w:bCs/>
          <w:szCs w:val="24"/>
          <w:lang w:val="bg-BG"/>
        </w:rPr>
      </w:pPr>
      <w:r w:rsidRPr="004E1F43">
        <w:rPr>
          <w:rFonts w:ascii="Times New Roman" w:hAnsi="Times New Roman"/>
          <w:bCs/>
          <w:szCs w:val="24"/>
          <w:lang w:val="bg-BG"/>
        </w:rPr>
        <w:t xml:space="preserve">Когато изпълнителят е сключил договор/и за </w:t>
      </w:r>
      <w:proofErr w:type="spellStart"/>
      <w:r w:rsidRPr="004E1F43">
        <w:rPr>
          <w:rFonts w:ascii="Times New Roman" w:hAnsi="Times New Roman"/>
          <w:bCs/>
          <w:szCs w:val="24"/>
          <w:lang w:val="bg-BG"/>
        </w:rPr>
        <w:t>подизпълнение</w:t>
      </w:r>
      <w:proofErr w:type="spellEnd"/>
      <w:r w:rsidRPr="004E1F43">
        <w:rPr>
          <w:rFonts w:ascii="Times New Roman" w:hAnsi="Times New Roman"/>
          <w:bCs/>
          <w:szCs w:val="24"/>
          <w:lang w:val="bg-BG"/>
        </w:rPr>
        <w:t>, Възложителят извършва окончателното плащане по  б. „г“, след представяне на доказателства, че изпълнителят е заплатил на подизпълнителите  за изпълнението от тях работи.</w:t>
      </w:r>
    </w:p>
    <w:p w:rsidR="00867F13" w:rsidRPr="004E1F43" w:rsidRDefault="00867F13" w:rsidP="00867F13">
      <w:pPr>
        <w:pStyle w:val="BodyText"/>
        <w:spacing w:after="0"/>
        <w:ind w:firstLine="708"/>
        <w:jc w:val="both"/>
        <w:rPr>
          <w:rFonts w:ascii="Times New Roman" w:hAnsi="Times New Roman"/>
          <w:bCs/>
          <w:szCs w:val="24"/>
          <w:lang w:val="bg-BG"/>
        </w:rPr>
      </w:pPr>
      <w:r w:rsidRPr="004E1F43">
        <w:rPr>
          <w:rFonts w:ascii="Times New Roman" w:hAnsi="Times New Roman"/>
          <w:bCs/>
          <w:szCs w:val="24"/>
          <w:lang w:val="bg-BG"/>
        </w:rPr>
        <w:t xml:space="preserve"> Свързаните с изпълнението на поръчката разходи за заплащане на възнаграждения на екипа на Изпълнителя и плащания на подизпълнителите и разходите за осигуряване на офис, оборудване, консумативи, поддръжка, обзавеждане, ремонти, телефон и всякакви други, независимо дали са подобни на изложените по-горе, са за сметка на Изпълнителя и са включени в предлаганата от него безусловна цена. Възложителят не дължи каквото и да е плащане при никакви условия във връзка с тези разходи извън уговореното възнаграждение. </w:t>
      </w:r>
    </w:p>
    <w:p w:rsidR="00867F13" w:rsidRPr="004E1F43" w:rsidRDefault="00867F13" w:rsidP="00395D49">
      <w:pPr>
        <w:pStyle w:val="Header"/>
        <w:jc w:val="both"/>
        <w:rPr>
          <w:rFonts w:ascii="Times New Roman" w:hAnsi="Times New Roman"/>
          <w:szCs w:val="24"/>
          <w:lang w:val="bg-BG"/>
        </w:rPr>
      </w:pPr>
    </w:p>
    <w:p w:rsidR="00867F13" w:rsidRPr="004E1F43" w:rsidRDefault="00867F13" w:rsidP="00867F13">
      <w:pPr>
        <w:tabs>
          <w:tab w:val="left" w:pos="1092"/>
        </w:tabs>
        <w:ind w:firstLine="720"/>
        <w:jc w:val="both"/>
        <w:rPr>
          <w:rFonts w:ascii="Times New Roman" w:hAnsi="Times New Roman"/>
          <w:b/>
          <w:szCs w:val="24"/>
          <w:lang w:val="bg-BG"/>
        </w:rPr>
      </w:pPr>
      <w:r w:rsidRPr="004E1F43">
        <w:rPr>
          <w:rFonts w:ascii="Times New Roman" w:hAnsi="Times New Roman"/>
          <w:b/>
          <w:szCs w:val="24"/>
          <w:lang w:val="bg-BG"/>
        </w:rPr>
        <w:t>ХІII. МЕТОДИКА ЗА ОЦЕНКА НА ОФЕРТИТЕ</w:t>
      </w:r>
    </w:p>
    <w:p w:rsidR="00D97FC8" w:rsidRPr="004E1F43" w:rsidRDefault="00D97FC8" w:rsidP="00867F13">
      <w:pPr>
        <w:tabs>
          <w:tab w:val="left" w:pos="1092"/>
        </w:tabs>
        <w:ind w:firstLine="720"/>
        <w:jc w:val="both"/>
        <w:rPr>
          <w:rFonts w:ascii="Times New Roman" w:hAnsi="Times New Roman"/>
          <w:b/>
          <w:szCs w:val="24"/>
          <w:lang w:val="bg-BG"/>
        </w:rPr>
      </w:pP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1.</w:t>
      </w:r>
      <w:r w:rsidRPr="004E1F43">
        <w:rPr>
          <w:rFonts w:ascii="Times New Roman" w:hAnsi="Times New Roman"/>
          <w:szCs w:val="24"/>
          <w:lang w:val="bg-BG"/>
        </w:rPr>
        <w:t xml:space="preserve"> Оценяването и класирането на офертите се извършва, при отчитане на показателя икономически най-изгодната оферта.</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lastRenderedPageBreak/>
        <w:t>2.</w:t>
      </w:r>
      <w:r w:rsidRPr="004E1F43">
        <w:rPr>
          <w:rFonts w:ascii="Times New Roman" w:hAnsi="Times New Roman"/>
          <w:szCs w:val="24"/>
          <w:lang w:val="bg-BG"/>
        </w:rPr>
        <w:t xml:space="preserve"> До оценка се допускат офертите на всички участници, които не са отстранени от участие.</w:t>
      </w:r>
    </w:p>
    <w:p w:rsidR="00867F13" w:rsidRPr="004E1F43" w:rsidRDefault="00867F13" w:rsidP="00867F13">
      <w:pPr>
        <w:spacing w:after="120"/>
        <w:ind w:firstLine="708"/>
        <w:jc w:val="both"/>
        <w:rPr>
          <w:rFonts w:ascii="Times New Roman" w:hAnsi="Times New Roman"/>
          <w:caps/>
          <w:lang w:val="bg-BG"/>
        </w:rPr>
      </w:pPr>
      <w:r w:rsidRPr="004E1F43">
        <w:rPr>
          <w:rFonts w:ascii="Times New Roman" w:hAnsi="Times New Roman"/>
          <w:b/>
          <w:szCs w:val="24"/>
          <w:lang w:val="bg-BG"/>
        </w:rPr>
        <w:t xml:space="preserve">3. </w:t>
      </w:r>
      <w:r w:rsidRPr="004E1F43">
        <w:rPr>
          <w:rFonts w:ascii="Times New Roman" w:hAnsi="Times New Roman"/>
          <w:lang w:val="bg-BG"/>
        </w:rPr>
        <w:t>Оценяването и класирането на офертите се извършва, при отчитане на следните показатели:</w:t>
      </w:r>
    </w:p>
    <w:p w:rsidR="00867F13" w:rsidRPr="004E1F43" w:rsidRDefault="00867F13" w:rsidP="00867F13">
      <w:pPr>
        <w:ind w:firstLine="720"/>
        <w:rPr>
          <w:rFonts w:ascii="Times New Roman" w:hAnsi="Times New Roman"/>
          <w:szCs w:val="24"/>
          <w:lang w:val="bg-BG"/>
        </w:rPr>
      </w:pPr>
      <w:r w:rsidRPr="004E1F43">
        <w:rPr>
          <w:rFonts w:ascii="Times New Roman" w:hAnsi="Times New Roman"/>
          <w:szCs w:val="24"/>
          <w:lang w:val="bg-BG"/>
        </w:rPr>
        <w:t>3.1. Техническа оценка (К).</w:t>
      </w:r>
    </w:p>
    <w:p w:rsidR="00867F13" w:rsidRPr="004E1F43" w:rsidRDefault="00867F13" w:rsidP="00867F13">
      <w:pPr>
        <w:ind w:firstLine="720"/>
        <w:rPr>
          <w:rFonts w:ascii="Times New Roman" w:hAnsi="Times New Roman"/>
          <w:szCs w:val="24"/>
          <w:lang w:val="bg-BG"/>
        </w:rPr>
      </w:pPr>
      <w:r w:rsidRPr="004E1F43">
        <w:rPr>
          <w:rFonts w:ascii="Times New Roman" w:hAnsi="Times New Roman"/>
          <w:szCs w:val="24"/>
          <w:lang w:val="bg-BG"/>
        </w:rPr>
        <w:t>3.2. Ценова оценка (Ц).</w:t>
      </w:r>
    </w:p>
    <w:p w:rsidR="00867F13" w:rsidRPr="004E1F43" w:rsidRDefault="00867F13" w:rsidP="00867F13">
      <w:pPr>
        <w:ind w:firstLine="720"/>
        <w:jc w:val="both"/>
        <w:outlineLvl w:val="1"/>
        <w:rPr>
          <w:rFonts w:ascii="Times New Roman" w:hAnsi="Times New Roman"/>
          <w:szCs w:val="24"/>
          <w:lang w:val="bg-BG"/>
        </w:rPr>
      </w:pPr>
    </w:p>
    <w:p w:rsidR="00867F13" w:rsidRPr="004E1F43" w:rsidRDefault="00867F13" w:rsidP="00867F13">
      <w:pPr>
        <w:ind w:firstLine="720"/>
        <w:jc w:val="both"/>
        <w:outlineLvl w:val="1"/>
        <w:rPr>
          <w:rFonts w:ascii="Times New Roman" w:hAnsi="Times New Roman"/>
          <w:szCs w:val="24"/>
          <w:lang w:val="bg-BG"/>
        </w:rPr>
      </w:pPr>
      <w:r w:rsidRPr="004E1F43">
        <w:rPr>
          <w:rFonts w:ascii="Times New Roman" w:hAnsi="Times New Roman"/>
          <w:szCs w:val="24"/>
          <w:lang w:val="bg-BG"/>
        </w:rPr>
        <w:t>Офертата ще бъде оценявана по следната формула:</w:t>
      </w:r>
    </w:p>
    <w:p w:rsidR="00867F13" w:rsidRPr="004E1F43" w:rsidRDefault="00867F13" w:rsidP="00867F13">
      <w:pPr>
        <w:ind w:firstLine="720"/>
        <w:jc w:val="both"/>
        <w:outlineLvl w:val="1"/>
        <w:rPr>
          <w:rFonts w:ascii="Times New Roman" w:hAnsi="Times New Roman"/>
          <w:szCs w:val="24"/>
          <w:lang w:val="bg-BG"/>
        </w:rPr>
      </w:pPr>
      <w:r w:rsidRPr="004E1F43">
        <w:rPr>
          <w:rFonts w:ascii="Times New Roman" w:hAnsi="Times New Roman"/>
          <w:szCs w:val="24"/>
          <w:lang w:val="bg-BG"/>
        </w:rPr>
        <w:t>Общата оценка (</w:t>
      </w:r>
      <w:proofErr w:type="spellStart"/>
      <w:r w:rsidRPr="004E1F43">
        <w:rPr>
          <w:rFonts w:ascii="Times New Roman" w:hAnsi="Times New Roman"/>
          <w:szCs w:val="24"/>
          <w:lang w:val="bg-BG"/>
        </w:rPr>
        <w:t>Оi</w:t>
      </w:r>
      <w:proofErr w:type="spellEnd"/>
      <w:r w:rsidRPr="004E1F43">
        <w:rPr>
          <w:rFonts w:ascii="Times New Roman" w:hAnsi="Times New Roman"/>
          <w:szCs w:val="24"/>
          <w:lang w:val="bg-BG"/>
        </w:rPr>
        <w:t xml:space="preserve">) на даден участник i е сумата от техническата оценка (К) и ценовата оценка (Ц), определени по следния начин: </w:t>
      </w:r>
      <w:proofErr w:type="spellStart"/>
      <w:r w:rsidRPr="004E1F43">
        <w:rPr>
          <w:rFonts w:ascii="Times New Roman" w:hAnsi="Times New Roman"/>
          <w:b/>
          <w:szCs w:val="24"/>
          <w:lang w:val="bg-BG"/>
        </w:rPr>
        <w:t>Оi</w:t>
      </w:r>
      <w:proofErr w:type="spellEnd"/>
      <w:r w:rsidRPr="004E1F43">
        <w:rPr>
          <w:rFonts w:ascii="Times New Roman" w:hAnsi="Times New Roman"/>
          <w:b/>
          <w:szCs w:val="24"/>
          <w:lang w:val="bg-BG"/>
        </w:rPr>
        <w:t xml:space="preserve"> = </w:t>
      </w:r>
      <w:proofErr w:type="spellStart"/>
      <w:r w:rsidRPr="004E1F43">
        <w:rPr>
          <w:rFonts w:ascii="Times New Roman" w:hAnsi="Times New Roman"/>
          <w:b/>
          <w:szCs w:val="24"/>
          <w:lang w:val="bg-BG"/>
        </w:rPr>
        <w:t>Кi+Цi</w:t>
      </w:r>
      <w:proofErr w:type="spellEnd"/>
      <w:r w:rsidRPr="004E1F43">
        <w:rPr>
          <w:rFonts w:ascii="Times New Roman" w:hAnsi="Times New Roman"/>
          <w:b/>
          <w:szCs w:val="24"/>
          <w:lang w:val="bg-BG"/>
        </w:rPr>
        <w:t>,</w:t>
      </w:r>
      <w:r w:rsidRPr="004E1F43">
        <w:rPr>
          <w:rFonts w:ascii="Times New Roman" w:hAnsi="Times New Roman"/>
          <w:szCs w:val="24"/>
          <w:lang w:val="bg-BG"/>
        </w:rPr>
        <w:t xml:space="preserve"> където:</w:t>
      </w:r>
    </w:p>
    <w:p w:rsidR="00867F13" w:rsidRPr="004E1F43" w:rsidRDefault="00867F13" w:rsidP="00867F13">
      <w:pPr>
        <w:ind w:firstLine="720"/>
        <w:jc w:val="both"/>
        <w:outlineLvl w:val="1"/>
        <w:rPr>
          <w:rFonts w:ascii="Times New Roman" w:hAnsi="Times New Roman"/>
          <w:b/>
          <w:szCs w:val="24"/>
          <w:lang w:val="bg-BG"/>
        </w:rPr>
      </w:pPr>
      <w:proofErr w:type="spellStart"/>
      <w:r w:rsidRPr="004E1F43">
        <w:rPr>
          <w:rFonts w:ascii="Times New Roman" w:hAnsi="Times New Roman"/>
          <w:b/>
          <w:szCs w:val="24"/>
          <w:lang w:val="bg-BG"/>
        </w:rPr>
        <w:t>Кi</w:t>
      </w:r>
      <w:proofErr w:type="spellEnd"/>
      <w:r w:rsidRPr="004E1F43">
        <w:rPr>
          <w:rFonts w:ascii="Times New Roman" w:hAnsi="Times New Roman"/>
          <w:b/>
          <w:szCs w:val="24"/>
          <w:lang w:val="bg-BG"/>
        </w:rPr>
        <w:t xml:space="preserve"> &lt;= 40 точки;</w:t>
      </w:r>
    </w:p>
    <w:p w:rsidR="00867F13" w:rsidRPr="004E1F43" w:rsidRDefault="00867F13" w:rsidP="00867F13">
      <w:pPr>
        <w:ind w:firstLine="708"/>
        <w:rPr>
          <w:rFonts w:ascii="Times New Roman" w:hAnsi="Times New Roman"/>
          <w:b/>
          <w:szCs w:val="24"/>
          <w:lang w:val="bg-BG"/>
        </w:rPr>
      </w:pPr>
      <w:proofErr w:type="spellStart"/>
      <w:r w:rsidRPr="004E1F43">
        <w:rPr>
          <w:rFonts w:ascii="Times New Roman" w:hAnsi="Times New Roman"/>
          <w:b/>
          <w:szCs w:val="24"/>
          <w:lang w:val="bg-BG"/>
        </w:rPr>
        <w:t>Цi</w:t>
      </w:r>
      <w:proofErr w:type="spellEnd"/>
      <w:r w:rsidRPr="004E1F43">
        <w:rPr>
          <w:rFonts w:ascii="Times New Roman" w:hAnsi="Times New Roman"/>
          <w:b/>
          <w:szCs w:val="24"/>
          <w:lang w:val="bg-BG"/>
        </w:rPr>
        <w:t xml:space="preserve"> &lt;= 60 точки</w:t>
      </w:r>
    </w:p>
    <w:p w:rsidR="00867F13" w:rsidRPr="004E1F43" w:rsidRDefault="00867F13" w:rsidP="00867F13">
      <w:pPr>
        <w:rPr>
          <w:rFonts w:ascii="Times New Roman" w:hAnsi="Times New Roman"/>
          <w:b/>
          <w:szCs w:val="24"/>
          <w:lang w:val="bg-BG"/>
        </w:rPr>
      </w:pPr>
    </w:p>
    <w:p w:rsidR="00867F13" w:rsidRPr="004E1F43" w:rsidRDefault="00867F13" w:rsidP="00867F13">
      <w:pPr>
        <w:ind w:firstLine="708"/>
        <w:jc w:val="both"/>
        <w:rPr>
          <w:rFonts w:ascii="Times New Roman" w:hAnsi="Times New Roman"/>
          <w:b/>
          <w:szCs w:val="24"/>
          <w:lang w:val="bg-BG"/>
        </w:rPr>
      </w:pPr>
      <w:r w:rsidRPr="004E1F43">
        <w:rPr>
          <w:rFonts w:ascii="Times New Roman" w:hAnsi="Times New Roman"/>
          <w:b/>
          <w:szCs w:val="24"/>
          <w:lang w:val="bg-BG"/>
        </w:rPr>
        <w:t xml:space="preserve">А) Техническа оценка (К) – изчислява се по формулата: </w:t>
      </w:r>
    </w:p>
    <w:p w:rsidR="00867F13" w:rsidRPr="004E1F43" w:rsidRDefault="00867F13" w:rsidP="00867F13">
      <w:pPr>
        <w:ind w:firstLine="708"/>
        <w:jc w:val="both"/>
        <w:rPr>
          <w:rFonts w:ascii="Times New Roman" w:hAnsi="Times New Roman"/>
          <w:b/>
          <w:szCs w:val="24"/>
          <w:lang w:val="bg-BG"/>
        </w:rPr>
      </w:pPr>
      <w:r w:rsidRPr="004E1F43">
        <w:rPr>
          <w:rFonts w:ascii="Times New Roman" w:hAnsi="Times New Roman"/>
          <w:b/>
          <w:szCs w:val="24"/>
          <w:lang w:val="bg-BG"/>
        </w:rPr>
        <w:t>К=K1+K2+K3</w:t>
      </w:r>
    </w:p>
    <w:p w:rsidR="00CC7906" w:rsidRPr="004E1F43" w:rsidRDefault="00CC7906" w:rsidP="00867F13">
      <w:pPr>
        <w:ind w:firstLine="708"/>
        <w:jc w:val="both"/>
        <w:rPr>
          <w:rFonts w:ascii="Times New Roman" w:hAnsi="Times New Roman"/>
          <w:b/>
          <w:szCs w:val="24"/>
          <w:lang w:val="bg-BG"/>
        </w:rPr>
      </w:pPr>
    </w:p>
    <w:p w:rsidR="00CC7906" w:rsidRPr="004E1F43" w:rsidRDefault="00CC7906" w:rsidP="00867F13">
      <w:pPr>
        <w:ind w:firstLine="708"/>
        <w:jc w:val="both"/>
        <w:rPr>
          <w:rFonts w:ascii="Times New Roman" w:hAnsi="Times New Roman"/>
          <w:b/>
          <w:szCs w:val="24"/>
          <w:lang w:val="bg-BG"/>
        </w:rPr>
      </w:pPr>
    </w:p>
    <w:tbl>
      <w:tblPr>
        <w:tblW w:w="9468" w:type="dxa"/>
        <w:tblInd w:w="108" w:type="dxa"/>
        <w:tblBorders>
          <w:top w:val="single" w:sz="18" w:space="0" w:color="auto"/>
          <w:left w:val="single" w:sz="18" w:space="0" w:color="auto"/>
          <w:bottom w:val="single" w:sz="18" w:space="0" w:color="auto"/>
          <w:right w:val="single" w:sz="18" w:space="0" w:color="auto"/>
          <w:insideH w:val="double" w:sz="4" w:space="0" w:color="auto"/>
          <w:insideV w:val="single" w:sz="4" w:space="0" w:color="auto"/>
        </w:tblBorders>
        <w:tblLayout w:type="fixed"/>
        <w:tblLook w:val="01E0" w:firstRow="1" w:lastRow="1" w:firstColumn="1" w:lastColumn="1" w:noHBand="0" w:noVBand="0"/>
      </w:tblPr>
      <w:tblGrid>
        <w:gridCol w:w="1620"/>
        <w:gridCol w:w="6120"/>
        <w:gridCol w:w="1728"/>
      </w:tblGrid>
      <w:tr w:rsidR="00CC7906" w:rsidRPr="004E1F43" w:rsidTr="00D64684">
        <w:trPr>
          <w:trHeight w:val="411"/>
          <w:tblHeader/>
        </w:trPr>
        <w:tc>
          <w:tcPr>
            <w:tcW w:w="1620" w:type="dxa"/>
            <w:tcBorders>
              <w:top w:val="single" w:sz="18" w:space="0" w:color="auto"/>
              <w:bottom w:val="single" w:sz="18" w:space="0" w:color="auto"/>
            </w:tcBorders>
            <w:shd w:val="clear" w:color="auto" w:fill="CCFFFF"/>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w:t>
            </w:r>
          </w:p>
        </w:tc>
        <w:tc>
          <w:tcPr>
            <w:tcW w:w="6120" w:type="dxa"/>
            <w:tcBorders>
              <w:top w:val="single" w:sz="18" w:space="0" w:color="auto"/>
              <w:bottom w:val="single" w:sz="18" w:space="0" w:color="auto"/>
            </w:tcBorders>
            <w:shd w:val="clear" w:color="auto" w:fill="CCFFFF"/>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Критерии за оценка на техническата оферта</w:t>
            </w:r>
          </w:p>
        </w:tc>
        <w:tc>
          <w:tcPr>
            <w:tcW w:w="1728" w:type="dxa"/>
            <w:tcBorders>
              <w:top w:val="single" w:sz="18" w:space="0" w:color="auto"/>
              <w:bottom w:val="single" w:sz="18" w:space="0" w:color="auto"/>
            </w:tcBorders>
            <w:shd w:val="clear" w:color="auto" w:fill="CCFFFF"/>
            <w:vAlign w:val="center"/>
          </w:tcPr>
          <w:p w:rsidR="00CC7906" w:rsidRPr="004E1F43" w:rsidRDefault="00CC7906" w:rsidP="00D64684">
            <w:pPr>
              <w:rPr>
                <w:rFonts w:ascii="Times New Roman" w:hAnsi="Times New Roman"/>
                <w:b/>
                <w:szCs w:val="24"/>
                <w:vertAlign w:val="subscript"/>
                <w:lang w:val="bg-BG"/>
              </w:rPr>
            </w:pPr>
            <w:r w:rsidRPr="004E1F43">
              <w:rPr>
                <w:rFonts w:ascii="Times New Roman" w:hAnsi="Times New Roman"/>
                <w:b/>
                <w:szCs w:val="24"/>
                <w:lang w:val="bg-BG"/>
              </w:rPr>
              <w:t xml:space="preserve">Брой точки </w:t>
            </w:r>
          </w:p>
        </w:tc>
      </w:tr>
      <w:tr w:rsidR="00CC7906" w:rsidRPr="004E1F43" w:rsidTr="00D64684">
        <w:trPr>
          <w:trHeight w:val="411"/>
        </w:trPr>
        <w:tc>
          <w:tcPr>
            <w:tcW w:w="1620" w:type="dxa"/>
            <w:tcBorders>
              <w:top w:val="single" w:sz="18" w:space="0" w:color="auto"/>
            </w:tcBorders>
            <w:shd w:val="clear" w:color="auto" w:fill="E6E6E6"/>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1.</w:t>
            </w:r>
          </w:p>
        </w:tc>
        <w:tc>
          <w:tcPr>
            <w:tcW w:w="6120" w:type="dxa"/>
            <w:tcBorders>
              <w:top w:val="single" w:sz="18" w:space="0" w:color="auto"/>
            </w:tcBorders>
            <w:shd w:val="clear" w:color="auto" w:fill="E6E6E6"/>
            <w:vAlign w:val="center"/>
          </w:tcPr>
          <w:p w:rsidR="00CC7906" w:rsidRPr="004E1F43" w:rsidRDefault="00CC7906" w:rsidP="00D64684">
            <w:pPr>
              <w:jc w:val="both"/>
              <w:rPr>
                <w:rFonts w:ascii="Times New Roman" w:hAnsi="Times New Roman"/>
                <w:b/>
                <w:szCs w:val="24"/>
                <w:lang w:val="bg-BG"/>
              </w:rPr>
            </w:pPr>
            <w:r w:rsidRPr="004E1F43">
              <w:rPr>
                <w:rFonts w:ascii="Times New Roman" w:hAnsi="Times New Roman"/>
                <w:b/>
                <w:szCs w:val="24"/>
                <w:lang w:val="bg-BG"/>
              </w:rPr>
              <w:t>Описание на предстоящите дейности и очакваните резултати</w:t>
            </w:r>
          </w:p>
        </w:tc>
        <w:tc>
          <w:tcPr>
            <w:tcW w:w="1728" w:type="dxa"/>
            <w:tcBorders>
              <w:top w:val="single" w:sz="18" w:space="0" w:color="auto"/>
            </w:tcBorders>
            <w:shd w:val="clear" w:color="auto" w:fill="E6E6E6"/>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 xml:space="preserve">10 </w:t>
            </w:r>
          </w:p>
        </w:tc>
      </w:tr>
      <w:tr w:rsidR="00CC7906" w:rsidRPr="004E1F43" w:rsidTr="00D64684">
        <w:trPr>
          <w:trHeight w:val="411"/>
        </w:trPr>
        <w:tc>
          <w:tcPr>
            <w:tcW w:w="1620" w:type="dxa"/>
            <w:shd w:val="clear" w:color="auto" w:fill="auto"/>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1.</w:t>
            </w:r>
            <w:proofErr w:type="spellStart"/>
            <w:r w:rsidRPr="004E1F43">
              <w:rPr>
                <w:rFonts w:ascii="Times New Roman" w:hAnsi="Times New Roman"/>
                <w:b/>
                <w:szCs w:val="24"/>
                <w:lang w:val="bg-BG"/>
              </w:rPr>
              <w:t>1</w:t>
            </w:r>
            <w:proofErr w:type="spellEnd"/>
            <w:r w:rsidRPr="004E1F43">
              <w:rPr>
                <w:rFonts w:ascii="Times New Roman" w:hAnsi="Times New Roman"/>
                <w:b/>
                <w:szCs w:val="24"/>
                <w:lang w:val="bg-BG"/>
              </w:rPr>
              <w:t>.</w:t>
            </w:r>
          </w:p>
        </w:tc>
        <w:tc>
          <w:tcPr>
            <w:tcW w:w="6120" w:type="dxa"/>
            <w:shd w:val="clear" w:color="auto" w:fill="auto"/>
            <w:vAlign w:val="center"/>
          </w:tcPr>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Когато има представено описание на предстоящите дейности и очакваните резултати, заложени в Техническата спецификация се присъждат 4 точки;</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 xml:space="preserve">Когато има представено ясно и детайлно описание на предстоящите дейности и очакваните резултати, заложени в Техническата спецификация се присъждат </w:t>
            </w:r>
            <w:r w:rsidR="00D60003" w:rsidRPr="004E1F43">
              <w:rPr>
                <w:rFonts w:ascii="Times New Roman" w:hAnsi="Times New Roman"/>
                <w:szCs w:val="24"/>
                <w:lang w:val="bg-BG"/>
              </w:rPr>
              <w:t xml:space="preserve">6 </w:t>
            </w:r>
            <w:r w:rsidRPr="004E1F43">
              <w:rPr>
                <w:rFonts w:ascii="Times New Roman" w:hAnsi="Times New Roman"/>
                <w:szCs w:val="24"/>
                <w:lang w:val="bg-BG"/>
              </w:rPr>
              <w:t>точки;</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 xml:space="preserve">Когато има представено ясно и детайлно описание на предстоящите дейности, както и обвързване на описаните дейности с очакваните резултати, заложени в Техническата спецификация се присъждат 10 точки. </w:t>
            </w:r>
          </w:p>
          <w:p w:rsidR="00CC7906" w:rsidRPr="004E1F43" w:rsidRDefault="00CC7906" w:rsidP="00D64684">
            <w:pPr>
              <w:jc w:val="both"/>
              <w:rPr>
                <w:rFonts w:ascii="Times New Roman" w:hAnsi="Times New Roman"/>
                <w:szCs w:val="24"/>
                <w:lang w:val="bg-BG"/>
              </w:rPr>
            </w:pPr>
          </w:p>
        </w:tc>
        <w:tc>
          <w:tcPr>
            <w:tcW w:w="1728" w:type="dxa"/>
            <w:shd w:val="clear" w:color="auto" w:fill="auto"/>
            <w:vAlign w:val="center"/>
          </w:tcPr>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4</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p>
          <w:p w:rsidR="00CC7906" w:rsidRPr="004E1F43" w:rsidRDefault="00D60003" w:rsidP="00D64684">
            <w:pPr>
              <w:jc w:val="both"/>
              <w:rPr>
                <w:rFonts w:ascii="Times New Roman" w:hAnsi="Times New Roman"/>
                <w:szCs w:val="24"/>
                <w:lang w:val="bg-BG"/>
              </w:rPr>
            </w:pPr>
            <w:r w:rsidRPr="004E1F43">
              <w:rPr>
                <w:rFonts w:ascii="Times New Roman" w:hAnsi="Times New Roman"/>
                <w:szCs w:val="24"/>
                <w:lang w:val="bg-BG"/>
              </w:rPr>
              <w:t>6</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10</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p>
        </w:tc>
      </w:tr>
      <w:tr w:rsidR="00CC7906" w:rsidRPr="004E1F43" w:rsidTr="00D64684">
        <w:tc>
          <w:tcPr>
            <w:tcW w:w="1620" w:type="dxa"/>
            <w:shd w:val="clear" w:color="auto" w:fill="E0E0E0"/>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2</w:t>
            </w:r>
          </w:p>
        </w:tc>
        <w:tc>
          <w:tcPr>
            <w:tcW w:w="6120" w:type="dxa"/>
            <w:shd w:val="clear" w:color="auto" w:fill="E0E0E0"/>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Управление на проекта</w:t>
            </w:r>
          </w:p>
        </w:tc>
        <w:tc>
          <w:tcPr>
            <w:tcW w:w="1728" w:type="dxa"/>
            <w:shd w:val="clear" w:color="auto" w:fill="E0E0E0"/>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15</w:t>
            </w:r>
          </w:p>
        </w:tc>
      </w:tr>
      <w:tr w:rsidR="00CC7906" w:rsidRPr="004E1F43" w:rsidTr="00D64684">
        <w:tc>
          <w:tcPr>
            <w:tcW w:w="1620" w:type="dxa"/>
            <w:shd w:val="clear" w:color="auto" w:fill="auto"/>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2.1.</w:t>
            </w:r>
          </w:p>
        </w:tc>
        <w:tc>
          <w:tcPr>
            <w:tcW w:w="6120" w:type="dxa"/>
            <w:shd w:val="clear" w:color="auto" w:fill="auto"/>
            <w:vAlign w:val="center"/>
          </w:tcPr>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Когато има представена организация за изпълнението на проекта се присъждат 5 точки;</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Когато има представена организация за изпълнението на проекта и е описана взаимовръзката и последователността между отделните дейности се присъждат 9 точки;</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Когато има представена организация за изпълнението на проекта, описана е взаимовръзката и последователността между отделните дейности, както е налице и ясно разпределение на ролите на ключовите експерти спрямо посочените дейности се присъждат 15 точки.</w:t>
            </w:r>
          </w:p>
          <w:p w:rsidR="00CC7906" w:rsidRPr="004E1F43" w:rsidRDefault="00CC7906" w:rsidP="00D64684">
            <w:pPr>
              <w:jc w:val="both"/>
              <w:rPr>
                <w:rFonts w:ascii="Times New Roman" w:hAnsi="Times New Roman"/>
                <w:szCs w:val="24"/>
                <w:lang w:val="bg-BG"/>
              </w:rPr>
            </w:pPr>
          </w:p>
        </w:tc>
        <w:tc>
          <w:tcPr>
            <w:tcW w:w="1728" w:type="dxa"/>
            <w:shd w:val="clear" w:color="auto" w:fill="auto"/>
            <w:vAlign w:val="center"/>
          </w:tcPr>
          <w:p w:rsidR="00CC7906" w:rsidRPr="004E1F43" w:rsidRDefault="00CC7906" w:rsidP="00D64684">
            <w:pPr>
              <w:rPr>
                <w:rFonts w:ascii="Times New Roman" w:hAnsi="Times New Roman"/>
                <w:szCs w:val="24"/>
                <w:lang w:val="bg-BG"/>
              </w:rPr>
            </w:pPr>
            <w:r w:rsidRPr="004E1F43">
              <w:rPr>
                <w:rFonts w:ascii="Times New Roman" w:hAnsi="Times New Roman"/>
                <w:szCs w:val="24"/>
                <w:lang w:val="bg-BG"/>
              </w:rPr>
              <w:t>5</w:t>
            </w: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r w:rsidRPr="004E1F43">
              <w:rPr>
                <w:rFonts w:ascii="Times New Roman" w:hAnsi="Times New Roman"/>
                <w:szCs w:val="24"/>
                <w:lang w:val="bg-BG"/>
              </w:rPr>
              <w:t>9</w:t>
            </w: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r w:rsidRPr="004E1F43">
              <w:rPr>
                <w:rFonts w:ascii="Times New Roman" w:hAnsi="Times New Roman"/>
                <w:szCs w:val="24"/>
                <w:lang w:val="bg-BG"/>
              </w:rPr>
              <w:t>15</w:t>
            </w:r>
          </w:p>
        </w:tc>
      </w:tr>
      <w:tr w:rsidR="00CC7906" w:rsidRPr="004E1F43" w:rsidTr="00D64684">
        <w:tc>
          <w:tcPr>
            <w:tcW w:w="1620" w:type="dxa"/>
            <w:shd w:val="clear" w:color="auto" w:fill="E0E0E0"/>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3</w:t>
            </w:r>
          </w:p>
        </w:tc>
        <w:tc>
          <w:tcPr>
            <w:tcW w:w="6120" w:type="dxa"/>
            <w:shd w:val="clear" w:color="auto" w:fill="E0E0E0"/>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 xml:space="preserve">Изпълнение на поръчката </w:t>
            </w:r>
          </w:p>
        </w:tc>
        <w:tc>
          <w:tcPr>
            <w:tcW w:w="1728" w:type="dxa"/>
            <w:shd w:val="clear" w:color="auto" w:fill="E0E0E0"/>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15</w:t>
            </w:r>
          </w:p>
        </w:tc>
      </w:tr>
      <w:tr w:rsidR="00CC7906" w:rsidRPr="004E1F43" w:rsidTr="00D64684">
        <w:tc>
          <w:tcPr>
            <w:tcW w:w="1620" w:type="dxa"/>
            <w:shd w:val="clear" w:color="auto" w:fill="auto"/>
            <w:vAlign w:val="center"/>
          </w:tcPr>
          <w:p w:rsidR="00CC7906" w:rsidRPr="004E1F43" w:rsidRDefault="00CC7906" w:rsidP="00D64684">
            <w:pPr>
              <w:rPr>
                <w:rFonts w:ascii="Times New Roman" w:hAnsi="Times New Roman"/>
                <w:b/>
                <w:szCs w:val="24"/>
                <w:lang w:val="bg-BG"/>
              </w:rPr>
            </w:pPr>
            <w:r w:rsidRPr="004E1F43">
              <w:rPr>
                <w:rFonts w:ascii="Times New Roman" w:hAnsi="Times New Roman"/>
                <w:b/>
                <w:szCs w:val="24"/>
                <w:lang w:val="bg-BG"/>
              </w:rPr>
              <w:t>3.1.</w:t>
            </w:r>
          </w:p>
        </w:tc>
        <w:tc>
          <w:tcPr>
            <w:tcW w:w="6120" w:type="dxa"/>
            <w:shd w:val="clear" w:color="auto" w:fill="auto"/>
            <w:vAlign w:val="center"/>
          </w:tcPr>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 xml:space="preserve">Когато има представено описание на изпълнението на поръчката, обвързано с времевия график се присъждат 5 точки; </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Когато има представено детайлно описание на изпълнението на поръчката, ясно обвързано освен с времевия график и с очакваните резултати се присъждат 9 точки;</w:t>
            </w:r>
          </w:p>
          <w:p w:rsidR="00CC7906" w:rsidRPr="004E1F43" w:rsidRDefault="00CC7906" w:rsidP="00D64684">
            <w:pPr>
              <w:jc w:val="both"/>
              <w:rPr>
                <w:rFonts w:ascii="Times New Roman" w:hAnsi="Times New Roman"/>
                <w:szCs w:val="24"/>
                <w:lang w:val="bg-BG"/>
              </w:rPr>
            </w:pPr>
          </w:p>
          <w:p w:rsidR="00CC7906" w:rsidRPr="004E1F43" w:rsidRDefault="00CC7906" w:rsidP="00D64684">
            <w:pPr>
              <w:jc w:val="both"/>
              <w:rPr>
                <w:rFonts w:ascii="Times New Roman" w:hAnsi="Times New Roman"/>
                <w:szCs w:val="24"/>
                <w:lang w:val="bg-BG"/>
              </w:rPr>
            </w:pPr>
            <w:r w:rsidRPr="004E1F43">
              <w:rPr>
                <w:rFonts w:ascii="Times New Roman" w:hAnsi="Times New Roman"/>
                <w:szCs w:val="24"/>
                <w:lang w:val="bg-BG"/>
              </w:rPr>
              <w:t xml:space="preserve">Когато има представено детайлно описание на изпълнението на поръчката, което е ясно обвързано освен с времевия график и очакваните резултати и с организационната структура, се присъждат 15 точки. </w:t>
            </w:r>
          </w:p>
          <w:p w:rsidR="00CC7906" w:rsidRPr="004E1F43" w:rsidRDefault="00CC7906" w:rsidP="00D64684">
            <w:pPr>
              <w:jc w:val="both"/>
              <w:rPr>
                <w:rFonts w:ascii="Times New Roman" w:hAnsi="Times New Roman"/>
                <w:szCs w:val="24"/>
                <w:lang w:val="bg-BG"/>
              </w:rPr>
            </w:pPr>
          </w:p>
        </w:tc>
        <w:tc>
          <w:tcPr>
            <w:tcW w:w="1728" w:type="dxa"/>
            <w:shd w:val="clear" w:color="auto" w:fill="auto"/>
            <w:vAlign w:val="center"/>
          </w:tcPr>
          <w:p w:rsidR="00CC7906" w:rsidRPr="004E1F43" w:rsidRDefault="00CC7906" w:rsidP="00D64684">
            <w:pPr>
              <w:rPr>
                <w:rFonts w:ascii="Times New Roman" w:hAnsi="Times New Roman"/>
                <w:szCs w:val="24"/>
                <w:lang w:val="bg-BG"/>
              </w:rPr>
            </w:pPr>
            <w:r w:rsidRPr="004E1F43">
              <w:rPr>
                <w:rFonts w:ascii="Times New Roman" w:hAnsi="Times New Roman"/>
                <w:szCs w:val="24"/>
                <w:lang w:val="bg-BG"/>
              </w:rPr>
              <w:lastRenderedPageBreak/>
              <w:t>5</w:t>
            </w: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r w:rsidRPr="004E1F43">
              <w:rPr>
                <w:rFonts w:ascii="Times New Roman" w:hAnsi="Times New Roman"/>
                <w:szCs w:val="24"/>
                <w:lang w:val="bg-BG"/>
              </w:rPr>
              <w:t>9</w:t>
            </w: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p>
          <w:p w:rsidR="00CC7906" w:rsidRPr="004E1F43" w:rsidRDefault="00CC7906" w:rsidP="00D64684">
            <w:pPr>
              <w:rPr>
                <w:rFonts w:ascii="Times New Roman" w:hAnsi="Times New Roman"/>
                <w:szCs w:val="24"/>
                <w:lang w:val="bg-BG"/>
              </w:rPr>
            </w:pPr>
            <w:r w:rsidRPr="004E1F43">
              <w:rPr>
                <w:rFonts w:ascii="Times New Roman" w:hAnsi="Times New Roman"/>
                <w:szCs w:val="24"/>
                <w:lang w:val="bg-BG"/>
              </w:rPr>
              <w:t>15</w:t>
            </w:r>
          </w:p>
          <w:p w:rsidR="00CC7906" w:rsidRPr="004E1F43" w:rsidRDefault="00CC7906" w:rsidP="00D64684">
            <w:pPr>
              <w:rPr>
                <w:rFonts w:ascii="Times New Roman" w:hAnsi="Times New Roman"/>
                <w:szCs w:val="24"/>
                <w:lang w:val="bg-BG"/>
              </w:rPr>
            </w:pPr>
          </w:p>
        </w:tc>
      </w:tr>
    </w:tbl>
    <w:p w:rsidR="00CC7906" w:rsidRPr="004E1F43" w:rsidRDefault="00CC7906" w:rsidP="00867F13">
      <w:pPr>
        <w:ind w:firstLine="708"/>
        <w:jc w:val="both"/>
        <w:rPr>
          <w:rFonts w:ascii="Times New Roman" w:hAnsi="Times New Roman"/>
          <w:b/>
          <w:szCs w:val="24"/>
          <w:lang w:val="bg-BG"/>
        </w:rPr>
      </w:pPr>
    </w:p>
    <w:p w:rsidR="00500F2D" w:rsidRPr="004E1F43" w:rsidRDefault="00500F2D" w:rsidP="00EB61A2">
      <w:pPr>
        <w:jc w:val="both"/>
        <w:rPr>
          <w:rFonts w:ascii="Times New Roman" w:hAnsi="Times New Roman"/>
          <w:lang w:val="bg-BG"/>
        </w:rPr>
      </w:pPr>
      <w:r w:rsidRPr="004E1F43">
        <w:rPr>
          <w:rFonts w:ascii="Times New Roman" w:hAnsi="Times New Roman"/>
          <w:lang w:val="bg-BG"/>
        </w:rPr>
        <w:t>За целите на настоящата методика, използваните в този раздел определения следва да се тълкуват, както следва:</w:t>
      </w:r>
    </w:p>
    <w:p w:rsidR="00500F2D" w:rsidRPr="004E1F43" w:rsidRDefault="00500F2D" w:rsidP="00C43848">
      <w:pPr>
        <w:shd w:val="clear" w:color="auto" w:fill="FFFFFF"/>
        <w:ind w:left="34"/>
        <w:jc w:val="both"/>
        <w:rPr>
          <w:rFonts w:ascii="Times New Roman" w:hAnsi="Times New Roman"/>
          <w:lang w:val="bg-BG"/>
        </w:rPr>
      </w:pPr>
      <w:r w:rsidRPr="004E1F43">
        <w:rPr>
          <w:rFonts w:ascii="Times New Roman" w:hAnsi="Times New Roman"/>
          <w:lang w:val="bg-BG"/>
        </w:rPr>
        <w:t>„Ясно” – следва да се разбира като обвързано с недвусмислени логически връзки; последователно, добре структурирано.</w:t>
      </w:r>
    </w:p>
    <w:p w:rsidR="0036656B" w:rsidRPr="004E1F43" w:rsidRDefault="0036656B" w:rsidP="0036656B">
      <w:pPr>
        <w:shd w:val="clear" w:color="auto" w:fill="FFFFFF"/>
        <w:ind w:left="34"/>
        <w:jc w:val="both"/>
        <w:rPr>
          <w:rFonts w:ascii="Times New Roman" w:hAnsi="Times New Roman"/>
          <w:lang w:val="bg-BG"/>
        </w:rPr>
      </w:pPr>
      <w:r w:rsidRPr="004E1F43">
        <w:rPr>
          <w:rFonts w:ascii="Times New Roman" w:hAnsi="Times New Roman"/>
          <w:lang w:val="bg-BG"/>
        </w:rPr>
        <w:t xml:space="preserve">„Детайлно” – следва да се разбира като подробно, изчерпателно, обстоятелствено, обстойно и в детайли. </w:t>
      </w:r>
    </w:p>
    <w:p w:rsidR="00B07F47" w:rsidRPr="004E1F43" w:rsidRDefault="00B07F47" w:rsidP="00867F13">
      <w:pPr>
        <w:jc w:val="both"/>
        <w:rPr>
          <w:rFonts w:ascii="Times New Roman" w:hAnsi="Times New Roman"/>
          <w:szCs w:val="24"/>
          <w:lang w:val="bg-BG"/>
        </w:rPr>
      </w:pPr>
    </w:p>
    <w:p w:rsidR="00867F13" w:rsidRPr="004E1F43" w:rsidRDefault="00867F13" w:rsidP="00867F13">
      <w:pPr>
        <w:ind w:firstLine="708"/>
        <w:jc w:val="both"/>
        <w:rPr>
          <w:rFonts w:ascii="Times New Roman" w:hAnsi="Times New Roman"/>
          <w:b/>
          <w:szCs w:val="24"/>
          <w:lang w:val="bg-BG"/>
        </w:rPr>
      </w:pPr>
      <w:r w:rsidRPr="004E1F43">
        <w:rPr>
          <w:rFonts w:ascii="Times New Roman" w:hAnsi="Times New Roman"/>
          <w:b/>
          <w:szCs w:val="24"/>
          <w:lang w:val="bg-BG"/>
        </w:rPr>
        <w:t>Б) Ценова оценка (Ц):</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t xml:space="preserve">Ценовото предложение включва всички разходи </w:t>
      </w:r>
      <w:r w:rsidRPr="004E1F43">
        <w:rPr>
          <w:rFonts w:ascii="Times New Roman" w:hAnsi="Times New Roman"/>
          <w:lang w:val="bg-BG"/>
        </w:rPr>
        <w:t>по разработване на стратегията</w:t>
      </w:r>
      <w:r w:rsidRPr="004E1F43">
        <w:rPr>
          <w:rFonts w:ascii="Times New Roman" w:hAnsi="Times New Roman"/>
          <w:szCs w:val="24"/>
          <w:lang w:val="bg-BG"/>
        </w:rPr>
        <w:t xml:space="preserve">, описана в Техническата спецификация, в т.ч. всички дължими такси, данъци, режийни разходи, застраховки и други разходи, включително печалбата. То остава непроменяемо по време на срока на договора. </w:t>
      </w:r>
    </w:p>
    <w:p w:rsidR="00867F13" w:rsidRPr="004E1F43" w:rsidRDefault="00867F13" w:rsidP="00867F13">
      <w:pPr>
        <w:jc w:val="both"/>
        <w:rPr>
          <w:rFonts w:ascii="Times New Roman" w:hAnsi="Times New Roman"/>
          <w:szCs w:val="24"/>
          <w:lang w:val="bg-BG"/>
        </w:rPr>
      </w:pP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t>Предлаганата цена за изпълнение на поръчката се оценява максимално със 60 (шестдесет) точки по формулата:</w:t>
      </w:r>
    </w:p>
    <w:p w:rsidR="00867F13" w:rsidRPr="004E1F43" w:rsidRDefault="00867F13" w:rsidP="00867F13">
      <w:pPr>
        <w:ind w:firstLine="708"/>
        <w:jc w:val="both"/>
        <w:rPr>
          <w:rFonts w:ascii="Times New Roman" w:hAnsi="Times New Roman"/>
          <w:szCs w:val="24"/>
          <w:lang w:val="bg-BG"/>
        </w:rPr>
      </w:pPr>
      <w:proofErr w:type="spellStart"/>
      <w:r w:rsidRPr="004E1F43">
        <w:rPr>
          <w:rFonts w:ascii="Times New Roman" w:hAnsi="Times New Roman"/>
          <w:szCs w:val="24"/>
          <w:lang w:val="bg-BG"/>
        </w:rPr>
        <w:t>Цi</w:t>
      </w:r>
      <w:proofErr w:type="spellEnd"/>
      <w:r w:rsidRPr="004E1F43">
        <w:rPr>
          <w:rFonts w:ascii="Times New Roman" w:hAnsi="Times New Roman"/>
          <w:szCs w:val="24"/>
          <w:lang w:val="bg-BG"/>
        </w:rPr>
        <w:t xml:space="preserve"> (ценовата оценка на участник i) = 60 x (най-ниска предложена цена от всички оферти ) / (предложената от участника цена)</w:t>
      </w:r>
    </w:p>
    <w:p w:rsidR="00867F13" w:rsidRPr="004E1F43" w:rsidRDefault="00867F13" w:rsidP="00867F13">
      <w:pPr>
        <w:jc w:val="both"/>
        <w:rPr>
          <w:rFonts w:ascii="Times New Roman" w:hAnsi="Times New Roman"/>
          <w:szCs w:val="24"/>
          <w:lang w:val="bg-BG"/>
        </w:rPr>
      </w:pP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4.</w:t>
      </w:r>
      <w:r w:rsidRPr="004E1F43">
        <w:rPr>
          <w:rFonts w:ascii="Times New Roman" w:hAnsi="Times New Roman"/>
          <w:szCs w:val="24"/>
          <w:lang w:val="bg-BG"/>
        </w:rPr>
        <w:t xml:space="preserve"> За целите на тази методика всички дробни числа, които ще се получат при прилагане на съответната формула, се закръгляват към втория знак след десетичната запетая.  </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5.</w:t>
      </w:r>
      <w:r w:rsidRPr="004E1F43">
        <w:rPr>
          <w:rFonts w:ascii="Times New Roman" w:hAnsi="Times New Roman"/>
          <w:szCs w:val="24"/>
          <w:lang w:val="bg-BG"/>
        </w:rPr>
        <w:t xml:space="preserve"> Максималният брой точки за комплексната оценка, който един участник може да получи е 100 (сто).</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6.</w:t>
      </w:r>
      <w:r w:rsidRPr="004E1F43">
        <w:rPr>
          <w:rFonts w:ascii="Times New Roman" w:hAnsi="Times New Roman"/>
          <w:szCs w:val="24"/>
          <w:lang w:val="bg-BG"/>
        </w:rPr>
        <w:t xml:space="preserve"> Офертата, оценена с най-много точки, се класира на първо място.</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7.</w:t>
      </w:r>
      <w:r w:rsidRPr="004E1F43">
        <w:rPr>
          <w:rFonts w:ascii="Times New Roman" w:hAnsi="Times New Roman"/>
          <w:szCs w:val="24"/>
          <w:lang w:val="bg-BG"/>
        </w:rPr>
        <w:t xml:space="preserve"> В случай на оферти с еднакъв сбор точки, класирани на първо място – за изпълнител на поръчката ще бъде избран участникът, представил оферта с по-ниска предлагана цена. </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b/>
          <w:szCs w:val="24"/>
          <w:lang w:val="bg-BG"/>
        </w:rPr>
        <w:t>8.</w:t>
      </w:r>
      <w:r w:rsidRPr="004E1F43">
        <w:rPr>
          <w:rFonts w:ascii="Times New Roman" w:hAnsi="Times New Roman"/>
          <w:szCs w:val="24"/>
          <w:lang w:val="bg-BG"/>
        </w:rPr>
        <w:t xml:space="preserve"> В случай на оферти с еднакъв сбор точки, класирани на първо място, и с еднаква предложена цена – за изпълнител на поръчката ще бъде избран участникът, събрал повече точки по критерия „Управление на проекта”. </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b/>
          <w:szCs w:val="24"/>
          <w:lang w:val="bg-BG"/>
        </w:rPr>
      </w:pPr>
      <w:r w:rsidRPr="004E1F43">
        <w:rPr>
          <w:rFonts w:ascii="Times New Roman" w:hAnsi="Times New Roman"/>
          <w:b/>
          <w:szCs w:val="24"/>
          <w:lang w:val="bg-BG"/>
        </w:rPr>
        <w:br w:type="page"/>
      </w:r>
    </w:p>
    <w:p w:rsidR="00867F13" w:rsidRPr="004E1F43" w:rsidRDefault="00867F13" w:rsidP="00867F13">
      <w:pPr>
        <w:pStyle w:val="Header"/>
        <w:ind w:firstLine="720"/>
        <w:jc w:val="both"/>
        <w:rPr>
          <w:rFonts w:ascii="Times New Roman" w:hAnsi="Times New Roman"/>
          <w:szCs w:val="24"/>
          <w:lang w:val="bg-BG"/>
        </w:rPr>
      </w:pPr>
    </w:p>
    <w:p w:rsidR="00867F13" w:rsidRPr="004E1F43" w:rsidRDefault="00867F13" w:rsidP="00867F13">
      <w:pPr>
        <w:tabs>
          <w:tab w:val="left" w:pos="1092"/>
        </w:tabs>
        <w:jc w:val="both"/>
        <w:rPr>
          <w:rFonts w:ascii="Times New Roman" w:hAnsi="Times New Roman"/>
          <w:b/>
          <w:caps/>
          <w:szCs w:val="24"/>
          <w:lang w:val="bg-BG"/>
        </w:rPr>
      </w:pPr>
      <w:r w:rsidRPr="004E1F43">
        <w:rPr>
          <w:rFonts w:ascii="Times New Roman" w:hAnsi="Times New Roman"/>
          <w:b/>
          <w:szCs w:val="24"/>
          <w:lang w:val="bg-BG"/>
        </w:rPr>
        <w:t>ХІV. ПРИЛОЖЕНИЯ</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r w:rsidRPr="004E1F43">
        <w:rPr>
          <w:rFonts w:ascii="Times New Roman" w:hAnsi="Times New Roman"/>
          <w:b/>
          <w:i/>
          <w:caps/>
          <w:szCs w:val="24"/>
          <w:lang w:val="bg-BG"/>
        </w:rPr>
        <w:t>Образец</w:t>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t xml:space="preserve">       Приложение № 1</w:t>
      </w:r>
    </w:p>
    <w:p w:rsidR="00867F13" w:rsidRPr="004E1F43" w:rsidRDefault="00867F13" w:rsidP="00867F13">
      <w:pPr>
        <w:rPr>
          <w:rFonts w:ascii="Times New Roman" w:hAnsi="Times New Roman"/>
          <w:b/>
          <w:i/>
          <w:caps/>
          <w:szCs w:val="24"/>
          <w:lang w:val="bg-BG"/>
        </w:rPr>
      </w:pP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До</w:t>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 xml:space="preserve">Министерството на транспорта, </w:t>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информационните технологии и съобщенията</w:t>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гр. София, 1000</w:t>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 xml:space="preserve">ул. „Дякон </w:t>
      </w:r>
      <w:proofErr w:type="spellStart"/>
      <w:r w:rsidRPr="004E1F43">
        <w:rPr>
          <w:rFonts w:ascii="Times New Roman" w:hAnsi="Times New Roman"/>
          <w:b/>
          <w:szCs w:val="24"/>
          <w:lang w:val="bg-BG"/>
        </w:rPr>
        <w:t>Игнатий</w:t>
      </w:r>
      <w:proofErr w:type="spellEnd"/>
      <w:r w:rsidRPr="004E1F43">
        <w:rPr>
          <w:rFonts w:ascii="Times New Roman" w:hAnsi="Times New Roman"/>
          <w:b/>
          <w:szCs w:val="24"/>
          <w:lang w:val="bg-BG"/>
        </w:rPr>
        <w:t>” № 9</w:t>
      </w:r>
    </w:p>
    <w:p w:rsidR="00867F13" w:rsidRPr="004E1F43" w:rsidRDefault="00867F13" w:rsidP="00867F13">
      <w:pPr>
        <w:jc w:val="right"/>
        <w:rPr>
          <w:rFonts w:ascii="Times New Roman" w:hAnsi="Times New Roman"/>
          <w:b/>
          <w:szCs w:val="24"/>
          <w:lang w:val="bg-BG"/>
        </w:rPr>
      </w:pPr>
    </w:p>
    <w:p w:rsidR="00867F13" w:rsidRPr="004E1F43" w:rsidRDefault="00867F13" w:rsidP="00867F13">
      <w:pPr>
        <w:jc w:val="right"/>
        <w:rPr>
          <w:rFonts w:ascii="Times New Roman" w:hAnsi="Times New Roman"/>
          <w:b/>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О Ф Е Р Т А</w:t>
      </w:r>
    </w:p>
    <w:p w:rsidR="00867F13" w:rsidRPr="004E1F43" w:rsidRDefault="00867F13" w:rsidP="00867F13">
      <w:pPr>
        <w:ind w:right="361" w:firstLine="171"/>
        <w:jc w:val="center"/>
        <w:rPr>
          <w:rFonts w:ascii="Times New Roman" w:hAnsi="Times New Roman"/>
          <w:b/>
          <w:szCs w:val="24"/>
          <w:lang w:val="bg-BG"/>
        </w:rPr>
      </w:pPr>
      <w:r w:rsidRPr="004E1F43">
        <w:rPr>
          <w:rFonts w:ascii="Times New Roman" w:hAnsi="Times New Roman"/>
          <w:b/>
          <w:szCs w:val="24"/>
          <w:lang w:val="bg-BG"/>
        </w:rPr>
        <w:t xml:space="preserve">ЗА УЧАСТИЕ В ОТКРИТА ПРОЦЕДУРА ЗА ВЪЗЛАГАНЕ НА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 xml:space="preserve">ОБЩЕСТВЕНА ПОРЪЧКА С ПРЕДМЕТ: </w:t>
      </w: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„РАЗРАБОТВАНЕ НА ИНТЕГРИРАНА ТРАНСПОРТНА СТРАТЕГИЯ В ПЕРИОДА ДО 2030 Г.”</w:t>
      </w:r>
    </w:p>
    <w:p w:rsidR="00867F13" w:rsidRPr="004E1F43" w:rsidRDefault="00867F13" w:rsidP="00867F13">
      <w:pPr>
        <w:ind w:right="361" w:firstLine="171"/>
        <w:jc w:val="center"/>
        <w:rPr>
          <w:rFonts w:ascii="Times New Roman" w:hAnsi="Times New Roman"/>
          <w:b/>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ИДЕНТИФИКАЦИЯ НА УЧАСТНИКА</w:t>
      </w:r>
    </w:p>
    <w:p w:rsidR="00867F13" w:rsidRPr="004E1F43" w:rsidRDefault="00867F13" w:rsidP="00867F13">
      <w:pPr>
        <w:jc w:val="center"/>
        <w:rPr>
          <w:rFonts w:ascii="Times New Roman" w:hAnsi="Times New Roman"/>
          <w:b/>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Настоящата оферта е подадена от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с адрес на управление: ........................................................................................, ЕИК (БУЛСТАТ и/или друга идентифицираща информация в съответствие със законодателството на държавата, в която кандидатът или участникът е установен): .............................., банкова сметка .........................................................., банков код ……................................., банка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и е подписана от ………………………………………………………………………………,</w:t>
      </w:r>
    </w:p>
    <w:p w:rsidR="00867F13" w:rsidRPr="004E1F43" w:rsidRDefault="00867F13" w:rsidP="00867F13">
      <w:pPr>
        <w:jc w:val="center"/>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i/>
          <w:szCs w:val="24"/>
          <w:lang w:val="bg-BG"/>
        </w:rPr>
        <w:t>трите имена и ЕГН</w:t>
      </w:r>
      <w:r w:rsidRPr="004E1F43">
        <w:rPr>
          <w:rFonts w:ascii="Times New Roman" w:hAnsi="Times New Roman"/>
          <w:szCs w:val="24"/>
          <w:lang w:val="bg-BG"/>
        </w:rPr>
        <w:t>)</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в качеството му на ………………………………......…………………………………………</w:t>
      </w:r>
    </w:p>
    <w:p w:rsidR="00867F13" w:rsidRPr="004E1F43" w:rsidRDefault="00867F13" w:rsidP="00867F13">
      <w:pPr>
        <w:jc w:val="center"/>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i/>
          <w:szCs w:val="24"/>
          <w:lang w:val="bg-BG"/>
        </w:rPr>
        <w:t>длъжност</w:t>
      </w:r>
      <w:r w:rsidRPr="004E1F43">
        <w:rPr>
          <w:rFonts w:ascii="Times New Roman" w:hAnsi="Times New Roman"/>
          <w:szCs w:val="24"/>
          <w:lang w:val="bg-BG"/>
        </w:rPr>
        <w:t>)</w:t>
      </w:r>
    </w:p>
    <w:p w:rsidR="00867F13" w:rsidRPr="004E1F43" w:rsidRDefault="00867F13" w:rsidP="00867F13">
      <w:pPr>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АДМИНИСТРАТИВНИ СВЕДЕНИЯ</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1. Адрес за кореспонденция на участника при провеждане на процедурата: …………………..…………………………………………………….</w:t>
      </w:r>
    </w:p>
    <w:p w:rsidR="00867F13" w:rsidRPr="004E1F43" w:rsidRDefault="00867F13" w:rsidP="00867F13">
      <w:pPr>
        <w:jc w:val="center"/>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i/>
          <w:szCs w:val="24"/>
          <w:lang w:val="bg-BG"/>
        </w:rPr>
        <w:t>код, град, община, квартал, улица №, бл. ап</w:t>
      </w:r>
      <w:r w:rsidRPr="004E1F43">
        <w:rPr>
          <w:rFonts w:ascii="Times New Roman" w:hAnsi="Times New Roman"/>
          <w:szCs w:val="24"/>
          <w:lang w:val="bg-BG"/>
        </w:rPr>
        <w:t>.)</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телефон: …..…………………………………….., факс: ……….……………………………</w:t>
      </w:r>
    </w:p>
    <w:p w:rsidR="00867F13" w:rsidRPr="004E1F43" w:rsidRDefault="00867F13" w:rsidP="00867F13">
      <w:pPr>
        <w:jc w:val="both"/>
        <w:rPr>
          <w:rFonts w:ascii="Times New Roman" w:hAnsi="Times New Roman"/>
          <w:szCs w:val="24"/>
          <w:lang w:val="bg-BG"/>
        </w:rPr>
      </w:pPr>
      <w:r w:rsidRPr="004E1F43">
        <w:rPr>
          <w:rFonts w:ascii="Times New Roman" w:hAnsi="Times New Roman"/>
          <w:b/>
          <w:szCs w:val="24"/>
          <w:lang w:val="bg-BG"/>
        </w:rPr>
        <w:t>имейл</w:t>
      </w:r>
      <w:r w:rsidRPr="004E1F43">
        <w:rPr>
          <w:rFonts w:ascii="Times New Roman" w:hAnsi="Times New Roman"/>
          <w:szCs w:val="24"/>
          <w:lang w:val="bg-BG"/>
        </w:rPr>
        <w:t>: ………………………………………………………………………………………….</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2. Лице за контакти: …………………………………………….…………………………….,</w:t>
      </w:r>
    </w:p>
    <w:p w:rsidR="00867F13" w:rsidRPr="004E1F43" w:rsidRDefault="00867F13" w:rsidP="00867F13">
      <w:pPr>
        <w:jc w:val="center"/>
        <w:rPr>
          <w:rFonts w:ascii="Times New Roman" w:hAnsi="Times New Roman"/>
          <w:i/>
          <w:szCs w:val="24"/>
          <w:lang w:val="bg-BG"/>
        </w:rPr>
      </w:pPr>
      <w:r w:rsidRPr="004E1F43">
        <w:rPr>
          <w:rFonts w:ascii="Times New Roman" w:hAnsi="Times New Roman"/>
          <w:szCs w:val="24"/>
          <w:lang w:val="bg-BG"/>
        </w:rPr>
        <w:t>(</w:t>
      </w:r>
      <w:r w:rsidRPr="004E1F43">
        <w:rPr>
          <w:rFonts w:ascii="Times New Roman" w:hAnsi="Times New Roman"/>
          <w:i/>
          <w:szCs w:val="24"/>
          <w:lang w:val="bg-BG"/>
        </w:rPr>
        <w:t>трите имена и длъжност</w:t>
      </w:r>
      <w:r w:rsidRPr="004E1F43">
        <w:rPr>
          <w:rFonts w:ascii="Times New Roman" w:hAnsi="Times New Roman"/>
          <w:szCs w:val="24"/>
          <w:lang w:val="bg-BG"/>
        </w:rPr>
        <w:t>)</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телефон/факс: ……………………………………………………………………...................</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3. Обслужваща банка ……………...………………….. банков код...............……................,</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 на сметката, по която ще бъде възстановена гаранцията за участие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Титуляр на сметката:………………………………………………………………………….</w:t>
      </w:r>
    </w:p>
    <w:p w:rsidR="00C17D18" w:rsidRPr="004E1F43" w:rsidRDefault="00C17D18" w:rsidP="00867F13">
      <w:pPr>
        <w:jc w:val="both"/>
        <w:rPr>
          <w:rFonts w:ascii="Times New Roman" w:hAnsi="Times New Roman"/>
          <w:b/>
          <w:caps/>
          <w:szCs w:val="24"/>
          <w:lang w:val="bg-BG"/>
        </w:rPr>
      </w:pPr>
    </w:p>
    <w:p w:rsidR="00867F13" w:rsidRPr="004E1F43" w:rsidRDefault="00867F13" w:rsidP="00867F13">
      <w:pPr>
        <w:ind w:firstLine="708"/>
        <w:jc w:val="both"/>
        <w:rPr>
          <w:rFonts w:ascii="Times New Roman" w:hAnsi="Times New Roman"/>
          <w:b/>
          <w:caps/>
          <w:szCs w:val="24"/>
          <w:lang w:val="bg-BG"/>
        </w:rPr>
      </w:pPr>
      <w:r w:rsidRPr="004E1F43">
        <w:rPr>
          <w:rFonts w:ascii="Times New Roman" w:hAnsi="Times New Roman"/>
          <w:b/>
          <w:caps/>
          <w:szCs w:val="24"/>
          <w:lang w:val="bg-BG"/>
        </w:rPr>
        <w:t>уважаеми ГОСПОЖИ И Господа,</w:t>
      </w:r>
    </w:p>
    <w:p w:rsidR="00867F13" w:rsidRPr="004E1F43" w:rsidRDefault="00867F13" w:rsidP="00867F13">
      <w:pPr>
        <w:jc w:val="both"/>
        <w:rPr>
          <w:rFonts w:ascii="Times New Roman" w:hAnsi="Times New Roman"/>
          <w:b/>
          <w:caps/>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b/>
          <w:szCs w:val="24"/>
          <w:lang w:val="bg-BG"/>
        </w:rPr>
        <w:tab/>
        <w:t>С настоящата оферта заявяваме желанието си за участие в обявената процедура за възлагане на обществена поръчка с предмет:</w:t>
      </w:r>
      <w:r w:rsidRPr="004E1F43">
        <w:rPr>
          <w:rFonts w:ascii="Times New Roman" w:hAnsi="Times New Roman"/>
          <w:b/>
          <w:lang w:val="bg-BG"/>
        </w:rPr>
        <w:t xml:space="preserve"> „</w:t>
      </w:r>
      <w:r w:rsidRPr="004E1F43">
        <w:rPr>
          <w:rFonts w:ascii="Times New Roman" w:hAnsi="Times New Roman"/>
          <w:b/>
          <w:szCs w:val="24"/>
          <w:lang w:val="bg-BG"/>
        </w:rPr>
        <w:t>Разработване на Интегрирана транспортна стратегия в периода до 2030 г.”.</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lastRenderedPageBreak/>
        <w:t>Декларираме, че сме запознати с указанията и условията за участие в обявената процедура. Съгласни сме с поставените от Вас условия и ги приемаме без възражения.</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t>Предлаганата от нас цена се съдържа в плик № 3 – „Предлагана цена”, която е неразделна част от офертата ни и е попълнена по образец – Приложение № 8</w:t>
      </w:r>
      <w:r w:rsidRPr="004E1F43">
        <w:rPr>
          <w:rFonts w:ascii="Times New Roman" w:hAnsi="Times New Roman"/>
          <w:i/>
          <w:szCs w:val="24"/>
          <w:lang w:val="bg-BG"/>
        </w:rPr>
        <w:t>.</w:t>
      </w:r>
      <w:r w:rsidRPr="004E1F43">
        <w:rPr>
          <w:rFonts w:ascii="Times New Roman" w:hAnsi="Times New Roman"/>
          <w:szCs w:val="24"/>
          <w:lang w:val="bg-BG"/>
        </w:rPr>
        <w:t xml:space="preserve"> Техническото ни предложение се съдържа в плик № 2 – „Предложение за изпълнение на поръчката”.</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Декларираме, че ако нашата оферта бъде приета, предложената от нас цена ще остане непроменена по време на изпълнението на обществената поръчка.</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Декларираме, че ако нашата оферта бъде приета, ще започнем изпълнението на поръчката съгласно съдържащата се в документацията на Възложителя Техническа спецификация и в срока, определен с договора.</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 xml:space="preserve">Запознати сме и приемаме условията на проекта на договора. Ако бъдем определени за изпълнител ще сключим договор в </w:t>
      </w:r>
      <w:proofErr w:type="spellStart"/>
      <w:r w:rsidRPr="004E1F43">
        <w:rPr>
          <w:rFonts w:ascii="Times New Roman" w:hAnsi="Times New Roman"/>
          <w:szCs w:val="24"/>
          <w:lang w:val="bg-BG"/>
        </w:rPr>
        <w:t>законоустановения</w:t>
      </w:r>
      <w:proofErr w:type="spellEnd"/>
      <w:r w:rsidRPr="004E1F43">
        <w:rPr>
          <w:rFonts w:ascii="Times New Roman" w:hAnsi="Times New Roman"/>
          <w:szCs w:val="24"/>
          <w:lang w:val="bg-BG"/>
        </w:rPr>
        <w:t xml:space="preserve"> срок.</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В случай, че бъдем определени за изпълнител на поръчката, съгласни сме да представим гаранция за изпълнение на договора в размер на 5 (пет) процента от общата му стойност.</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 xml:space="preserve">В случай, че бъдем определени за изпълнител на поръчката, при подписването на договора ще представим документи от съответните компетентни органи за обстоятелствата по чл. 47, ал. 1 и ал. 2 от Закона за обществените поръчки, издадени след датата на вписване на обявлението за обществената поръчка в Регистъра на обществените поръчки, в оригинал или нотариално заверени копия. </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 xml:space="preserve">Заявяваме, че при изпълнение на поръчката </w:t>
      </w:r>
      <w:r w:rsidRPr="004E1F43">
        <w:rPr>
          <w:rFonts w:ascii="Times New Roman" w:hAnsi="Times New Roman"/>
          <w:i/>
          <w:szCs w:val="24"/>
          <w:lang w:val="bg-BG"/>
        </w:rPr>
        <w:t>няма да ползваме/ще ползваме</w:t>
      </w:r>
      <w:r w:rsidRPr="004E1F43">
        <w:rPr>
          <w:rFonts w:ascii="Times New Roman" w:hAnsi="Times New Roman"/>
          <w:szCs w:val="24"/>
          <w:lang w:val="bg-BG"/>
        </w:rPr>
        <w:t xml:space="preserve">, съгласно приложената декларация подизпълнители. </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Видовете работи от предмета на поръчката, които ще се предложат на подизпълнители са: …………………като съответстващият на тези работи дял в проценти от стойността на обществената поръчка е……………………</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Предвидените подизпълнители са:……………………..Съгласни сме и приемаме, че при и по повод на изпълнението на задълженията ни по договора за възлагане на поръчката ще отговаряме безусловно пред възложителя и трети лица за действията, бездействията и работата на посочените по-горе подизпълнители като за свои действия, бездействия и работа.</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 xml:space="preserve">Съгласни сме, че при изпълнение на обществената поръчка ще използваме подизпълнители в </w:t>
      </w:r>
      <w:r w:rsidR="00DE6D66" w:rsidRPr="004E1F43">
        <w:rPr>
          <w:rFonts w:ascii="Times New Roman" w:hAnsi="Times New Roman"/>
          <w:szCs w:val="24"/>
          <w:lang w:val="bg-BG"/>
        </w:rPr>
        <w:t>съответствие</w:t>
      </w:r>
      <w:r w:rsidRPr="004E1F43">
        <w:rPr>
          <w:rFonts w:ascii="Times New Roman" w:hAnsi="Times New Roman"/>
          <w:szCs w:val="24"/>
          <w:lang w:val="bg-BG"/>
        </w:rPr>
        <w:t xml:space="preserve"> с разпоредбите на Закона за обществените поръчки.</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 xml:space="preserve">С подаване на настоящата оферта направените от нас предложения и поети ангажименти са валидни за срок от 180 дни от датата, определена като краен срок за подаване на офертите. </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Като неразделна част от настоящата оферта прилагаме документите в Плик № 1 с наименование „Документи за подбор за участие в открита процедура за възлагане на обществена поръчка с предмет:</w:t>
      </w:r>
      <w:r w:rsidRPr="004E1F43">
        <w:rPr>
          <w:rFonts w:ascii="Times New Roman" w:hAnsi="Times New Roman"/>
          <w:b/>
          <w:szCs w:val="24"/>
          <w:lang w:val="bg-BG"/>
        </w:rPr>
        <w:t xml:space="preserve"> „Разработване на Интегрирана транспортна стратегия в периода до 2030 г.”,</w:t>
      </w:r>
      <w:r w:rsidRPr="004E1F43">
        <w:rPr>
          <w:rFonts w:ascii="Times New Roman" w:hAnsi="Times New Roman"/>
          <w:szCs w:val="24"/>
          <w:lang w:val="bg-BG"/>
        </w:rPr>
        <w:t xml:space="preserve"> описани в списъка на документите, съдържащи се в офертата.</w:t>
      </w:r>
    </w:p>
    <w:p w:rsidR="00867F13" w:rsidRPr="004E1F43" w:rsidRDefault="00867F13" w:rsidP="00867F13">
      <w:pPr>
        <w:tabs>
          <w:tab w:val="center" w:pos="4153"/>
          <w:tab w:val="right" w:pos="8306"/>
        </w:tabs>
        <w:jc w:val="both"/>
        <w:rPr>
          <w:rFonts w:ascii="Times New Roman" w:hAnsi="Times New Roman"/>
          <w:szCs w:val="24"/>
          <w:lang w:val="bg-BG"/>
        </w:rPr>
      </w:pPr>
    </w:p>
    <w:p w:rsidR="00867F13" w:rsidRPr="004E1F43" w:rsidRDefault="00867F13" w:rsidP="00867F13">
      <w:pPr>
        <w:jc w:val="both"/>
        <w:rPr>
          <w:rFonts w:ascii="Times New Roman" w:hAnsi="Times New Roman"/>
          <w:b/>
          <w:i/>
          <w:szCs w:val="24"/>
          <w:lang w:val="bg-BG"/>
        </w:rPr>
      </w:pPr>
      <w:r w:rsidRPr="004E1F43">
        <w:rPr>
          <w:rFonts w:ascii="Times New Roman" w:hAnsi="Times New Roman"/>
          <w:b/>
          <w:i/>
          <w:szCs w:val="24"/>
          <w:lang w:val="bg-BG"/>
        </w:rPr>
        <w:t>С уважение,</w:t>
      </w:r>
    </w:p>
    <w:p w:rsidR="00867F13" w:rsidRPr="004E1F43" w:rsidRDefault="00867F13" w:rsidP="00867F13">
      <w:pPr>
        <w:jc w:val="both"/>
        <w:rPr>
          <w:rFonts w:ascii="Times New Roman" w:hAnsi="Times New Roman"/>
          <w:b/>
          <w:i/>
          <w:szCs w:val="24"/>
          <w:lang w:val="bg-BG"/>
        </w:rPr>
      </w:pPr>
    </w:p>
    <w:p w:rsidR="00867F13" w:rsidRPr="004E1F43" w:rsidRDefault="00867F13" w:rsidP="00867F13">
      <w:pPr>
        <w:jc w:val="both"/>
        <w:rPr>
          <w:rFonts w:ascii="Times New Roman" w:hAnsi="Times New Roman"/>
          <w:b/>
          <w:i/>
          <w:szCs w:val="24"/>
          <w:lang w:val="bg-BG"/>
        </w:rPr>
      </w:pP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i/>
          <w:szCs w:val="24"/>
          <w:lang w:val="bg-BG"/>
        </w:rPr>
        <w:t>Подпис и печат</w:t>
      </w:r>
      <w:r w:rsidRPr="004E1F43">
        <w:rPr>
          <w:rFonts w:ascii="Times New Roman" w:hAnsi="Times New Roman"/>
          <w:szCs w:val="24"/>
          <w:lang w:val="bg-BG"/>
        </w:rPr>
        <w:t xml:space="preserve"> _____________________________</w:t>
      </w:r>
      <w:r w:rsidRPr="004E1F43">
        <w:rPr>
          <w:rFonts w:ascii="Times New Roman" w:hAnsi="Times New Roman"/>
          <w:szCs w:val="24"/>
          <w:lang w:val="bg-BG"/>
        </w:rPr>
        <w:tab/>
      </w:r>
      <w:r w:rsidRPr="004E1F43">
        <w:rPr>
          <w:rFonts w:ascii="Times New Roman" w:hAnsi="Times New Roman"/>
          <w:szCs w:val="24"/>
          <w:lang w:val="bg-BG"/>
        </w:rPr>
        <w:tab/>
        <w:t xml:space="preserve"> </w:t>
      </w:r>
      <w:r w:rsidRPr="004E1F43">
        <w:rPr>
          <w:rFonts w:ascii="Times New Roman" w:hAnsi="Times New Roman"/>
          <w:i/>
          <w:szCs w:val="24"/>
          <w:lang w:val="bg-BG"/>
        </w:rPr>
        <w:t>Дата</w:t>
      </w:r>
      <w:r w:rsidRPr="004E1F43">
        <w:rPr>
          <w:rFonts w:ascii="Times New Roman" w:hAnsi="Times New Roman"/>
          <w:szCs w:val="24"/>
          <w:lang w:val="bg-BG"/>
        </w:rPr>
        <w:t xml:space="preserve"> __________</w:t>
      </w:r>
      <w:r w:rsidRPr="004E1F43">
        <w:rPr>
          <w:rFonts w:ascii="Times New Roman" w:hAnsi="Times New Roman"/>
          <w:szCs w:val="24"/>
          <w:lang w:val="bg-BG"/>
        </w:rPr>
        <w:tab/>
      </w:r>
    </w:p>
    <w:p w:rsidR="00867F13" w:rsidRPr="004E1F43" w:rsidRDefault="00867F13" w:rsidP="00867F13">
      <w:pPr>
        <w:jc w:val="both"/>
        <w:rPr>
          <w:rFonts w:ascii="Times New Roman" w:hAnsi="Times New Roman"/>
          <w:i/>
          <w:szCs w:val="24"/>
          <w:lang w:val="bg-BG"/>
        </w:rPr>
      </w:pPr>
    </w:p>
    <w:p w:rsidR="00867F13" w:rsidRPr="004E1F43" w:rsidRDefault="00867F13" w:rsidP="00867F13">
      <w:pPr>
        <w:jc w:val="both"/>
        <w:rPr>
          <w:rFonts w:ascii="Times New Roman" w:hAnsi="Times New Roman"/>
          <w:i/>
          <w:szCs w:val="24"/>
          <w:lang w:val="bg-BG"/>
        </w:rPr>
      </w:pPr>
      <w:r w:rsidRPr="004E1F43">
        <w:rPr>
          <w:rFonts w:ascii="Times New Roman" w:hAnsi="Times New Roman"/>
          <w:i/>
          <w:szCs w:val="24"/>
          <w:lang w:val="bg-BG"/>
        </w:rPr>
        <w:t>____________________________________________________</w:t>
      </w:r>
    </w:p>
    <w:p w:rsidR="00867F13" w:rsidRPr="004E1F43" w:rsidRDefault="00867F13" w:rsidP="00867F13">
      <w:pPr>
        <w:rPr>
          <w:rFonts w:ascii="Times New Roman" w:hAnsi="Times New Roman"/>
          <w:i/>
          <w:szCs w:val="24"/>
          <w:lang w:val="bg-BG"/>
        </w:rPr>
      </w:pPr>
      <w:r w:rsidRPr="004E1F43">
        <w:rPr>
          <w:rFonts w:ascii="Times New Roman" w:hAnsi="Times New Roman"/>
          <w:i/>
          <w:szCs w:val="24"/>
          <w:lang w:val="bg-BG"/>
        </w:rPr>
        <w:t>(име, фамилия и длъжност на представляващия участника)</w:t>
      </w:r>
    </w:p>
    <w:p w:rsidR="00867F13" w:rsidRPr="004E1F43" w:rsidRDefault="00867F13" w:rsidP="00867F13">
      <w:pPr>
        <w:rPr>
          <w:rFonts w:ascii="Times New Roman" w:hAnsi="Times New Roman"/>
          <w:i/>
          <w:szCs w:val="24"/>
          <w:lang w:val="bg-BG"/>
        </w:rPr>
      </w:pPr>
    </w:p>
    <w:p w:rsidR="00867F13" w:rsidRPr="004E1F43" w:rsidRDefault="00867F13" w:rsidP="00867F13">
      <w:pPr>
        <w:rPr>
          <w:rFonts w:ascii="Times New Roman" w:hAnsi="Times New Roman"/>
          <w:i/>
          <w:szCs w:val="24"/>
          <w:lang w:val="bg-BG"/>
        </w:rPr>
      </w:pPr>
    </w:p>
    <w:p w:rsidR="00867F13" w:rsidRPr="004E1F43" w:rsidRDefault="00867F13" w:rsidP="00867F13">
      <w:pPr>
        <w:rPr>
          <w:rFonts w:ascii="Times New Roman" w:hAnsi="Times New Roman"/>
          <w:i/>
          <w:szCs w:val="24"/>
          <w:lang w:val="bg-BG"/>
        </w:rPr>
      </w:pPr>
      <w:r w:rsidRPr="004E1F43">
        <w:rPr>
          <w:rFonts w:ascii="Times New Roman" w:hAnsi="Times New Roman"/>
          <w:i/>
          <w:szCs w:val="24"/>
          <w:lang w:val="bg-BG"/>
        </w:rPr>
        <w:t>Образец 1а се попълва, когато участникът е обединение, което не е юридическо лице</w:t>
      </w:r>
    </w:p>
    <w:p w:rsidR="00867F13" w:rsidRPr="004E1F43" w:rsidRDefault="00867F13" w:rsidP="00867F13">
      <w:pPr>
        <w:rPr>
          <w:rFonts w:ascii="Times New Roman" w:hAnsi="Times New Roman"/>
          <w:i/>
          <w:szCs w:val="24"/>
          <w:lang w:val="bg-BG"/>
        </w:rPr>
      </w:pPr>
    </w:p>
    <w:p w:rsidR="00023AFD" w:rsidRPr="004E1F43" w:rsidRDefault="00023AFD">
      <w:pPr>
        <w:spacing w:after="160" w:line="259" w:lineRule="auto"/>
        <w:rPr>
          <w:rFonts w:ascii="Times New Roman" w:hAnsi="Times New Roman"/>
          <w:i/>
          <w:szCs w:val="24"/>
          <w:lang w:val="bg-BG"/>
        </w:rPr>
      </w:pPr>
      <w:r w:rsidRPr="004E1F43">
        <w:rPr>
          <w:rFonts w:ascii="Times New Roman" w:hAnsi="Times New Roman"/>
          <w:i/>
          <w:szCs w:val="24"/>
          <w:lang w:val="bg-BG"/>
        </w:rPr>
        <w:br w:type="page"/>
      </w:r>
    </w:p>
    <w:p w:rsidR="00023AFD" w:rsidRPr="004E1F43" w:rsidRDefault="00023AFD" w:rsidP="00867F13">
      <w:pPr>
        <w:rPr>
          <w:rFonts w:ascii="Times New Roman" w:hAnsi="Times New Roman"/>
          <w:i/>
          <w:szCs w:val="24"/>
          <w:lang w:val="bg-BG"/>
        </w:rPr>
      </w:pPr>
    </w:p>
    <w:p w:rsidR="00867F13" w:rsidRPr="004E1F43" w:rsidRDefault="00867F13" w:rsidP="00867F13">
      <w:pPr>
        <w:rPr>
          <w:rFonts w:ascii="Times New Roman" w:hAnsi="Times New Roman"/>
          <w:b/>
          <w:i/>
          <w:caps/>
          <w:szCs w:val="24"/>
          <w:lang w:val="bg-BG"/>
        </w:rPr>
      </w:pPr>
      <w:r w:rsidRPr="004E1F43">
        <w:rPr>
          <w:rFonts w:ascii="Times New Roman" w:hAnsi="Times New Roman"/>
          <w:b/>
          <w:i/>
          <w:caps/>
          <w:szCs w:val="24"/>
          <w:lang w:val="bg-BG"/>
        </w:rPr>
        <w:t>Образец</w:t>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t xml:space="preserve">     Приложение № 1А</w:t>
      </w:r>
    </w:p>
    <w:p w:rsidR="00867F13" w:rsidRPr="004E1F43" w:rsidRDefault="00867F13" w:rsidP="00867F13">
      <w:pPr>
        <w:rPr>
          <w:rFonts w:ascii="Times New Roman" w:hAnsi="Times New Roman"/>
          <w:b/>
          <w:i/>
          <w:caps/>
          <w:szCs w:val="24"/>
          <w:lang w:val="bg-BG"/>
        </w:rPr>
      </w:pP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r w:rsidRPr="004E1F43">
        <w:rPr>
          <w:rFonts w:ascii="Times New Roman" w:hAnsi="Times New Roman"/>
          <w:b/>
          <w:i/>
          <w:caps/>
          <w:szCs w:val="24"/>
          <w:lang w:val="bg-BG"/>
        </w:rPr>
        <w:tab/>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До</w:t>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 xml:space="preserve">Министерството на транспорта, </w:t>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информационните технологии и съобщенията</w:t>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гр. София, 1000</w:t>
      </w: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 xml:space="preserve">ул. „Дякон </w:t>
      </w:r>
      <w:proofErr w:type="spellStart"/>
      <w:r w:rsidRPr="004E1F43">
        <w:rPr>
          <w:rFonts w:ascii="Times New Roman" w:hAnsi="Times New Roman"/>
          <w:b/>
          <w:szCs w:val="24"/>
          <w:lang w:val="bg-BG"/>
        </w:rPr>
        <w:t>Игнатий</w:t>
      </w:r>
      <w:proofErr w:type="spellEnd"/>
      <w:r w:rsidRPr="004E1F43">
        <w:rPr>
          <w:rFonts w:ascii="Times New Roman" w:hAnsi="Times New Roman"/>
          <w:b/>
          <w:szCs w:val="24"/>
          <w:lang w:val="bg-BG"/>
        </w:rPr>
        <w:t>” № 9</w:t>
      </w:r>
    </w:p>
    <w:p w:rsidR="00867F13" w:rsidRPr="004E1F43" w:rsidRDefault="00867F13" w:rsidP="00867F13">
      <w:pPr>
        <w:jc w:val="right"/>
        <w:rPr>
          <w:rFonts w:ascii="Times New Roman" w:hAnsi="Times New Roman"/>
          <w:b/>
          <w:szCs w:val="24"/>
          <w:lang w:val="bg-BG"/>
        </w:rPr>
      </w:pPr>
    </w:p>
    <w:p w:rsidR="00867F13" w:rsidRPr="004E1F43" w:rsidRDefault="00867F13" w:rsidP="00867F13">
      <w:pPr>
        <w:jc w:val="right"/>
        <w:rPr>
          <w:rFonts w:ascii="Times New Roman" w:hAnsi="Times New Roman"/>
          <w:b/>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О Ф Е Р Т А</w:t>
      </w:r>
    </w:p>
    <w:p w:rsidR="00867F13" w:rsidRPr="004E1F43" w:rsidRDefault="00867F13" w:rsidP="00867F13">
      <w:pPr>
        <w:ind w:right="361" w:firstLine="171"/>
        <w:jc w:val="center"/>
        <w:rPr>
          <w:rFonts w:ascii="Times New Roman" w:hAnsi="Times New Roman"/>
          <w:b/>
          <w:szCs w:val="24"/>
          <w:lang w:val="bg-BG"/>
        </w:rPr>
      </w:pPr>
      <w:r w:rsidRPr="004E1F43">
        <w:rPr>
          <w:rFonts w:ascii="Times New Roman" w:hAnsi="Times New Roman"/>
          <w:b/>
          <w:szCs w:val="24"/>
          <w:lang w:val="bg-BG"/>
        </w:rPr>
        <w:t xml:space="preserve">ЗА УЧАСТИЕ В ОТКРИТА ПРОЦЕДУРА ЗА ВЪЗЛАГАНЕ НА </w:t>
      </w:r>
    </w:p>
    <w:p w:rsidR="00867F13" w:rsidRPr="004E1F43" w:rsidRDefault="00867F13" w:rsidP="00867F13">
      <w:pPr>
        <w:jc w:val="both"/>
        <w:rPr>
          <w:rFonts w:ascii="Times New Roman" w:hAnsi="Times New Roman"/>
          <w:szCs w:val="24"/>
          <w:lang w:val="bg-BG"/>
        </w:rPr>
      </w:pPr>
      <w:r w:rsidRPr="004E1F43">
        <w:rPr>
          <w:rFonts w:ascii="Times New Roman" w:hAnsi="Times New Roman"/>
          <w:b/>
          <w:szCs w:val="24"/>
          <w:lang w:val="bg-BG"/>
        </w:rPr>
        <w:t>ОБЩЕСТВЕНА ПОРЪЧКА С ПРЕДМЕТ РАЗРАБОТВАНЕ НА ИНТЕГРИРАНА ТРАНСПОРТНА СТРАТЕГИЯ В ПЕРИОДА ДО 2030 Г.</w:t>
      </w:r>
      <w:r w:rsidRPr="004E1F43">
        <w:rPr>
          <w:rFonts w:ascii="Times New Roman" w:hAnsi="Times New Roman"/>
          <w:i/>
          <w:szCs w:val="24"/>
          <w:lang w:val="bg-BG"/>
        </w:rPr>
        <w:t xml:space="preserve"> </w:t>
      </w:r>
    </w:p>
    <w:p w:rsidR="00867F13" w:rsidRPr="004E1F43" w:rsidRDefault="00867F13" w:rsidP="00867F13">
      <w:pPr>
        <w:ind w:right="361" w:firstLine="171"/>
        <w:jc w:val="center"/>
        <w:rPr>
          <w:rFonts w:ascii="Times New Roman" w:hAnsi="Times New Roman"/>
          <w:b/>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 xml:space="preserve">ИДЕНТИФИКАЦИЯ НА УЧАСТНИКА – </w:t>
      </w: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ОБЕДИНЕНИЕ</w:t>
      </w:r>
    </w:p>
    <w:p w:rsidR="00867F13" w:rsidRPr="004E1F43" w:rsidRDefault="00867F13" w:rsidP="00867F13">
      <w:pPr>
        <w:jc w:val="center"/>
        <w:rPr>
          <w:rFonts w:ascii="Times New Roman" w:hAnsi="Times New Roman"/>
          <w:b/>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Настоящата оферта е подадена от Обединение:……………………, създадено с ……………………., представлявано от …………………………………………. съгласно ………………….. ………..............................................................................., и е подписана от ………………………………………………………………………………,</w:t>
      </w:r>
    </w:p>
    <w:p w:rsidR="00867F13" w:rsidRPr="004E1F43" w:rsidRDefault="00867F13" w:rsidP="00867F13">
      <w:pPr>
        <w:jc w:val="center"/>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i/>
          <w:szCs w:val="24"/>
          <w:lang w:val="bg-BG"/>
        </w:rPr>
        <w:t>трите имена и ЕГН</w:t>
      </w:r>
      <w:r w:rsidRPr="004E1F43">
        <w:rPr>
          <w:rFonts w:ascii="Times New Roman" w:hAnsi="Times New Roman"/>
          <w:szCs w:val="24"/>
          <w:lang w:val="bg-BG"/>
        </w:rPr>
        <w:t>)</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в качеството му на ………………………………......…………………………………………</w:t>
      </w:r>
    </w:p>
    <w:p w:rsidR="00867F13" w:rsidRPr="004E1F43" w:rsidRDefault="00867F13" w:rsidP="00867F13">
      <w:pPr>
        <w:jc w:val="center"/>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i/>
          <w:szCs w:val="24"/>
          <w:lang w:val="bg-BG"/>
        </w:rPr>
        <w:t>длъжност</w:t>
      </w:r>
      <w:r w:rsidRPr="004E1F43">
        <w:rPr>
          <w:rFonts w:ascii="Times New Roman" w:hAnsi="Times New Roman"/>
          <w:szCs w:val="24"/>
          <w:lang w:val="bg-BG"/>
        </w:rPr>
        <w:t>)</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Участници в обединението са:</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1……………………….</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 xml:space="preserve">с адрес на  управление: ........................................................................................, ЕИК (БУЛСТАТ и/или друга идентифицираща информация в съответствие със законодателството на държавата, в която кандидатът или участникът е установен): .............................., </w:t>
      </w:r>
    </w:p>
    <w:p w:rsidR="00867F13" w:rsidRPr="004E1F43" w:rsidRDefault="00867F13" w:rsidP="00867F13">
      <w:pPr>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2.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 xml:space="preserve">с адрес на  управление: ........................................................................................, ЕИК (БУЛСТАТ и/или друга идентифицираща информация в съответствие със законодателството на държавата, в която кандидатът или участникът е установен): .............................., </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3………………</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АДМИНИСТРАТИВНИ СВЕДЕНИЯ ЗА ОБЕДИНЕНИЕТО:</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1. Адрес за кореспонденция на обединението при провеждане на процедурата: …………………..…………………………………………………….</w:t>
      </w:r>
    </w:p>
    <w:p w:rsidR="00867F13" w:rsidRPr="004E1F43" w:rsidRDefault="00867F13" w:rsidP="00867F13">
      <w:pPr>
        <w:jc w:val="center"/>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i/>
          <w:szCs w:val="24"/>
          <w:lang w:val="bg-BG"/>
        </w:rPr>
        <w:t>код, град, община, квартал, улица №, бл. ап</w:t>
      </w:r>
      <w:r w:rsidRPr="004E1F43">
        <w:rPr>
          <w:rFonts w:ascii="Times New Roman" w:hAnsi="Times New Roman"/>
          <w:szCs w:val="24"/>
          <w:lang w:val="bg-BG"/>
        </w:rPr>
        <w:t>.)</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телефон: …..…………………………………….., факс: ……….……………………………</w:t>
      </w:r>
    </w:p>
    <w:p w:rsidR="00867F13" w:rsidRPr="004E1F43" w:rsidRDefault="00867F13" w:rsidP="00867F13">
      <w:pPr>
        <w:jc w:val="both"/>
        <w:rPr>
          <w:rFonts w:ascii="Times New Roman" w:hAnsi="Times New Roman"/>
          <w:szCs w:val="24"/>
          <w:lang w:val="bg-BG"/>
        </w:rPr>
      </w:pPr>
      <w:r w:rsidRPr="004E1F43">
        <w:rPr>
          <w:rFonts w:ascii="Times New Roman" w:hAnsi="Times New Roman"/>
          <w:b/>
          <w:szCs w:val="24"/>
          <w:lang w:val="bg-BG"/>
        </w:rPr>
        <w:t>имейл</w:t>
      </w:r>
      <w:r w:rsidRPr="004E1F43">
        <w:rPr>
          <w:rFonts w:ascii="Times New Roman" w:hAnsi="Times New Roman"/>
          <w:szCs w:val="24"/>
          <w:lang w:val="bg-BG"/>
        </w:rPr>
        <w:t>: ………………………………………………………………………………………….</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2. Лице за контакти: …………………………………………….…………………………….,</w:t>
      </w:r>
    </w:p>
    <w:p w:rsidR="00867F13" w:rsidRPr="004E1F43" w:rsidRDefault="00867F13" w:rsidP="00867F13">
      <w:pPr>
        <w:jc w:val="center"/>
        <w:rPr>
          <w:rFonts w:ascii="Times New Roman" w:hAnsi="Times New Roman"/>
          <w:i/>
          <w:szCs w:val="24"/>
          <w:lang w:val="bg-BG"/>
        </w:rPr>
      </w:pPr>
      <w:r w:rsidRPr="004E1F43">
        <w:rPr>
          <w:rFonts w:ascii="Times New Roman" w:hAnsi="Times New Roman"/>
          <w:szCs w:val="24"/>
          <w:lang w:val="bg-BG"/>
        </w:rPr>
        <w:t>(</w:t>
      </w:r>
      <w:r w:rsidRPr="004E1F43">
        <w:rPr>
          <w:rFonts w:ascii="Times New Roman" w:hAnsi="Times New Roman"/>
          <w:i/>
          <w:szCs w:val="24"/>
          <w:lang w:val="bg-BG"/>
        </w:rPr>
        <w:t>трите имена и длъжност</w:t>
      </w:r>
      <w:r w:rsidRPr="004E1F43">
        <w:rPr>
          <w:rFonts w:ascii="Times New Roman" w:hAnsi="Times New Roman"/>
          <w:szCs w:val="24"/>
          <w:lang w:val="bg-BG"/>
        </w:rPr>
        <w:t>)</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телефон/факс: ……………………………………………………………………...................</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lastRenderedPageBreak/>
        <w:t>3. Обслужваща банка ……………...………………….. банков код...............……................,</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 на сметката, по която ще бъде възстановена гаранцията за участие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Титуляр на сметката:………………………………………………………………………….</w:t>
      </w:r>
    </w:p>
    <w:p w:rsidR="00867F13" w:rsidRPr="004E1F43" w:rsidRDefault="00867F13" w:rsidP="00867F13">
      <w:pPr>
        <w:jc w:val="center"/>
        <w:rPr>
          <w:rFonts w:ascii="Times New Roman" w:hAnsi="Times New Roman"/>
          <w:b/>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АДМИНИСТРАТИВНИ СВЕДЕНИЯ ЗА УЧАСТНИЦИТЕ В ОБЕДИНЕНИЕТО</w:t>
      </w:r>
    </w:p>
    <w:p w:rsidR="00867F13" w:rsidRPr="004E1F43" w:rsidRDefault="00867F13" w:rsidP="00867F13">
      <w:pPr>
        <w:jc w:val="center"/>
        <w:rPr>
          <w:rFonts w:ascii="Times New Roman" w:hAnsi="Times New Roman"/>
          <w:b/>
          <w:szCs w:val="24"/>
          <w:lang w:val="bg-BG"/>
        </w:rPr>
      </w:pPr>
    </w:p>
    <w:p w:rsidR="00867F13" w:rsidRPr="004E1F43" w:rsidRDefault="00867F13" w:rsidP="00867F13">
      <w:pPr>
        <w:numPr>
          <w:ilvl w:val="0"/>
          <w:numId w:val="16"/>
        </w:numPr>
        <w:jc w:val="both"/>
        <w:rPr>
          <w:rFonts w:ascii="Times New Roman" w:hAnsi="Times New Roman"/>
          <w:szCs w:val="24"/>
          <w:lang w:val="bg-BG"/>
        </w:rPr>
      </w:pPr>
      <w:r w:rsidRPr="004E1F43">
        <w:rPr>
          <w:rFonts w:ascii="Times New Roman" w:hAnsi="Times New Roman"/>
          <w:szCs w:val="24"/>
          <w:lang w:val="bg-BG"/>
        </w:rPr>
        <w:t>Адрес за кореспонденция на ………………. – участник в обединение ……… ………………. при провеждане на процедурата: …………………..…………………………………………………….</w:t>
      </w:r>
    </w:p>
    <w:p w:rsidR="00867F13" w:rsidRPr="004E1F43" w:rsidRDefault="00867F13" w:rsidP="00867F13">
      <w:pPr>
        <w:jc w:val="center"/>
        <w:rPr>
          <w:rFonts w:ascii="Times New Roman" w:hAnsi="Times New Roman"/>
          <w:szCs w:val="24"/>
          <w:lang w:val="bg-BG"/>
        </w:rPr>
      </w:pPr>
      <w:r w:rsidRPr="004E1F43">
        <w:rPr>
          <w:rFonts w:ascii="Times New Roman" w:hAnsi="Times New Roman"/>
          <w:szCs w:val="24"/>
          <w:lang w:val="bg-BG"/>
        </w:rPr>
        <w:t>(</w:t>
      </w:r>
      <w:r w:rsidRPr="004E1F43">
        <w:rPr>
          <w:rFonts w:ascii="Times New Roman" w:hAnsi="Times New Roman"/>
          <w:i/>
          <w:szCs w:val="24"/>
          <w:lang w:val="bg-BG"/>
        </w:rPr>
        <w:t>код, град, община, квартал, улица №, бл. ап</w:t>
      </w:r>
      <w:r w:rsidRPr="004E1F43">
        <w:rPr>
          <w:rFonts w:ascii="Times New Roman" w:hAnsi="Times New Roman"/>
          <w:szCs w:val="24"/>
          <w:lang w:val="bg-BG"/>
        </w:rPr>
        <w:t>.)</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телефон: …..…………………………………….., факс: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имейл: ………………………………………………………………………………………….</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2. Адрес за кореспонденция на ………………. – участник в обединение ……… ………………. при провеждане на процедурата: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(код, град, община, квартал, улица №, бл. ап.)</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телефон: …..…………………………………….., факс: ……….……………………………</w:t>
      </w:r>
    </w:p>
    <w:p w:rsidR="00867F13" w:rsidRPr="004E1F43" w:rsidRDefault="00867F13" w:rsidP="00867F13">
      <w:pPr>
        <w:jc w:val="both"/>
        <w:rPr>
          <w:rFonts w:ascii="Times New Roman" w:hAnsi="Times New Roman"/>
          <w:szCs w:val="24"/>
          <w:lang w:val="bg-BG"/>
        </w:rPr>
      </w:pPr>
      <w:r w:rsidRPr="004E1F43">
        <w:rPr>
          <w:rFonts w:ascii="Times New Roman" w:hAnsi="Times New Roman"/>
          <w:szCs w:val="24"/>
          <w:lang w:val="bg-BG"/>
        </w:rPr>
        <w:t>имейл: ………………………………………………………………………………………….</w:t>
      </w: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b/>
          <w:caps/>
          <w:szCs w:val="24"/>
          <w:lang w:val="bg-BG"/>
        </w:rPr>
      </w:pPr>
    </w:p>
    <w:p w:rsidR="00867F13" w:rsidRPr="004E1F43" w:rsidRDefault="00867F13" w:rsidP="00867F13">
      <w:pPr>
        <w:ind w:firstLine="708"/>
        <w:jc w:val="both"/>
        <w:rPr>
          <w:rFonts w:ascii="Times New Roman" w:hAnsi="Times New Roman"/>
          <w:b/>
          <w:caps/>
          <w:szCs w:val="24"/>
          <w:lang w:val="bg-BG"/>
        </w:rPr>
      </w:pPr>
      <w:r w:rsidRPr="004E1F43">
        <w:rPr>
          <w:rFonts w:ascii="Times New Roman" w:hAnsi="Times New Roman"/>
          <w:b/>
          <w:caps/>
          <w:szCs w:val="24"/>
          <w:lang w:val="bg-BG"/>
        </w:rPr>
        <w:t>уважаеми ГОСПОЖИ И Господа,</w:t>
      </w:r>
    </w:p>
    <w:p w:rsidR="00867F13" w:rsidRPr="004E1F43" w:rsidRDefault="00867F13" w:rsidP="00867F13">
      <w:pPr>
        <w:jc w:val="both"/>
        <w:rPr>
          <w:rFonts w:ascii="Times New Roman" w:hAnsi="Times New Roman"/>
          <w:b/>
          <w:caps/>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b/>
          <w:szCs w:val="24"/>
          <w:lang w:val="bg-BG"/>
        </w:rPr>
        <w:tab/>
        <w:t>С настоящата оферта заявяваме желанието си за участие в обявената процедура за възлагане на обществена поръчка с предмет:</w:t>
      </w:r>
      <w:r w:rsidRPr="004E1F43">
        <w:rPr>
          <w:rFonts w:ascii="Times New Roman" w:hAnsi="Times New Roman"/>
          <w:b/>
          <w:lang w:val="bg-BG"/>
        </w:rPr>
        <w:t xml:space="preserve"> „</w:t>
      </w:r>
      <w:r w:rsidRPr="004E1F43">
        <w:rPr>
          <w:rFonts w:ascii="Times New Roman" w:hAnsi="Times New Roman"/>
          <w:b/>
          <w:szCs w:val="24"/>
          <w:lang w:val="bg-BG"/>
        </w:rPr>
        <w:t>Разработване на Интегрирана транспортна стратегия в периода до 2030 г.”.</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t>Декларираме, че сме запознати с указанията и условията за участие в обявената процедура. Съгласни сме с поставените от Вас условия и ги приемаме без възражения.</w:t>
      </w: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t>Предлаганата от нас цена се съдържа в плик № 3 – „Предлагана цена”, която е неразделна част от офертата ни и е попълнена по образец – Приложение № 8. Техническото ни предложение се съдържа в плик № 2 – „Предложение за изпълнение на поръчката”.</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Декларираме, че ако нашата оферта бъде приета, предложената от нас цена ще остане непроменена по време на изпълнението на обществената поръчка.</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Декларираме, че ако нашата оферта бъде приета, ще започнем изпълнението на поръчката съгласно съдържащата се в документацията на Възложителя Техническа спецификация и в срока, определен с договора.</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 xml:space="preserve">Запознати сме и приемаме условията на проекта на договора. Ако бъдем определени за изпълнител ще сключим договор в </w:t>
      </w:r>
      <w:proofErr w:type="spellStart"/>
      <w:r w:rsidRPr="004E1F43">
        <w:rPr>
          <w:rFonts w:ascii="Times New Roman" w:hAnsi="Times New Roman"/>
          <w:szCs w:val="24"/>
          <w:lang w:val="bg-BG"/>
        </w:rPr>
        <w:t>законоустановения</w:t>
      </w:r>
      <w:proofErr w:type="spellEnd"/>
      <w:r w:rsidRPr="004E1F43">
        <w:rPr>
          <w:rFonts w:ascii="Times New Roman" w:hAnsi="Times New Roman"/>
          <w:szCs w:val="24"/>
          <w:lang w:val="bg-BG"/>
        </w:rPr>
        <w:t xml:space="preserve"> срок.</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В случай, че бъдем определени за изпълнител на поръчката, съгласни сме да представим гаранция за изпълнение на договора в размер на 5 (пет) процента от общата му стойност.</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 xml:space="preserve">В случай, че бъдем определени за изпълнител на поръчката, при подписването на договора ще представим документи от съответните компетентни органи за обстоятелствата по чл. 47, ал. 1 и ал. 2 от Закона за обществените поръчки, издадени след датата на вписване на обявлението за обществената поръчка в Регистъра на обществените поръчки, в оригинал или нотариално заверени копия. </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 xml:space="preserve">Заявяваме, че при изпълнение на поръчката </w:t>
      </w:r>
      <w:r w:rsidRPr="004E1F43">
        <w:rPr>
          <w:rFonts w:ascii="Times New Roman" w:hAnsi="Times New Roman"/>
          <w:i/>
          <w:szCs w:val="24"/>
          <w:lang w:val="bg-BG"/>
        </w:rPr>
        <w:t>няма да ползваме/ще ползваме</w:t>
      </w:r>
      <w:r w:rsidRPr="004E1F43">
        <w:rPr>
          <w:rFonts w:ascii="Times New Roman" w:hAnsi="Times New Roman"/>
          <w:szCs w:val="24"/>
          <w:lang w:val="bg-BG"/>
        </w:rPr>
        <w:t xml:space="preserve">, съгласно приложената декларация подизпълнители. </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szCs w:val="24"/>
          <w:lang w:val="bg-BG"/>
        </w:rPr>
        <w:t>Видовете работи от предмета на поръчката, които ще се предложат на подизпълнители са: …………………като съответстващият на тези работи дял в проценти от стойността на обществената поръчка е……………………</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 xml:space="preserve">Предвидените подизпълнители са:……………………..Съгласни сме и приемаме, че при и по повод на изпълнението на задълженията ни по договора за възлагане на поръчката ще отговаряме безусловно пред възложителя и трети лица за действията, </w:t>
      </w:r>
      <w:r w:rsidRPr="004E1F43">
        <w:rPr>
          <w:rFonts w:ascii="Times New Roman" w:hAnsi="Times New Roman"/>
          <w:szCs w:val="24"/>
          <w:lang w:val="bg-BG"/>
        </w:rPr>
        <w:lastRenderedPageBreak/>
        <w:t>бездействията и работата на посочените по-горе подизпълнители като за свои действия, бездействия и работа.</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Съгласни сме, че при изпълнение на обществената поръчка ще използваме подизпълнители в съответс</w:t>
      </w:r>
      <w:r w:rsidR="00F41745" w:rsidRPr="004E1F43">
        <w:rPr>
          <w:rFonts w:ascii="Times New Roman" w:hAnsi="Times New Roman"/>
          <w:szCs w:val="24"/>
          <w:lang w:val="bg-BG"/>
        </w:rPr>
        <w:t>т</w:t>
      </w:r>
      <w:r w:rsidRPr="004E1F43">
        <w:rPr>
          <w:rFonts w:ascii="Times New Roman" w:hAnsi="Times New Roman"/>
          <w:szCs w:val="24"/>
          <w:lang w:val="bg-BG"/>
        </w:rPr>
        <w:t>вие с разпоредбите на Закона за обществените поръчки.</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 xml:space="preserve">С подаване на настоящата оферта направените от нас предложения и поети ангажименти са валидни за срок от 180 дни от датата, определена като краен срок за подаване на офертите. </w:t>
      </w:r>
    </w:p>
    <w:p w:rsidR="00867F13" w:rsidRPr="004E1F43" w:rsidRDefault="00867F13" w:rsidP="00867F13">
      <w:pPr>
        <w:tabs>
          <w:tab w:val="left" w:pos="935"/>
        </w:tabs>
        <w:ind w:firstLine="709"/>
        <w:jc w:val="both"/>
        <w:rPr>
          <w:rFonts w:ascii="Times New Roman" w:hAnsi="Times New Roman"/>
          <w:szCs w:val="24"/>
          <w:lang w:val="bg-BG"/>
        </w:rPr>
      </w:pPr>
      <w:r w:rsidRPr="004E1F43">
        <w:rPr>
          <w:rFonts w:ascii="Times New Roman" w:hAnsi="Times New Roman"/>
          <w:szCs w:val="24"/>
          <w:lang w:val="bg-BG"/>
        </w:rPr>
        <w:t>Като неразделна част от настоящата оферта прилагаме документите в Плик № 1 с наименование „Документи за подбор за участие в открита процедура за възлагане на обществена поръчка с предмет: „Разработване на Интегрирана транспортна стратегия в периода до 2030 г.”, описани в списъка на документите, съдържащи се в офертата.</w:t>
      </w:r>
    </w:p>
    <w:p w:rsidR="00867F13" w:rsidRPr="004E1F43" w:rsidRDefault="00867F13" w:rsidP="00867F13">
      <w:pPr>
        <w:tabs>
          <w:tab w:val="center" w:pos="4153"/>
          <w:tab w:val="right" w:pos="8306"/>
        </w:tabs>
        <w:jc w:val="both"/>
        <w:rPr>
          <w:rFonts w:ascii="Times New Roman" w:hAnsi="Times New Roman"/>
          <w:szCs w:val="24"/>
          <w:lang w:val="bg-BG"/>
        </w:rPr>
      </w:pPr>
    </w:p>
    <w:p w:rsidR="00867F13" w:rsidRPr="004E1F43" w:rsidRDefault="00867F13" w:rsidP="00867F13">
      <w:pPr>
        <w:jc w:val="both"/>
        <w:rPr>
          <w:rFonts w:ascii="Times New Roman" w:hAnsi="Times New Roman"/>
          <w:b/>
          <w:i/>
          <w:szCs w:val="24"/>
          <w:lang w:val="bg-BG"/>
        </w:rPr>
      </w:pPr>
      <w:r w:rsidRPr="004E1F43">
        <w:rPr>
          <w:rFonts w:ascii="Times New Roman" w:hAnsi="Times New Roman"/>
          <w:b/>
          <w:i/>
          <w:szCs w:val="24"/>
          <w:lang w:val="bg-BG"/>
        </w:rPr>
        <w:t>С уважение,</w:t>
      </w:r>
    </w:p>
    <w:p w:rsidR="00867F13" w:rsidRPr="004E1F43" w:rsidRDefault="00867F13" w:rsidP="00867F13">
      <w:pPr>
        <w:jc w:val="both"/>
        <w:rPr>
          <w:rFonts w:ascii="Times New Roman" w:hAnsi="Times New Roman"/>
          <w:b/>
          <w:i/>
          <w:szCs w:val="24"/>
          <w:lang w:val="bg-BG"/>
        </w:rPr>
      </w:pPr>
    </w:p>
    <w:p w:rsidR="00867F13" w:rsidRPr="004E1F43" w:rsidRDefault="00867F13" w:rsidP="00867F13">
      <w:pPr>
        <w:jc w:val="both"/>
        <w:rPr>
          <w:rFonts w:ascii="Times New Roman" w:hAnsi="Times New Roman"/>
          <w:szCs w:val="24"/>
          <w:lang w:val="bg-BG"/>
        </w:rPr>
      </w:pPr>
    </w:p>
    <w:p w:rsidR="00867F13" w:rsidRPr="004E1F43" w:rsidRDefault="00867F13" w:rsidP="00867F13">
      <w:pPr>
        <w:jc w:val="both"/>
        <w:rPr>
          <w:rFonts w:ascii="Times New Roman" w:hAnsi="Times New Roman"/>
          <w:szCs w:val="24"/>
          <w:lang w:val="bg-BG"/>
        </w:rPr>
      </w:pPr>
      <w:r w:rsidRPr="004E1F43">
        <w:rPr>
          <w:rFonts w:ascii="Times New Roman" w:hAnsi="Times New Roman"/>
          <w:i/>
          <w:szCs w:val="24"/>
          <w:lang w:val="bg-BG"/>
        </w:rPr>
        <w:t>Подпис и печат</w:t>
      </w:r>
      <w:r w:rsidRPr="004E1F43">
        <w:rPr>
          <w:rFonts w:ascii="Times New Roman" w:hAnsi="Times New Roman"/>
          <w:szCs w:val="24"/>
          <w:lang w:val="bg-BG"/>
        </w:rPr>
        <w:t xml:space="preserve"> _____________________________</w:t>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i/>
          <w:szCs w:val="24"/>
          <w:lang w:val="bg-BG"/>
        </w:rPr>
        <w:t>Дата</w:t>
      </w:r>
      <w:r w:rsidRPr="004E1F43">
        <w:rPr>
          <w:rFonts w:ascii="Times New Roman" w:hAnsi="Times New Roman"/>
          <w:szCs w:val="24"/>
          <w:lang w:val="bg-BG"/>
        </w:rPr>
        <w:t xml:space="preserve"> __________</w:t>
      </w:r>
      <w:r w:rsidRPr="004E1F43">
        <w:rPr>
          <w:rFonts w:ascii="Times New Roman" w:hAnsi="Times New Roman"/>
          <w:szCs w:val="24"/>
          <w:lang w:val="bg-BG"/>
        </w:rPr>
        <w:tab/>
      </w:r>
    </w:p>
    <w:p w:rsidR="00867F13" w:rsidRPr="004E1F43" w:rsidRDefault="00867F13" w:rsidP="00867F13">
      <w:pPr>
        <w:jc w:val="both"/>
        <w:rPr>
          <w:rFonts w:ascii="Times New Roman" w:hAnsi="Times New Roman"/>
          <w:i/>
          <w:szCs w:val="24"/>
          <w:lang w:val="bg-BG"/>
        </w:rPr>
      </w:pPr>
      <w:r w:rsidRPr="004E1F43">
        <w:rPr>
          <w:rFonts w:ascii="Times New Roman" w:hAnsi="Times New Roman"/>
          <w:i/>
          <w:szCs w:val="24"/>
          <w:lang w:val="bg-BG"/>
        </w:rPr>
        <w:t>____________________________________________________</w:t>
      </w:r>
    </w:p>
    <w:p w:rsidR="00867F13" w:rsidRPr="004E1F43" w:rsidRDefault="00867F13" w:rsidP="00867F13">
      <w:pPr>
        <w:rPr>
          <w:rFonts w:ascii="Times New Roman" w:hAnsi="Times New Roman"/>
          <w:szCs w:val="24"/>
          <w:lang w:val="bg-BG"/>
        </w:rPr>
      </w:pPr>
      <w:r w:rsidRPr="004E1F43">
        <w:rPr>
          <w:rFonts w:ascii="Times New Roman" w:hAnsi="Times New Roman"/>
          <w:i/>
          <w:szCs w:val="24"/>
          <w:lang w:val="bg-BG"/>
        </w:rPr>
        <w:t>(име, фамилия и длъжност на представляващия обединението)</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C17D18" w:rsidRPr="004E1F43" w:rsidRDefault="00C17D18" w:rsidP="00867F13">
      <w:pPr>
        <w:rPr>
          <w:rFonts w:ascii="Times New Roman" w:hAnsi="Times New Roman"/>
          <w:b/>
          <w:i/>
          <w:caps/>
          <w:szCs w:val="24"/>
          <w:lang w:val="bg-BG"/>
        </w:rPr>
      </w:pPr>
    </w:p>
    <w:p w:rsidR="00C17D18" w:rsidRPr="004E1F43" w:rsidRDefault="00C17D18">
      <w:pPr>
        <w:spacing w:after="160" w:line="259" w:lineRule="auto"/>
        <w:rPr>
          <w:rFonts w:ascii="Times New Roman" w:hAnsi="Times New Roman"/>
          <w:b/>
          <w:i/>
          <w:caps/>
          <w:szCs w:val="24"/>
          <w:lang w:val="bg-BG"/>
        </w:rPr>
      </w:pPr>
      <w:r w:rsidRPr="004E1F43">
        <w:rPr>
          <w:rFonts w:ascii="Times New Roman" w:hAnsi="Times New Roman"/>
          <w:b/>
          <w:i/>
          <w:caps/>
          <w:szCs w:val="24"/>
          <w:lang w:val="bg-BG"/>
        </w:rPr>
        <w:br w:type="page"/>
      </w:r>
    </w:p>
    <w:p w:rsidR="00C17D18" w:rsidRPr="004E1F43" w:rsidRDefault="00C17D18" w:rsidP="00867F13">
      <w:pPr>
        <w:rPr>
          <w:rFonts w:ascii="Times New Roman" w:hAnsi="Times New Roman"/>
          <w:b/>
          <w:i/>
          <w:caps/>
          <w:szCs w:val="24"/>
          <w:lang w:val="bg-BG"/>
        </w:rPr>
      </w:pPr>
    </w:p>
    <w:p w:rsidR="00867F13" w:rsidRPr="004E1F43" w:rsidRDefault="00867F13" w:rsidP="00867F13">
      <w:pPr>
        <w:rPr>
          <w:rFonts w:ascii="Times New Roman" w:hAnsi="Times New Roman"/>
          <w:b/>
          <w:i/>
          <w:szCs w:val="24"/>
          <w:lang w:val="bg-BG"/>
        </w:rPr>
      </w:pPr>
      <w:r w:rsidRPr="004E1F43">
        <w:rPr>
          <w:rFonts w:ascii="Times New Roman" w:hAnsi="Times New Roman"/>
          <w:b/>
          <w:i/>
          <w:caps/>
          <w:szCs w:val="24"/>
          <w:lang w:val="bg-BG"/>
        </w:rPr>
        <w:t xml:space="preserve">Образец                                                                                             </w:t>
      </w:r>
      <w:r w:rsidRPr="004E1F43">
        <w:rPr>
          <w:rFonts w:ascii="Times New Roman" w:hAnsi="Times New Roman"/>
          <w:b/>
          <w:i/>
          <w:szCs w:val="24"/>
          <w:lang w:val="bg-BG"/>
        </w:rPr>
        <w:t xml:space="preserve">ПРИЛОЖЕНИЕ № 2 </w:t>
      </w:r>
    </w:p>
    <w:p w:rsidR="00867F13" w:rsidRPr="004E1F43" w:rsidRDefault="00867F13" w:rsidP="00867F13">
      <w:pPr>
        <w:ind w:left="2160" w:hanging="2160"/>
        <w:jc w:val="center"/>
        <w:rPr>
          <w:rFonts w:ascii="Times New Roman" w:hAnsi="Times New Roman"/>
          <w:i/>
          <w:szCs w:val="24"/>
          <w:lang w:val="bg-BG"/>
        </w:rPr>
      </w:pPr>
    </w:p>
    <w:p w:rsidR="00867F13" w:rsidRPr="004E1F43" w:rsidRDefault="00867F13" w:rsidP="00867F13">
      <w:pPr>
        <w:spacing w:before="60"/>
        <w:jc w:val="center"/>
        <w:rPr>
          <w:rFonts w:ascii="Times New Roman" w:hAnsi="Times New Roman"/>
          <w:b/>
          <w:szCs w:val="24"/>
          <w:lang w:val="bg-BG"/>
        </w:rPr>
      </w:pPr>
      <w:r w:rsidRPr="004E1F43">
        <w:rPr>
          <w:rFonts w:ascii="Times New Roman" w:hAnsi="Times New Roman"/>
          <w:b/>
          <w:szCs w:val="24"/>
          <w:lang w:val="bg-BG"/>
        </w:rPr>
        <w:t>Д Е К Л А Р А Ц И Я</w:t>
      </w:r>
    </w:p>
    <w:p w:rsidR="00867F13" w:rsidRPr="004E1F43" w:rsidRDefault="00867F13" w:rsidP="00867F13">
      <w:pPr>
        <w:spacing w:before="60" w:after="120"/>
        <w:jc w:val="center"/>
        <w:rPr>
          <w:rFonts w:ascii="Times New Roman" w:hAnsi="Times New Roman"/>
          <w:b/>
          <w:szCs w:val="24"/>
          <w:lang w:val="bg-BG"/>
        </w:rPr>
      </w:pPr>
      <w:r w:rsidRPr="004E1F43">
        <w:rPr>
          <w:rFonts w:ascii="Times New Roman" w:hAnsi="Times New Roman"/>
          <w:b/>
          <w:szCs w:val="24"/>
          <w:lang w:val="bg-BG"/>
        </w:rPr>
        <w:t>по чл. 47, ал. 9 от ЗОП</w:t>
      </w:r>
    </w:p>
    <w:p w:rsidR="00867F13" w:rsidRPr="004E1F43" w:rsidRDefault="00867F13" w:rsidP="00867F13">
      <w:pPr>
        <w:jc w:val="both"/>
        <w:rPr>
          <w:rFonts w:ascii="Times New Roman" w:hAnsi="Times New Roman"/>
          <w:b/>
          <w:szCs w:val="24"/>
          <w:lang w:val="bg-BG"/>
        </w:rPr>
      </w:pPr>
      <w:r w:rsidRPr="004E1F43">
        <w:rPr>
          <w:rFonts w:ascii="Times New Roman" w:hAnsi="Times New Roman"/>
          <w:szCs w:val="24"/>
          <w:lang w:val="bg-BG"/>
        </w:rPr>
        <w:t xml:space="preserve">Долуподписаният/ата ……………………….……………..……, от гр. ……………, ЕГН ………………, л.к. № ……………, изд. на ……………., от …………………, в качеството си на …………….. </w:t>
      </w:r>
      <w:r w:rsidRPr="004E1F43">
        <w:rPr>
          <w:rFonts w:ascii="Times New Roman" w:hAnsi="Times New Roman"/>
          <w:i/>
          <w:sz w:val="22"/>
          <w:szCs w:val="22"/>
          <w:lang w:val="bg-BG"/>
        </w:rPr>
        <w:t>(управител, директор и др.)</w:t>
      </w:r>
      <w:r w:rsidRPr="004E1F43">
        <w:rPr>
          <w:rFonts w:ascii="Times New Roman" w:hAnsi="Times New Roman"/>
          <w:szCs w:val="24"/>
          <w:lang w:val="bg-BG"/>
        </w:rPr>
        <w:t xml:space="preserve"> на …………………. </w:t>
      </w:r>
      <w:r w:rsidRPr="004E1F43">
        <w:rPr>
          <w:rFonts w:ascii="Times New Roman" w:hAnsi="Times New Roman"/>
          <w:i/>
          <w:sz w:val="22"/>
          <w:szCs w:val="22"/>
          <w:lang w:val="bg-BG"/>
        </w:rPr>
        <w:t>(наименование на юридическото лице)</w:t>
      </w:r>
      <w:r w:rsidRPr="004E1F43">
        <w:rPr>
          <w:rFonts w:ascii="Times New Roman" w:hAnsi="Times New Roman"/>
          <w:szCs w:val="24"/>
          <w:lang w:val="bg-BG"/>
        </w:rPr>
        <w:t xml:space="preserve"> със седалище и адрес на управление …………………….., вписано в търговския регистър  с ЕИК:……………/ БУЛСТАТ………….. (</w:t>
      </w:r>
      <w:r w:rsidRPr="004E1F43">
        <w:rPr>
          <w:rFonts w:ascii="Times New Roman" w:hAnsi="Times New Roman"/>
          <w:i/>
          <w:szCs w:val="24"/>
          <w:lang w:val="bg-BG"/>
        </w:rPr>
        <w:t>участникът може да посочи друга идентифицираща информация в съответствие със законодателството на държавата, в която е установен, ако участникът няма ЕИК и/или БУЛСТАТ</w:t>
      </w:r>
      <w:r w:rsidRPr="004E1F43">
        <w:rPr>
          <w:rFonts w:ascii="Times New Roman" w:hAnsi="Times New Roman"/>
          <w:szCs w:val="24"/>
          <w:lang w:val="bg-BG"/>
        </w:rPr>
        <w:t xml:space="preserve">), като …………… </w:t>
      </w:r>
      <w:r w:rsidRPr="004E1F43">
        <w:rPr>
          <w:rFonts w:ascii="Times New Roman" w:hAnsi="Times New Roman"/>
          <w:i/>
          <w:sz w:val="22"/>
          <w:szCs w:val="22"/>
          <w:lang w:val="bg-BG"/>
        </w:rPr>
        <w:t>(представител или член на управителен орган на)</w:t>
      </w:r>
      <w:r w:rsidRPr="004E1F43">
        <w:rPr>
          <w:rFonts w:ascii="Times New Roman" w:hAnsi="Times New Roman"/>
          <w:szCs w:val="24"/>
          <w:lang w:val="bg-BG"/>
        </w:rPr>
        <w:t xml:space="preserve"> участник в </w:t>
      </w:r>
      <w:r w:rsidRPr="004E1F43">
        <w:rPr>
          <w:rFonts w:ascii="Times New Roman" w:hAnsi="Times New Roman"/>
          <w:b/>
          <w:szCs w:val="24"/>
          <w:lang w:val="bg-BG"/>
        </w:rPr>
        <w:t>обявената от Министерството на транспорта, информационните технологии и съобщенията открита процедура за възлагане на обществена поръчка с предмет:</w:t>
      </w:r>
      <w:r w:rsidRPr="004E1F43">
        <w:rPr>
          <w:rFonts w:ascii="Times New Roman" w:hAnsi="Times New Roman"/>
          <w:b/>
          <w:lang w:val="bg-BG"/>
        </w:rPr>
        <w:t xml:space="preserve"> „</w:t>
      </w:r>
      <w:r w:rsidRPr="004E1F43">
        <w:rPr>
          <w:rFonts w:ascii="Times New Roman" w:hAnsi="Times New Roman"/>
          <w:b/>
          <w:szCs w:val="24"/>
          <w:lang w:val="bg-BG"/>
        </w:rPr>
        <w:t>Разработване на Интегрирана транспортна стратегия в периода до 2030 г.”.</w:t>
      </w:r>
    </w:p>
    <w:p w:rsidR="00867F13" w:rsidRPr="004E1F43" w:rsidRDefault="00867F13" w:rsidP="00867F13">
      <w:pPr>
        <w:spacing w:before="60"/>
        <w:ind w:firstLine="720"/>
        <w:jc w:val="both"/>
        <w:rPr>
          <w:rFonts w:ascii="Times New Roman" w:hAnsi="Times New Roman"/>
          <w:szCs w:val="24"/>
          <w:lang w:val="bg-BG"/>
        </w:rPr>
      </w:pPr>
    </w:p>
    <w:p w:rsidR="00867F13" w:rsidRPr="004E1F43" w:rsidRDefault="00867F13" w:rsidP="00867F13">
      <w:pPr>
        <w:spacing w:before="60"/>
        <w:jc w:val="center"/>
        <w:rPr>
          <w:rFonts w:ascii="Times New Roman" w:hAnsi="Times New Roman"/>
          <w:b/>
          <w:sz w:val="20"/>
          <w:szCs w:val="28"/>
          <w:lang w:val="bg-BG"/>
        </w:rPr>
      </w:pPr>
    </w:p>
    <w:p w:rsidR="00867F13" w:rsidRPr="004E1F43" w:rsidRDefault="00867F13" w:rsidP="00867F13">
      <w:pPr>
        <w:spacing w:before="60"/>
        <w:jc w:val="center"/>
        <w:rPr>
          <w:rFonts w:ascii="Times New Roman" w:hAnsi="Times New Roman"/>
          <w:b/>
          <w:szCs w:val="24"/>
          <w:lang w:val="bg-BG"/>
        </w:rPr>
      </w:pPr>
      <w:r w:rsidRPr="004E1F43">
        <w:rPr>
          <w:rFonts w:ascii="Times New Roman" w:hAnsi="Times New Roman"/>
          <w:b/>
          <w:szCs w:val="24"/>
          <w:lang w:val="bg-BG"/>
        </w:rPr>
        <w:t>ДЕКЛАРИРАМ, ЧЕ:</w:t>
      </w:r>
    </w:p>
    <w:p w:rsidR="00867F13" w:rsidRPr="004E1F43" w:rsidRDefault="00867F13" w:rsidP="00867F13">
      <w:pPr>
        <w:spacing w:before="60"/>
        <w:jc w:val="both"/>
        <w:rPr>
          <w:rFonts w:ascii="Times New Roman" w:hAnsi="Times New Roman"/>
          <w:b/>
          <w:sz w:val="20"/>
          <w:szCs w:val="24"/>
          <w:lang w:val="bg-BG"/>
        </w:rPr>
      </w:pPr>
    </w:p>
    <w:p w:rsidR="00867F13" w:rsidRPr="004E1F43" w:rsidRDefault="002C423D" w:rsidP="00867F13">
      <w:pPr>
        <w:numPr>
          <w:ilvl w:val="0"/>
          <w:numId w:val="15"/>
        </w:numPr>
        <w:tabs>
          <w:tab w:val="num" w:pos="1134"/>
        </w:tabs>
        <w:spacing w:before="60" w:after="60"/>
        <w:ind w:left="0" w:firstLine="648"/>
        <w:jc w:val="both"/>
        <w:rPr>
          <w:rFonts w:ascii="Times New Roman" w:hAnsi="Times New Roman"/>
          <w:szCs w:val="24"/>
          <w:lang w:val="bg-BG"/>
        </w:rPr>
      </w:pPr>
      <w:r w:rsidRPr="004E1F43">
        <w:rPr>
          <w:rFonts w:ascii="Times New Roman" w:hAnsi="Times New Roman"/>
          <w:szCs w:val="24"/>
          <w:lang w:val="bg-BG"/>
        </w:rPr>
        <w:t>В качеството ми на лице по чл. 47, ал. 4 от Закона за обществените поръчки н</w:t>
      </w:r>
      <w:r w:rsidR="00867F13" w:rsidRPr="004E1F43">
        <w:rPr>
          <w:rFonts w:ascii="Times New Roman" w:hAnsi="Times New Roman"/>
          <w:szCs w:val="24"/>
          <w:lang w:val="bg-BG"/>
        </w:rPr>
        <w:t>е съм осъден/а с влязла в сила присъда за:</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 xml:space="preserve">а) престъпление против финансовата, данъчната или осигурителната система, включително изпиране на пари, по чл. 253 – 260 от Наказателния кодекс; </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б) подкуп по чл. 301-307 от Наказателния кодекс;</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в) участие в организирана престъпна група по чл. 321 и чл. 321а от Наказателния кодекс;</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г) престъпление против собствеността по чл. 194 – 217 от Наказателния кодекс;</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д) престъпление против стопанството по чл. 219 – 252 от Наказателния кодекс.</w:t>
      </w:r>
    </w:p>
    <w:p w:rsidR="00867F13" w:rsidRPr="004E1F43" w:rsidRDefault="00867F13" w:rsidP="00867F13">
      <w:pPr>
        <w:spacing w:before="60"/>
        <w:ind w:firstLine="646"/>
        <w:jc w:val="both"/>
        <w:rPr>
          <w:rFonts w:ascii="Times New Roman" w:hAnsi="Times New Roman"/>
          <w:sz w:val="22"/>
          <w:szCs w:val="22"/>
          <w:lang w:val="bg-BG"/>
        </w:rPr>
      </w:pPr>
      <w:r w:rsidRPr="004E1F43">
        <w:rPr>
          <w:rFonts w:ascii="Times New Roman" w:hAnsi="Times New Roman"/>
          <w:szCs w:val="24"/>
          <w:lang w:val="bg-BG"/>
        </w:rPr>
        <w:t>2. Представляваният от мен участник не е обявен в несъстоятелност</w:t>
      </w:r>
      <w:r w:rsidRPr="004E1F43">
        <w:rPr>
          <w:rFonts w:ascii="Times New Roman" w:hAnsi="Times New Roman"/>
          <w:sz w:val="22"/>
          <w:szCs w:val="22"/>
          <w:lang w:val="bg-BG"/>
        </w:rPr>
        <w:t>.</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3. Представлявания от мен участник не е в производство по ликвидация и не се намира в подобна процедура съгласно националите закони и подзаконови актове.</w:t>
      </w:r>
    </w:p>
    <w:p w:rsidR="00867F13" w:rsidRPr="004E1F43" w:rsidRDefault="00867F13" w:rsidP="00867F13">
      <w:pPr>
        <w:spacing w:before="60"/>
        <w:ind w:firstLine="646"/>
        <w:jc w:val="both"/>
        <w:rPr>
          <w:rFonts w:ascii="Times New Roman" w:hAnsi="Times New Roman"/>
          <w:szCs w:val="24"/>
          <w:lang w:val="bg-BG" w:eastAsia="en-US"/>
        </w:rPr>
      </w:pPr>
      <w:r w:rsidRPr="004E1F43">
        <w:rPr>
          <w:rFonts w:ascii="Times New Roman" w:hAnsi="Times New Roman"/>
          <w:szCs w:val="24"/>
          <w:lang w:val="bg-BG"/>
        </w:rPr>
        <w:t xml:space="preserve">4. Представляваният от мен участник няма задължения по смисъла на чл. 162, ал. 2, т. 1 от Данъчно-осигурителния процесуален кодекс към държавата и към община, установени с влязъл в сила акт </w:t>
      </w:r>
      <w:r w:rsidRPr="004E1F43">
        <w:rPr>
          <w:rFonts w:ascii="Times New Roman" w:hAnsi="Times New Roman"/>
          <w:szCs w:val="24"/>
          <w:lang w:val="bg-BG" w:eastAsia="en-US"/>
        </w:rPr>
        <w:t>на компетентен орган,</w:t>
      </w:r>
      <w:r w:rsidRPr="004E1F43">
        <w:rPr>
          <w:lang w:val="bg-BG"/>
        </w:rPr>
        <w:t xml:space="preserve"> </w:t>
      </w:r>
      <w:r w:rsidRPr="004E1F43">
        <w:rPr>
          <w:rFonts w:ascii="Times New Roman" w:hAnsi="Times New Roman"/>
          <w:szCs w:val="24"/>
          <w:lang w:val="bg-BG" w:eastAsia="en-US"/>
        </w:rPr>
        <w:t>освен ако е допуснато разсрочване или отсрочване на задълженията, или представлявания от мен участник няма задължения за данъци или вноски за социалното осигуряване съгласно законодателството на държавата, в която участникът е установен.</w:t>
      </w:r>
    </w:p>
    <w:p w:rsidR="00F350ED" w:rsidRPr="004E1F43" w:rsidRDefault="00867F13" w:rsidP="00F350ED">
      <w:pPr>
        <w:spacing w:before="60"/>
        <w:ind w:firstLine="646"/>
        <w:jc w:val="both"/>
        <w:rPr>
          <w:rFonts w:ascii="Times New Roman" w:hAnsi="Times New Roman"/>
          <w:szCs w:val="24"/>
          <w:lang w:val="bg-BG" w:eastAsia="en-US"/>
        </w:rPr>
      </w:pPr>
      <w:r w:rsidRPr="004E1F43">
        <w:rPr>
          <w:rFonts w:ascii="Times New Roman" w:hAnsi="Times New Roman"/>
          <w:szCs w:val="24"/>
          <w:lang w:val="bg-BG" w:eastAsia="en-US"/>
        </w:rPr>
        <w:t xml:space="preserve">5. </w:t>
      </w:r>
      <w:r w:rsidR="00F350ED" w:rsidRPr="004E1F43">
        <w:rPr>
          <w:rFonts w:ascii="Times New Roman" w:hAnsi="Times New Roman"/>
          <w:szCs w:val="24"/>
          <w:lang w:val="bg-BG" w:eastAsia="en-US"/>
        </w:rPr>
        <w:t>Представляваният от мен участник :</w:t>
      </w:r>
    </w:p>
    <w:p w:rsidR="00F350ED" w:rsidRPr="004E1F43" w:rsidRDefault="00F350ED" w:rsidP="00F350ED">
      <w:pPr>
        <w:spacing w:before="60"/>
        <w:ind w:firstLine="646"/>
        <w:jc w:val="both"/>
        <w:rPr>
          <w:rFonts w:ascii="Times New Roman" w:hAnsi="Times New Roman"/>
          <w:szCs w:val="24"/>
          <w:lang w:val="bg-BG" w:eastAsia="en-US"/>
        </w:rPr>
      </w:pPr>
      <w:r w:rsidRPr="004E1F43">
        <w:rPr>
          <w:rFonts w:ascii="Times New Roman" w:hAnsi="Times New Roman"/>
          <w:szCs w:val="24"/>
          <w:lang w:val="bg-BG" w:eastAsia="en-US"/>
        </w:rPr>
        <w:t xml:space="preserve"> а) не е в открито производство по несъстоятелност и не е сключил извънсъдебно споразумение с кредиторите си по смисъла на чл. 740 от Търговския закон;</w:t>
      </w:r>
    </w:p>
    <w:p w:rsidR="00F350ED" w:rsidRPr="004E1F43" w:rsidRDefault="00F350ED" w:rsidP="00F350ED">
      <w:pPr>
        <w:spacing w:before="60"/>
        <w:ind w:firstLine="646"/>
        <w:jc w:val="both"/>
        <w:rPr>
          <w:rFonts w:ascii="Times New Roman" w:hAnsi="Times New Roman"/>
          <w:szCs w:val="24"/>
          <w:lang w:val="bg-BG" w:eastAsia="en-US"/>
        </w:rPr>
      </w:pPr>
      <w:r w:rsidRPr="004E1F43">
        <w:rPr>
          <w:rFonts w:ascii="Times New Roman" w:hAnsi="Times New Roman"/>
          <w:szCs w:val="24"/>
          <w:lang w:val="bg-BG" w:eastAsia="en-US"/>
        </w:rPr>
        <w:t xml:space="preserve"> б) не се намира в подобна на посочената в буква „а“ процедура съгласно националните си закони и подзаконови актове, включително когато неговата дейност е под разпореждане на съда (при чуждестранни участници);</w:t>
      </w:r>
    </w:p>
    <w:p w:rsidR="00F350ED" w:rsidRPr="004E1F43" w:rsidRDefault="00F350ED" w:rsidP="00F350ED">
      <w:pPr>
        <w:spacing w:before="60"/>
        <w:ind w:firstLine="646"/>
        <w:jc w:val="both"/>
        <w:rPr>
          <w:rFonts w:ascii="Times New Roman" w:hAnsi="Times New Roman"/>
          <w:szCs w:val="24"/>
          <w:lang w:val="bg-BG" w:eastAsia="en-US"/>
        </w:rPr>
      </w:pPr>
      <w:r w:rsidRPr="004E1F43">
        <w:rPr>
          <w:rFonts w:ascii="Times New Roman" w:hAnsi="Times New Roman"/>
          <w:szCs w:val="24"/>
          <w:lang w:val="bg-BG" w:eastAsia="en-US"/>
        </w:rPr>
        <w:t xml:space="preserve"> в) не е преустановил дейността си. </w:t>
      </w:r>
    </w:p>
    <w:p w:rsidR="00F41745" w:rsidRPr="004E1F43" w:rsidRDefault="00F350ED" w:rsidP="00867F13">
      <w:pPr>
        <w:spacing w:before="60"/>
        <w:ind w:firstLine="646"/>
        <w:jc w:val="both"/>
        <w:rPr>
          <w:rFonts w:ascii="Times New Roman" w:hAnsi="Times New Roman"/>
          <w:szCs w:val="24"/>
          <w:lang w:val="bg-BG"/>
        </w:rPr>
      </w:pPr>
      <w:r w:rsidRPr="004E1F43">
        <w:rPr>
          <w:rFonts w:ascii="Times New Roman" w:hAnsi="Times New Roman"/>
          <w:szCs w:val="24"/>
          <w:lang w:val="bg-BG" w:eastAsia="en-US"/>
        </w:rPr>
        <w:t xml:space="preserve"> </w:t>
      </w:r>
      <w:r w:rsidR="00867F13" w:rsidRPr="004E1F43">
        <w:rPr>
          <w:rFonts w:ascii="Times New Roman" w:hAnsi="Times New Roman"/>
          <w:szCs w:val="24"/>
          <w:lang w:val="bg-BG" w:eastAsia="en-US"/>
        </w:rPr>
        <w:t xml:space="preserve">6. </w:t>
      </w:r>
      <w:r w:rsidRPr="004E1F43">
        <w:rPr>
          <w:rFonts w:ascii="Times New Roman" w:hAnsi="Times New Roman"/>
          <w:szCs w:val="24"/>
          <w:lang w:val="bg-BG" w:eastAsia="en-US"/>
        </w:rPr>
        <w:t xml:space="preserve">В качеството ми на лице по чл. 47, ал. 4 от Закона за обществените поръчки не </w:t>
      </w:r>
      <w:r w:rsidR="00867F13" w:rsidRPr="004E1F43">
        <w:rPr>
          <w:rFonts w:ascii="Times New Roman" w:hAnsi="Times New Roman"/>
          <w:szCs w:val="24"/>
          <w:lang w:val="bg-BG" w:eastAsia="en-US"/>
        </w:rPr>
        <w:t xml:space="preserve"> съм </w:t>
      </w:r>
      <w:r w:rsidR="00867F13" w:rsidRPr="004E1F43">
        <w:rPr>
          <w:rFonts w:ascii="Times New Roman" w:hAnsi="Times New Roman"/>
          <w:szCs w:val="24"/>
          <w:lang w:val="bg-BG"/>
        </w:rPr>
        <w:t xml:space="preserve">осъден/а с влязла в сила присъда за престъпление по чл. 313 от Наказателния кодекс във връзка с провеждане на процедури за възлагане на обществени поръчки. </w:t>
      </w:r>
    </w:p>
    <w:p w:rsidR="002C423D" w:rsidRPr="004E1F43" w:rsidRDefault="00867F13" w:rsidP="00867F13">
      <w:pPr>
        <w:spacing w:before="60"/>
        <w:ind w:firstLine="646"/>
        <w:jc w:val="both"/>
        <w:rPr>
          <w:rFonts w:ascii="Times New Roman" w:hAnsi="Times New Roman"/>
          <w:szCs w:val="24"/>
          <w:lang w:val="bg-BG" w:eastAsia="en-US"/>
        </w:rPr>
      </w:pPr>
      <w:r w:rsidRPr="004E1F43">
        <w:rPr>
          <w:rFonts w:ascii="Times New Roman" w:hAnsi="Times New Roman"/>
          <w:szCs w:val="24"/>
          <w:lang w:val="bg-BG" w:eastAsia="en-US"/>
        </w:rPr>
        <w:lastRenderedPageBreak/>
        <w:t xml:space="preserve">7. </w:t>
      </w:r>
      <w:r w:rsidR="002C423D" w:rsidRPr="004E1F43">
        <w:rPr>
          <w:rFonts w:ascii="Times New Roman" w:hAnsi="Times New Roman"/>
          <w:szCs w:val="24"/>
          <w:lang w:val="bg-BG" w:eastAsia="en-US"/>
        </w:rPr>
        <w:t>В качеството ми на лице по чл. 47, ал. 4 от Закона за обществените поръчки не съм свързан по смисъла на § 1, т. 23а от Допълнителните разпоредби на ЗОП с възложителя или със служители на ръководна длъжност в неговата организация.</w:t>
      </w:r>
      <w:r w:rsidR="002C423D" w:rsidRPr="004E1F43" w:rsidDel="002C423D">
        <w:rPr>
          <w:rFonts w:ascii="Times New Roman" w:hAnsi="Times New Roman"/>
          <w:szCs w:val="24"/>
          <w:lang w:val="bg-BG" w:eastAsia="en-US"/>
        </w:rPr>
        <w:t xml:space="preserve"> </w:t>
      </w:r>
    </w:p>
    <w:p w:rsidR="00867F13" w:rsidRPr="004E1F43" w:rsidRDefault="003D464F" w:rsidP="00867F13">
      <w:pPr>
        <w:spacing w:before="60"/>
        <w:ind w:firstLine="646"/>
        <w:jc w:val="both"/>
        <w:rPr>
          <w:rFonts w:ascii="Times New Roman" w:hAnsi="Times New Roman"/>
          <w:szCs w:val="24"/>
          <w:lang w:val="bg-BG"/>
        </w:rPr>
      </w:pPr>
      <w:r w:rsidRPr="004E1F43">
        <w:rPr>
          <w:rFonts w:ascii="Times New Roman" w:hAnsi="Times New Roman"/>
          <w:szCs w:val="24"/>
          <w:lang w:val="bg-BG" w:eastAsia="en-US"/>
        </w:rPr>
        <w:t xml:space="preserve"> </w:t>
      </w:r>
      <w:r w:rsidR="00867F13" w:rsidRPr="004E1F43">
        <w:rPr>
          <w:rFonts w:ascii="Times New Roman" w:hAnsi="Times New Roman"/>
          <w:szCs w:val="24"/>
          <w:lang w:val="bg-BG"/>
        </w:rPr>
        <w:t>8. Представлявания от мен участник не е сключил договор с лице по чл. 21 или 22 от Закона за предотвратяване и установяване на конфликт на интереси.</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При промени в декларираните обстоятелства се задължавам да уведомя възложителя в седемдневен срок от настъпването им.</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При подписване на договора за обществена поръчка ще представя документи от съответните компетентни органи за удостоверяване липсата на горните обстоятелства.</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Публичните регистри (съгласно законодателството на държавата, в която участникът е установен), в които се съдържа информация за посочените обстоятелства по т. 1 – 4, както и по т. 6 са: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1.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2.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3.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Компетентните органи (съгласно законодателството на държавата, в която участникът е установен), които са длъжни да предоставят служебно на възложителя информация за обстоятелствата по т. 1 – 4, както и по т. 6 са: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1.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2.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981C61" w:rsidRPr="004E1F43" w:rsidRDefault="00981C61" w:rsidP="00981C61">
      <w:pPr>
        <w:spacing w:before="60"/>
        <w:ind w:firstLine="648"/>
        <w:jc w:val="both"/>
        <w:rPr>
          <w:rFonts w:ascii="Times New Roman" w:hAnsi="Times New Roman"/>
          <w:szCs w:val="24"/>
          <w:lang w:val="bg-BG"/>
        </w:rPr>
      </w:pPr>
      <w:r w:rsidRPr="004E1F43">
        <w:rPr>
          <w:rFonts w:ascii="Times New Roman" w:hAnsi="Times New Roman"/>
          <w:szCs w:val="24"/>
          <w:lang w:val="bg-BG"/>
        </w:rPr>
        <w:t>3. ……………………………………………………………………………………………</w:t>
      </w:r>
    </w:p>
    <w:p w:rsidR="00867F13" w:rsidRPr="004E1F43" w:rsidRDefault="00867F13" w:rsidP="00867F13">
      <w:pPr>
        <w:spacing w:before="60"/>
        <w:ind w:firstLine="648"/>
        <w:jc w:val="both"/>
        <w:rPr>
          <w:rFonts w:ascii="Times New Roman" w:hAnsi="Times New Roman"/>
          <w:szCs w:val="24"/>
          <w:lang w:val="bg-BG"/>
        </w:rPr>
      </w:pPr>
    </w:p>
    <w:p w:rsidR="00867F13" w:rsidRPr="004E1F43" w:rsidRDefault="00867F13" w:rsidP="00867F13">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Известно ми е, че за неверни данни нося наказателна отговорност по чл. 313 от Наказателния кодекс. </w:t>
      </w:r>
    </w:p>
    <w:p w:rsidR="00867F13" w:rsidRPr="004E1F43" w:rsidRDefault="00867F13" w:rsidP="00867F13">
      <w:pPr>
        <w:spacing w:before="60"/>
        <w:ind w:firstLine="648"/>
        <w:jc w:val="both"/>
        <w:rPr>
          <w:rFonts w:ascii="Times New Roman" w:hAnsi="Times New Roman"/>
          <w:szCs w:val="24"/>
          <w:lang w:val="bg-BG"/>
        </w:rPr>
      </w:pPr>
    </w:p>
    <w:p w:rsidR="00867F13" w:rsidRPr="004E1F43" w:rsidRDefault="00867F13" w:rsidP="00867F13">
      <w:pPr>
        <w:spacing w:before="60"/>
        <w:ind w:firstLine="648"/>
        <w:jc w:val="both"/>
        <w:rPr>
          <w:rFonts w:ascii="Times New Roman" w:hAnsi="Times New Roman"/>
          <w:szCs w:val="24"/>
          <w:lang w:val="bg-BG"/>
        </w:rPr>
      </w:pPr>
    </w:p>
    <w:p w:rsidR="00867F13" w:rsidRPr="004E1F43" w:rsidRDefault="00867F13" w:rsidP="00867F13">
      <w:pPr>
        <w:spacing w:before="60"/>
        <w:jc w:val="both"/>
        <w:rPr>
          <w:rFonts w:ascii="Times New Roman" w:hAnsi="Times New Roman"/>
          <w:i/>
          <w:szCs w:val="24"/>
          <w:lang w:val="bg-BG"/>
        </w:rPr>
      </w:pPr>
      <w:r w:rsidRPr="004E1F43">
        <w:rPr>
          <w:rFonts w:ascii="Times New Roman" w:hAnsi="Times New Roman"/>
          <w:i/>
          <w:szCs w:val="24"/>
          <w:lang w:val="bg-BG"/>
        </w:rPr>
        <w:t xml:space="preserve">……………………………….                                                  </w:t>
      </w:r>
      <w:r w:rsidRPr="004E1F43">
        <w:rPr>
          <w:rFonts w:ascii="Times New Roman" w:hAnsi="Times New Roman"/>
          <w:b/>
          <w:szCs w:val="24"/>
          <w:lang w:val="bg-BG"/>
        </w:rPr>
        <w:t>ДЕКЛАРАТОР</w:t>
      </w:r>
      <w:r w:rsidRPr="004E1F43">
        <w:rPr>
          <w:rFonts w:ascii="Times New Roman" w:hAnsi="Times New Roman"/>
          <w:szCs w:val="24"/>
          <w:lang w:val="bg-BG"/>
        </w:rPr>
        <w:t>: ………………….</w:t>
      </w:r>
    </w:p>
    <w:p w:rsidR="00867F13" w:rsidRPr="004E1F43" w:rsidRDefault="00867F13" w:rsidP="00867F13">
      <w:pPr>
        <w:spacing w:before="60"/>
        <w:jc w:val="both"/>
        <w:rPr>
          <w:rFonts w:ascii="Times New Roman" w:hAnsi="Times New Roman"/>
          <w:szCs w:val="24"/>
          <w:lang w:val="bg-BG"/>
        </w:rPr>
      </w:pPr>
      <w:r w:rsidRPr="004E1F43">
        <w:rPr>
          <w:rFonts w:ascii="Times New Roman" w:hAnsi="Times New Roman"/>
          <w:i/>
          <w:szCs w:val="24"/>
          <w:lang w:val="bg-BG"/>
        </w:rPr>
        <w:t xml:space="preserve">                (дата)                                                                                                      (подпис)</w:t>
      </w:r>
    </w:p>
    <w:p w:rsidR="00867F13" w:rsidRPr="004E1F43" w:rsidRDefault="00867F13" w:rsidP="00867F13">
      <w:pPr>
        <w:spacing w:before="60"/>
        <w:jc w:val="both"/>
        <w:rPr>
          <w:rFonts w:ascii="Times New Roman" w:hAnsi="Times New Roman"/>
          <w:b/>
          <w:sz w:val="20"/>
          <w:lang w:val="bg-BG"/>
        </w:rPr>
      </w:pPr>
    </w:p>
    <w:p w:rsidR="00867F13" w:rsidRPr="004E1F43" w:rsidRDefault="00867F13" w:rsidP="00867F13">
      <w:pPr>
        <w:spacing w:before="60"/>
        <w:jc w:val="both"/>
        <w:rPr>
          <w:rFonts w:ascii="Times New Roman" w:hAnsi="Times New Roman"/>
          <w:b/>
          <w:sz w:val="20"/>
          <w:lang w:val="bg-BG"/>
        </w:rPr>
      </w:pPr>
      <w:r w:rsidRPr="004E1F43">
        <w:rPr>
          <w:rFonts w:ascii="Times New Roman" w:hAnsi="Times New Roman"/>
          <w:b/>
          <w:sz w:val="20"/>
          <w:lang w:val="bg-BG"/>
        </w:rPr>
        <w:t>Поставя се в плик № 1</w:t>
      </w:r>
    </w:p>
    <w:p w:rsidR="00867F13" w:rsidRPr="004E1F43" w:rsidRDefault="00867F13" w:rsidP="00867F13">
      <w:pPr>
        <w:ind w:right="-45"/>
        <w:jc w:val="both"/>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F350ED" w:rsidP="00867F13">
      <w:pPr>
        <w:rPr>
          <w:rFonts w:ascii="Times New Roman" w:hAnsi="Times New Roman"/>
          <w:b/>
          <w:i/>
          <w:caps/>
          <w:szCs w:val="24"/>
          <w:lang w:val="bg-BG"/>
        </w:rPr>
      </w:pPr>
      <w:r w:rsidRPr="004E1F43">
        <w:rPr>
          <w:rFonts w:ascii="Times New Roman" w:hAnsi="Times New Roman"/>
          <w:b/>
          <w:i/>
          <w:caps/>
          <w:noProof/>
          <w:szCs w:val="24"/>
          <w:lang w:val="bg-BG"/>
        </w:rPr>
        <w:lastRenderedPageBreak/>
        <mc:AlternateContent>
          <mc:Choice Requires="wps">
            <w:drawing>
              <wp:anchor distT="0" distB="0" distL="114300" distR="114300" simplePos="0" relativeHeight="251659264" behindDoc="0" locked="0" layoutInCell="1" allowOverlap="1" wp14:anchorId="41996D2C" wp14:editId="35FDFDDD">
                <wp:simplePos x="0" y="0"/>
                <wp:positionH relativeFrom="column">
                  <wp:posOffset>862330</wp:posOffset>
                </wp:positionH>
                <wp:positionV relativeFrom="paragraph">
                  <wp:posOffset>20320</wp:posOffset>
                </wp:positionV>
                <wp:extent cx="3526790" cy="3971925"/>
                <wp:effectExtent l="0" t="0" r="1651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971925"/>
                        </a:xfrm>
                        <a:prstGeom prst="rect">
                          <a:avLst/>
                        </a:prstGeom>
                        <a:solidFill>
                          <a:srgbClr val="FFFFFF"/>
                        </a:solidFill>
                        <a:ln w="9525">
                          <a:solidFill>
                            <a:srgbClr val="000000"/>
                          </a:solidFill>
                          <a:miter lim="800000"/>
                          <a:headEnd/>
                          <a:tailEnd/>
                        </a:ln>
                      </wps:spPr>
                      <wps:txbx>
                        <w:txbxContent>
                          <w:p w:rsidR="00023AFD" w:rsidRPr="00245B90" w:rsidRDefault="00023AFD" w:rsidP="00867F13">
                            <w:pPr>
                              <w:tabs>
                                <w:tab w:val="left" w:pos="9360"/>
                              </w:tabs>
                              <w:ind w:right="46"/>
                              <w:jc w:val="both"/>
                              <w:rPr>
                                <w:rFonts w:ascii="Times New Roman" w:hAnsi="Times New Roman"/>
                                <w:i/>
                                <w:iCs/>
                                <w:sz w:val="18"/>
                                <w:szCs w:val="18"/>
                                <w:lang w:val="bg-BG"/>
                              </w:rPr>
                            </w:pPr>
                            <w:r w:rsidRPr="00245B90">
                              <w:rPr>
                                <w:rFonts w:ascii="Times New Roman" w:hAnsi="Times New Roman"/>
                                <w:i/>
                                <w:iCs/>
                                <w:sz w:val="18"/>
                                <w:szCs w:val="18"/>
                                <w:lang w:val="bg-BG"/>
                              </w:rPr>
                              <w:t>Когато участниците са юридически лица декларация се подписва задължително от:</w:t>
                            </w:r>
                          </w:p>
                          <w:p w:rsidR="00023AFD" w:rsidRPr="00143F70" w:rsidRDefault="00023AFD" w:rsidP="00867F13">
                            <w:pPr>
                              <w:pStyle w:val="firstline"/>
                              <w:spacing w:line="240" w:lineRule="auto"/>
                              <w:rPr>
                                <w:i/>
                                <w:sz w:val="18"/>
                                <w:szCs w:val="18"/>
                              </w:rPr>
                            </w:pPr>
                            <w:r w:rsidRPr="00143F70">
                              <w:rPr>
                                <w:i/>
                                <w:sz w:val="18"/>
                                <w:szCs w:val="18"/>
                              </w:rPr>
                              <w:t xml:space="preserve">1. при събирателно дружество –  лицата по чл. 84, ал. 1 и чл. 89, ал. 1 от Търговския закон; </w:t>
                            </w:r>
                          </w:p>
                          <w:p w:rsidR="00023AFD" w:rsidRPr="00143F70" w:rsidRDefault="00023AFD" w:rsidP="00867F13">
                            <w:pPr>
                              <w:pStyle w:val="firstline"/>
                              <w:spacing w:line="240" w:lineRule="auto"/>
                              <w:rPr>
                                <w:i/>
                                <w:sz w:val="18"/>
                                <w:szCs w:val="18"/>
                              </w:rPr>
                            </w:pPr>
                            <w:r w:rsidRPr="00143F70">
                              <w:rPr>
                                <w:i/>
                                <w:sz w:val="18"/>
                                <w:szCs w:val="18"/>
                              </w:rPr>
                              <w:t xml:space="preserve">2. при командитно дружество – лицата по чл. 105 от Търговския закон, без ограничено отговорните </w:t>
                            </w:r>
                            <w:proofErr w:type="spellStart"/>
                            <w:r w:rsidRPr="00143F70">
                              <w:rPr>
                                <w:i/>
                                <w:sz w:val="18"/>
                                <w:szCs w:val="18"/>
                              </w:rPr>
                              <w:t>съдружници</w:t>
                            </w:r>
                            <w:proofErr w:type="spellEnd"/>
                            <w:r w:rsidRPr="00143F70">
                              <w:rPr>
                                <w:i/>
                                <w:sz w:val="18"/>
                                <w:szCs w:val="18"/>
                              </w:rPr>
                              <w:t>;</w:t>
                            </w:r>
                          </w:p>
                          <w:p w:rsidR="00023AFD" w:rsidRPr="00143F70" w:rsidRDefault="00023AFD" w:rsidP="00867F13">
                            <w:pPr>
                              <w:pStyle w:val="firstline"/>
                              <w:spacing w:line="240" w:lineRule="auto"/>
                              <w:rPr>
                                <w:i/>
                                <w:sz w:val="18"/>
                                <w:szCs w:val="18"/>
                              </w:rPr>
                            </w:pPr>
                            <w:r w:rsidRPr="00143F70">
                              <w:rPr>
                                <w:i/>
                                <w:sz w:val="18"/>
                                <w:szCs w:val="18"/>
                              </w:rPr>
                              <w:t xml:space="preserve">3. при дружество с ограничена отговорност – лицата по чл. 141, ал. 2 от Търговския закон, а при еднолично дружество с ограничена отговорност - за лицата по чл. 147, ал. 1 от Търговския закон; </w:t>
                            </w:r>
                          </w:p>
                          <w:p w:rsidR="00023AFD" w:rsidRPr="00143F70" w:rsidRDefault="00023AFD" w:rsidP="00867F13">
                            <w:pPr>
                              <w:pStyle w:val="firstline"/>
                              <w:spacing w:line="240" w:lineRule="auto"/>
                              <w:rPr>
                                <w:i/>
                                <w:sz w:val="18"/>
                                <w:szCs w:val="18"/>
                              </w:rPr>
                            </w:pPr>
                            <w:r w:rsidRPr="00143F70">
                              <w:rPr>
                                <w:i/>
                                <w:sz w:val="18"/>
                                <w:szCs w:val="18"/>
                              </w:rPr>
                              <w:t xml:space="preserve">4. при акционерно дружество – </w:t>
                            </w:r>
                            <w:proofErr w:type="spellStart"/>
                            <w:r w:rsidRPr="00143F70">
                              <w:rPr>
                                <w:i/>
                                <w:sz w:val="18"/>
                                <w:szCs w:val="18"/>
                              </w:rPr>
                              <w:t>овластените</w:t>
                            </w:r>
                            <w:proofErr w:type="spellEnd"/>
                            <w:r w:rsidRPr="00143F70">
                              <w:rPr>
                                <w:i/>
                                <w:sz w:val="18"/>
                                <w:szCs w:val="18"/>
                              </w:rPr>
                              <w:t xml:space="preserve"> лица по чл. 235, ал. 2 от Търговския закон, а при липса на овластяване – лицата по чл. 235, ал. 1 от Търговския закон;</w:t>
                            </w:r>
                          </w:p>
                          <w:p w:rsidR="00023AFD" w:rsidRPr="00143F70" w:rsidRDefault="00023AFD" w:rsidP="00867F13">
                            <w:pPr>
                              <w:pStyle w:val="firstline"/>
                              <w:spacing w:line="240" w:lineRule="auto"/>
                              <w:rPr>
                                <w:i/>
                                <w:sz w:val="18"/>
                                <w:szCs w:val="18"/>
                              </w:rPr>
                            </w:pPr>
                            <w:r w:rsidRPr="00143F70">
                              <w:rPr>
                                <w:i/>
                                <w:sz w:val="18"/>
                                <w:szCs w:val="18"/>
                              </w:rPr>
                              <w:t xml:space="preserve">5. при командитно дружество с акции – лицата по чл. 244, ал. 4 от Търговския закон; </w:t>
                            </w:r>
                          </w:p>
                          <w:p w:rsidR="00023AFD" w:rsidRPr="00143F70" w:rsidRDefault="00023AFD" w:rsidP="00867F13">
                            <w:pPr>
                              <w:pStyle w:val="firstline"/>
                              <w:rPr>
                                <w:i/>
                                <w:sz w:val="18"/>
                                <w:szCs w:val="18"/>
                              </w:rPr>
                            </w:pPr>
                            <w:r w:rsidRPr="00143F70">
                              <w:rPr>
                                <w:i/>
                                <w:sz w:val="18"/>
                                <w:szCs w:val="18"/>
                              </w:rPr>
                              <w:t>6. при едноличен търговец – за физическото лице - търговец;</w:t>
                            </w:r>
                          </w:p>
                          <w:p w:rsidR="00023AFD" w:rsidRPr="00143F70" w:rsidRDefault="00023AFD" w:rsidP="00867F13">
                            <w:pPr>
                              <w:pStyle w:val="firstline"/>
                              <w:rPr>
                                <w:i/>
                                <w:sz w:val="18"/>
                                <w:szCs w:val="18"/>
                              </w:rPr>
                            </w:pPr>
                            <w:r w:rsidRPr="00143F70">
                              <w:rPr>
                                <w:i/>
                                <w:sz w:val="18"/>
                                <w:szCs w:val="18"/>
                              </w:rPr>
                              <w:t>7. във всички останали случаи, вкл. за чуждестранните лица – за лицата, които представляват участника.</w:t>
                            </w:r>
                          </w:p>
                          <w:p w:rsidR="00023AFD" w:rsidRPr="00245B90" w:rsidRDefault="00023AFD" w:rsidP="00867F13">
                            <w:pPr>
                              <w:pStyle w:val="firstline"/>
                              <w:rPr>
                                <w:i/>
                                <w:sz w:val="18"/>
                                <w:szCs w:val="18"/>
                              </w:rPr>
                            </w:pPr>
                            <w:r w:rsidRPr="00143F70">
                              <w:rPr>
                                <w:i/>
                                <w:sz w:val="18"/>
                                <w:szCs w:val="18"/>
                              </w:rPr>
                              <w:t xml:space="preserve">8. в случаите по т. 1-7- и за </w:t>
                            </w:r>
                            <w:proofErr w:type="spellStart"/>
                            <w:r w:rsidRPr="00143F70">
                              <w:rPr>
                                <w:i/>
                                <w:sz w:val="18"/>
                                <w:szCs w:val="18"/>
                              </w:rPr>
                              <w:t>прокуристите</w:t>
                            </w:r>
                            <w:proofErr w:type="spellEnd"/>
                            <w:r w:rsidRPr="00143F70">
                              <w:rPr>
                                <w:i/>
                                <w:sz w:val="18"/>
                                <w:szCs w:val="18"/>
                              </w:rPr>
                              <w:t xml:space="preserve">, когато има такива; когато чуждестранно лице има повече от един прокурист, декларацията се подава само от </w:t>
                            </w:r>
                            <w:proofErr w:type="spellStart"/>
                            <w:r w:rsidRPr="00143F70">
                              <w:rPr>
                                <w:i/>
                                <w:sz w:val="18"/>
                                <w:szCs w:val="18"/>
                              </w:rPr>
                              <w:t>прокуриста</w:t>
                            </w:r>
                            <w:proofErr w:type="spellEnd"/>
                            <w:r w:rsidRPr="00143F70">
                              <w:rPr>
                                <w:i/>
                                <w:sz w:val="18"/>
                                <w:szCs w:val="18"/>
                              </w:rPr>
                              <w:t>, в чиято представителна власт е включена територията на Република България.</w:t>
                            </w:r>
                          </w:p>
                          <w:p w:rsidR="00023AFD" w:rsidRDefault="00023AFD" w:rsidP="00867F13">
                            <w:pPr>
                              <w:tabs>
                                <w:tab w:val="left" w:pos="9360"/>
                              </w:tabs>
                              <w:ind w:right="46"/>
                              <w:jc w:val="both"/>
                              <w:rPr>
                                <w:i/>
                                <w:iCs/>
                                <w:sz w:val="20"/>
                                <w:lang w:val="ru-RU"/>
                              </w:rPr>
                            </w:pPr>
                          </w:p>
                          <w:p w:rsidR="00023AFD" w:rsidRPr="004D057B" w:rsidRDefault="00023AFD" w:rsidP="00867F13">
                            <w:pPr>
                              <w:tabs>
                                <w:tab w:val="left" w:pos="9360"/>
                              </w:tabs>
                              <w:ind w:right="46"/>
                              <w:jc w:val="both"/>
                              <w:rPr>
                                <w:sz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9pt;margin-top:1.6pt;width:277.7pt;height:3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">
                <v:textbox>
                  <w:txbxContent>
                    <w:p w:rsidR="00023AFD" w:rsidRPr="00245B90" w:rsidRDefault="00023AFD" w:rsidP="00867F13">
                      <w:pPr>
                        <w:tabs>
                          <w:tab w:val="left" w:pos="9360"/>
                        </w:tabs>
                        <w:ind w:right="46"/>
                        <w:jc w:val="both"/>
                        <w:rPr>
                          <w:rFonts w:ascii="Times New Roman" w:hAnsi="Times New Roman"/>
                          <w:i/>
                          <w:iCs/>
                          <w:sz w:val="18"/>
                          <w:szCs w:val="18"/>
                          <w:lang w:val="bg-BG"/>
                        </w:rPr>
                      </w:pPr>
                      <w:r w:rsidRPr="00245B90">
                        <w:rPr>
                          <w:rFonts w:ascii="Times New Roman" w:hAnsi="Times New Roman"/>
                          <w:i/>
                          <w:iCs/>
                          <w:sz w:val="18"/>
                          <w:szCs w:val="18"/>
                          <w:lang w:val="bg-BG"/>
                        </w:rPr>
                        <w:t>Когато участниците са юридически лица декларация се подписва задължително от:</w:t>
                      </w:r>
                    </w:p>
                    <w:p w:rsidR="00023AFD" w:rsidRPr="00143F70" w:rsidRDefault="00023AFD" w:rsidP="00867F13">
                      <w:pPr>
                        <w:pStyle w:val="firstline"/>
                        <w:spacing w:line="240" w:lineRule="auto"/>
                        <w:rPr>
                          <w:i/>
                          <w:sz w:val="18"/>
                          <w:szCs w:val="18"/>
                        </w:rPr>
                      </w:pPr>
                      <w:r w:rsidRPr="00143F70">
                        <w:rPr>
                          <w:i/>
                          <w:sz w:val="18"/>
                          <w:szCs w:val="18"/>
                        </w:rPr>
                        <w:t xml:space="preserve">1. при събирателно дружество –  лицата по чл. 84, ал. 1 и чл. 89, ал. 1 от Търговския закон; </w:t>
                      </w:r>
                    </w:p>
                    <w:p w:rsidR="00023AFD" w:rsidRPr="00143F70" w:rsidRDefault="00023AFD" w:rsidP="00867F13">
                      <w:pPr>
                        <w:pStyle w:val="firstline"/>
                        <w:spacing w:line="240" w:lineRule="auto"/>
                        <w:rPr>
                          <w:i/>
                          <w:sz w:val="18"/>
                          <w:szCs w:val="18"/>
                        </w:rPr>
                      </w:pPr>
                      <w:r w:rsidRPr="00143F70">
                        <w:rPr>
                          <w:i/>
                          <w:sz w:val="18"/>
                          <w:szCs w:val="18"/>
                        </w:rPr>
                        <w:t xml:space="preserve">2. при командитно дружество – лицата по чл. 105 от Търговския закон, без ограничено отговорните </w:t>
                      </w:r>
                      <w:proofErr w:type="spellStart"/>
                      <w:r w:rsidRPr="00143F70">
                        <w:rPr>
                          <w:i/>
                          <w:sz w:val="18"/>
                          <w:szCs w:val="18"/>
                        </w:rPr>
                        <w:t>съдружници</w:t>
                      </w:r>
                      <w:proofErr w:type="spellEnd"/>
                      <w:r w:rsidRPr="00143F70">
                        <w:rPr>
                          <w:i/>
                          <w:sz w:val="18"/>
                          <w:szCs w:val="18"/>
                        </w:rPr>
                        <w:t>;</w:t>
                      </w:r>
                    </w:p>
                    <w:p w:rsidR="00023AFD" w:rsidRPr="00143F70" w:rsidRDefault="00023AFD" w:rsidP="00867F13">
                      <w:pPr>
                        <w:pStyle w:val="firstline"/>
                        <w:spacing w:line="240" w:lineRule="auto"/>
                        <w:rPr>
                          <w:i/>
                          <w:sz w:val="18"/>
                          <w:szCs w:val="18"/>
                        </w:rPr>
                      </w:pPr>
                      <w:r w:rsidRPr="00143F70">
                        <w:rPr>
                          <w:i/>
                          <w:sz w:val="18"/>
                          <w:szCs w:val="18"/>
                        </w:rPr>
                        <w:t xml:space="preserve">3. при дружество с ограничена отговорност – лицата по чл. 141, ал. 2 от Търговския закон, а при еднолично дружество с ограничена отговорност - за лицата по чл. 147, ал. 1 от Търговския закон; </w:t>
                      </w:r>
                    </w:p>
                    <w:p w:rsidR="00023AFD" w:rsidRPr="00143F70" w:rsidRDefault="00023AFD" w:rsidP="00867F13">
                      <w:pPr>
                        <w:pStyle w:val="firstline"/>
                        <w:spacing w:line="240" w:lineRule="auto"/>
                        <w:rPr>
                          <w:i/>
                          <w:sz w:val="18"/>
                          <w:szCs w:val="18"/>
                        </w:rPr>
                      </w:pPr>
                      <w:r w:rsidRPr="00143F70">
                        <w:rPr>
                          <w:i/>
                          <w:sz w:val="18"/>
                          <w:szCs w:val="18"/>
                        </w:rPr>
                        <w:t xml:space="preserve">4. при акционерно дружество – </w:t>
                      </w:r>
                      <w:proofErr w:type="spellStart"/>
                      <w:r w:rsidRPr="00143F70">
                        <w:rPr>
                          <w:i/>
                          <w:sz w:val="18"/>
                          <w:szCs w:val="18"/>
                        </w:rPr>
                        <w:t>овластените</w:t>
                      </w:r>
                      <w:proofErr w:type="spellEnd"/>
                      <w:r w:rsidRPr="00143F70">
                        <w:rPr>
                          <w:i/>
                          <w:sz w:val="18"/>
                          <w:szCs w:val="18"/>
                        </w:rPr>
                        <w:t xml:space="preserve"> лица по чл. 235, ал. 2 от Търговския закон, а при липса на овластяване – лицата по чл. 235, ал. 1 от Търговския закон;</w:t>
                      </w:r>
                    </w:p>
                    <w:p w:rsidR="00023AFD" w:rsidRPr="00143F70" w:rsidRDefault="00023AFD" w:rsidP="00867F13">
                      <w:pPr>
                        <w:pStyle w:val="firstline"/>
                        <w:spacing w:line="240" w:lineRule="auto"/>
                        <w:rPr>
                          <w:i/>
                          <w:sz w:val="18"/>
                          <w:szCs w:val="18"/>
                        </w:rPr>
                      </w:pPr>
                      <w:r w:rsidRPr="00143F70">
                        <w:rPr>
                          <w:i/>
                          <w:sz w:val="18"/>
                          <w:szCs w:val="18"/>
                        </w:rPr>
                        <w:t xml:space="preserve">5. при командитно дружество с акции – лицата по чл. 244, ал. 4 от Търговския закон; </w:t>
                      </w:r>
                    </w:p>
                    <w:p w:rsidR="00023AFD" w:rsidRPr="00143F70" w:rsidRDefault="00023AFD" w:rsidP="00867F13">
                      <w:pPr>
                        <w:pStyle w:val="firstline"/>
                        <w:rPr>
                          <w:i/>
                          <w:sz w:val="18"/>
                          <w:szCs w:val="18"/>
                        </w:rPr>
                      </w:pPr>
                      <w:r w:rsidRPr="00143F70">
                        <w:rPr>
                          <w:i/>
                          <w:sz w:val="18"/>
                          <w:szCs w:val="18"/>
                        </w:rPr>
                        <w:t>6. при едноличен търговец – за физическото лице - търговец;</w:t>
                      </w:r>
                    </w:p>
                    <w:p w:rsidR="00023AFD" w:rsidRPr="00143F70" w:rsidRDefault="00023AFD" w:rsidP="00867F13">
                      <w:pPr>
                        <w:pStyle w:val="firstline"/>
                        <w:rPr>
                          <w:i/>
                          <w:sz w:val="18"/>
                          <w:szCs w:val="18"/>
                        </w:rPr>
                      </w:pPr>
                      <w:r w:rsidRPr="00143F70">
                        <w:rPr>
                          <w:i/>
                          <w:sz w:val="18"/>
                          <w:szCs w:val="18"/>
                        </w:rPr>
                        <w:t>7. във всички останали случаи, вкл. за чуждестранните лица – за лицата, които представляват участника.</w:t>
                      </w:r>
                    </w:p>
                    <w:p w:rsidR="00023AFD" w:rsidRPr="00245B90" w:rsidRDefault="00023AFD" w:rsidP="00867F13">
                      <w:pPr>
                        <w:pStyle w:val="firstline"/>
                        <w:rPr>
                          <w:i/>
                          <w:sz w:val="18"/>
                          <w:szCs w:val="18"/>
                        </w:rPr>
                      </w:pPr>
                      <w:r w:rsidRPr="00143F70">
                        <w:rPr>
                          <w:i/>
                          <w:sz w:val="18"/>
                          <w:szCs w:val="18"/>
                        </w:rPr>
                        <w:t xml:space="preserve">8. в случаите по т. 1-7- и за </w:t>
                      </w:r>
                      <w:proofErr w:type="spellStart"/>
                      <w:r w:rsidRPr="00143F70">
                        <w:rPr>
                          <w:i/>
                          <w:sz w:val="18"/>
                          <w:szCs w:val="18"/>
                        </w:rPr>
                        <w:t>прокуристите</w:t>
                      </w:r>
                      <w:proofErr w:type="spellEnd"/>
                      <w:r w:rsidRPr="00143F70">
                        <w:rPr>
                          <w:i/>
                          <w:sz w:val="18"/>
                          <w:szCs w:val="18"/>
                        </w:rPr>
                        <w:t xml:space="preserve">, когато има такива; когато чуждестранно лице има повече от един прокурист, декларацията се подава само от </w:t>
                      </w:r>
                      <w:proofErr w:type="spellStart"/>
                      <w:r w:rsidRPr="00143F70">
                        <w:rPr>
                          <w:i/>
                          <w:sz w:val="18"/>
                          <w:szCs w:val="18"/>
                        </w:rPr>
                        <w:t>прокуриста</w:t>
                      </w:r>
                      <w:proofErr w:type="spellEnd"/>
                      <w:r w:rsidRPr="00143F70">
                        <w:rPr>
                          <w:i/>
                          <w:sz w:val="18"/>
                          <w:szCs w:val="18"/>
                        </w:rPr>
                        <w:t>, в чиято представителна власт е включена територията на Република България.</w:t>
                      </w:r>
                    </w:p>
                    <w:p w:rsidR="00023AFD" w:rsidRDefault="00023AFD" w:rsidP="00867F13">
                      <w:pPr>
                        <w:tabs>
                          <w:tab w:val="left" w:pos="9360"/>
                        </w:tabs>
                        <w:ind w:right="46"/>
                        <w:jc w:val="both"/>
                        <w:rPr>
                          <w:i/>
                          <w:iCs/>
                          <w:sz w:val="20"/>
                          <w:lang w:val="ru-RU"/>
                        </w:rPr>
                      </w:pPr>
                    </w:p>
                    <w:p w:rsidR="00023AFD" w:rsidRPr="004D057B" w:rsidRDefault="00023AFD" w:rsidP="00867F13">
                      <w:pPr>
                        <w:tabs>
                          <w:tab w:val="left" w:pos="9360"/>
                        </w:tabs>
                        <w:ind w:right="46"/>
                        <w:jc w:val="both"/>
                        <w:rPr>
                          <w:sz w:val="20"/>
                          <w:lang w:val="ru-RU"/>
                        </w:rPr>
                      </w:pPr>
                    </w:p>
                  </w:txbxContent>
                </v:textbox>
                <w10:wrap type="square"/>
              </v:shape>
            </w:pict>
          </mc:Fallback>
        </mc:AlternateConten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F41745" w:rsidRPr="004E1F43" w:rsidRDefault="00F41745">
      <w:pPr>
        <w:spacing w:after="160" w:line="259" w:lineRule="auto"/>
        <w:rPr>
          <w:rFonts w:ascii="Times New Roman" w:hAnsi="Times New Roman"/>
          <w:b/>
          <w:i/>
          <w:caps/>
          <w:szCs w:val="24"/>
          <w:lang w:val="bg-BG"/>
        </w:rPr>
      </w:pPr>
      <w:r w:rsidRPr="004E1F43">
        <w:rPr>
          <w:rFonts w:ascii="Times New Roman" w:hAnsi="Times New Roman"/>
          <w:b/>
          <w:i/>
          <w:caps/>
          <w:szCs w:val="24"/>
          <w:lang w:val="bg-BG"/>
        </w:rPr>
        <w:br w:type="page"/>
      </w:r>
    </w:p>
    <w:p w:rsidR="00867F13" w:rsidRPr="004E1F43" w:rsidRDefault="00867F13" w:rsidP="00867F13">
      <w:pPr>
        <w:rPr>
          <w:rFonts w:ascii="Times New Roman" w:hAnsi="Times New Roman"/>
          <w:b/>
          <w:i/>
          <w:szCs w:val="24"/>
          <w:lang w:val="bg-BG"/>
        </w:rPr>
      </w:pPr>
      <w:r w:rsidRPr="004E1F43">
        <w:rPr>
          <w:rFonts w:ascii="Times New Roman" w:hAnsi="Times New Roman"/>
          <w:b/>
          <w:i/>
          <w:caps/>
          <w:szCs w:val="24"/>
          <w:lang w:val="bg-BG"/>
        </w:rPr>
        <w:lastRenderedPageBreak/>
        <w:t xml:space="preserve">Образец                                                                                          </w:t>
      </w:r>
      <w:r w:rsidRPr="004E1F43">
        <w:rPr>
          <w:rFonts w:ascii="Times New Roman" w:hAnsi="Times New Roman"/>
          <w:b/>
          <w:i/>
          <w:szCs w:val="24"/>
          <w:lang w:val="bg-BG"/>
        </w:rPr>
        <w:t>ПРИЛОЖЕНИЕ № 3</w:t>
      </w:r>
    </w:p>
    <w:p w:rsidR="00867F13" w:rsidRPr="004E1F43" w:rsidRDefault="00867F13" w:rsidP="00867F13">
      <w:pPr>
        <w:rPr>
          <w:rFonts w:ascii="Times New Roman" w:hAnsi="Times New Roman"/>
          <w:b/>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С  П  И  С  Ъ  К</w:t>
      </w:r>
    </w:p>
    <w:p w:rsidR="00867F13" w:rsidRPr="004E1F43" w:rsidRDefault="00867F13" w:rsidP="00867F13">
      <w:pPr>
        <w:jc w:val="center"/>
        <w:rPr>
          <w:rFonts w:ascii="Times New Roman" w:hAnsi="Times New Roman"/>
          <w:b/>
          <w:bCs/>
          <w:szCs w:val="24"/>
          <w:lang w:val="bg-BG"/>
        </w:rPr>
      </w:pPr>
      <w:r w:rsidRPr="004E1F43">
        <w:rPr>
          <w:rFonts w:ascii="Times New Roman" w:hAnsi="Times New Roman"/>
          <w:b/>
          <w:bCs/>
          <w:szCs w:val="24"/>
          <w:lang w:val="bg-BG"/>
        </w:rPr>
        <w:t>на изпълнените услуги, еднакви или сходни с предмета на поръчката: „</w:t>
      </w:r>
      <w:r w:rsidRPr="004E1F43">
        <w:rPr>
          <w:rFonts w:ascii="Times New Roman" w:hAnsi="Times New Roman"/>
          <w:b/>
          <w:szCs w:val="24"/>
          <w:lang w:val="bg-BG"/>
        </w:rPr>
        <w:t xml:space="preserve">Разработване на Интегрирана транспортна стратегия в периода до 2030 г.” </w:t>
      </w:r>
      <w:r w:rsidRPr="004E1F43">
        <w:rPr>
          <w:rFonts w:ascii="Times New Roman" w:hAnsi="Times New Roman"/>
          <w:b/>
          <w:bCs/>
          <w:szCs w:val="24"/>
          <w:lang w:val="bg-BG"/>
        </w:rPr>
        <w:t>изпълнени през последните три години, считано от  датата на подаване на офертата</w:t>
      </w:r>
    </w:p>
    <w:p w:rsidR="00867F13" w:rsidRPr="004E1F43" w:rsidRDefault="00867F13" w:rsidP="00867F13">
      <w:pPr>
        <w:jc w:val="center"/>
        <w:rPr>
          <w:rFonts w:ascii="Times New Roman" w:hAnsi="Times New Roman"/>
          <w:b/>
          <w:bCs/>
          <w:szCs w:val="24"/>
          <w:lang w:val="bg-BG"/>
        </w:rPr>
      </w:pPr>
    </w:p>
    <w:p w:rsidR="00867F13" w:rsidRPr="004E1F43" w:rsidRDefault="00867F13" w:rsidP="00867F13">
      <w:pPr>
        <w:jc w:val="both"/>
        <w:rPr>
          <w:rFonts w:ascii="Times New Roman" w:hAnsi="Times New Roman"/>
          <w:bCs/>
          <w:szCs w:val="24"/>
          <w:lang w:val="bg-BG"/>
        </w:rPr>
      </w:pPr>
      <w:r w:rsidRPr="004E1F43">
        <w:rPr>
          <w:rFonts w:ascii="Times New Roman" w:hAnsi="Times New Roman"/>
          <w:bCs/>
          <w:szCs w:val="24"/>
          <w:lang w:val="bg-BG"/>
        </w:rPr>
        <w:t>Долуподписаният/та …………………………………………………………………………,</w:t>
      </w:r>
    </w:p>
    <w:p w:rsidR="00867F13" w:rsidRPr="004E1F43" w:rsidRDefault="00867F13" w:rsidP="00867F13">
      <w:pPr>
        <w:jc w:val="both"/>
        <w:rPr>
          <w:rFonts w:ascii="Times New Roman" w:hAnsi="Times New Roman"/>
          <w:szCs w:val="24"/>
          <w:lang w:val="bg-BG"/>
        </w:rPr>
      </w:pPr>
      <w:r w:rsidRPr="004E1F43">
        <w:rPr>
          <w:rFonts w:ascii="Times New Roman" w:hAnsi="Times New Roman"/>
          <w:bCs/>
          <w:szCs w:val="24"/>
          <w:lang w:val="bg-BG"/>
        </w:rPr>
        <w:t xml:space="preserve">лична карта №……………………, издадена от ……………………., на ………………… г., с ЕГН …………………........, в качеството ми на </w:t>
      </w:r>
      <w:r w:rsidRPr="004E1F43">
        <w:rPr>
          <w:rFonts w:ascii="Times New Roman" w:hAnsi="Times New Roman"/>
          <w:bCs/>
          <w:i/>
          <w:szCs w:val="24"/>
          <w:lang w:val="bg-BG"/>
        </w:rPr>
        <w:t>(посочете длъжността</w:t>
      </w:r>
      <w:r w:rsidRPr="004E1F43">
        <w:rPr>
          <w:rFonts w:ascii="Times New Roman" w:hAnsi="Times New Roman"/>
          <w:bCs/>
          <w:szCs w:val="24"/>
          <w:lang w:val="bg-BG"/>
        </w:rPr>
        <w:t xml:space="preserve">) …………...…………………………., на </w:t>
      </w:r>
      <w:r w:rsidRPr="004E1F43">
        <w:rPr>
          <w:rFonts w:ascii="Times New Roman" w:hAnsi="Times New Roman"/>
          <w:bCs/>
          <w:i/>
          <w:szCs w:val="24"/>
          <w:lang w:val="bg-BG"/>
        </w:rPr>
        <w:t>(посочете наименованието на участника)</w:t>
      </w:r>
      <w:r w:rsidRPr="004E1F43">
        <w:rPr>
          <w:rFonts w:ascii="Times New Roman" w:hAnsi="Times New Roman"/>
          <w:bCs/>
          <w:szCs w:val="24"/>
          <w:lang w:val="bg-BG"/>
        </w:rPr>
        <w:t xml:space="preserve"> ……………………………….……............., със седалище и адрес на управление: ......................................................................................................................</w:t>
      </w:r>
    </w:p>
    <w:p w:rsidR="00867F13" w:rsidRPr="004E1F43" w:rsidRDefault="00867F13" w:rsidP="00867F13">
      <w:pPr>
        <w:rPr>
          <w:rFonts w:ascii="Times New Roman" w:hAnsi="Times New Roman"/>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Д Е К Л А Р И Р А М, че:</w:t>
      </w:r>
    </w:p>
    <w:p w:rsidR="00867F13" w:rsidRPr="004E1F43" w:rsidRDefault="00867F13" w:rsidP="00867F13">
      <w:pPr>
        <w:jc w:val="both"/>
        <w:rPr>
          <w:rFonts w:ascii="Times New Roman" w:hAnsi="Times New Roman"/>
          <w:b/>
          <w:bCs/>
          <w:szCs w:val="24"/>
          <w:lang w:val="bg-BG"/>
        </w:rPr>
      </w:pPr>
      <w:r w:rsidRPr="004E1F43">
        <w:rPr>
          <w:rFonts w:ascii="Times New Roman" w:hAnsi="Times New Roman"/>
          <w:b/>
          <w:szCs w:val="24"/>
          <w:lang w:val="bg-BG"/>
        </w:rPr>
        <w:t xml:space="preserve">Представляваният от мен участник е изпълнил услуги </w:t>
      </w:r>
      <w:r w:rsidRPr="004E1F43">
        <w:rPr>
          <w:rFonts w:ascii="Times New Roman" w:hAnsi="Times New Roman"/>
          <w:b/>
          <w:bCs/>
          <w:szCs w:val="24"/>
          <w:lang w:val="bg-BG"/>
        </w:rPr>
        <w:t>еднакви или сходни с предмета на поръчката: „</w:t>
      </w:r>
      <w:r w:rsidRPr="004E1F43">
        <w:rPr>
          <w:rFonts w:ascii="Times New Roman" w:hAnsi="Times New Roman"/>
          <w:b/>
          <w:szCs w:val="24"/>
          <w:lang w:val="bg-BG"/>
        </w:rPr>
        <w:t>Разработване на Интегрирана транспортна стратегия в периода до 2030 г.”</w:t>
      </w:r>
      <w:r w:rsidRPr="004E1F43">
        <w:rPr>
          <w:rFonts w:ascii="Times New Roman" w:hAnsi="Times New Roman"/>
          <w:b/>
          <w:bCs/>
          <w:szCs w:val="24"/>
          <w:lang w:val="bg-BG"/>
        </w:rPr>
        <w:t>, изпълнени през последните три години, считано от датата на подаване на офертата</w:t>
      </w:r>
      <w:r w:rsidRPr="004E1F43">
        <w:rPr>
          <w:rFonts w:ascii="Times New Roman" w:hAnsi="Times New Roman"/>
          <w:b/>
          <w:szCs w:val="24"/>
          <w:lang w:val="bg-BG"/>
        </w:rPr>
        <w:t xml:space="preserve">, </w:t>
      </w:r>
      <w:r w:rsidRPr="004E1F43">
        <w:rPr>
          <w:rFonts w:ascii="Times New Roman" w:hAnsi="Times New Roman"/>
          <w:b/>
          <w:bCs/>
          <w:szCs w:val="24"/>
          <w:lang w:val="bg-BG"/>
        </w:rPr>
        <w:t>както следва:</w:t>
      </w:r>
    </w:p>
    <w:p w:rsidR="00867F13" w:rsidRPr="004E1F43" w:rsidRDefault="00867F13" w:rsidP="00867F13">
      <w:pPr>
        <w:jc w:val="center"/>
        <w:rPr>
          <w:rFonts w:ascii="Times New Roman" w:hAnsi="Times New Roman"/>
          <w:b/>
          <w:bCs/>
          <w:szCs w:val="24"/>
          <w:lang w:val="bg-BG"/>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2280"/>
        <w:gridCol w:w="1741"/>
        <w:gridCol w:w="1596"/>
        <w:gridCol w:w="1417"/>
        <w:gridCol w:w="2268"/>
      </w:tblGrid>
      <w:tr w:rsidR="00867F13" w:rsidRPr="004E1F43" w:rsidTr="00DA0568">
        <w:tc>
          <w:tcPr>
            <w:tcW w:w="445" w:type="dxa"/>
          </w:tcPr>
          <w:p w:rsidR="00867F13" w:rsidRPr="004E1F43" w:rsidRDefault="00867F13" w:rsidP="00DA0568">
            <w:pPr>
              <w:jc w:val="center"/>
              <w:rPr>
                <w:rFonts w:ascii="Times New Roman" w:hAnsi="Times New Roman"/>
                <w:szCs w:val="24"/>
                <w:lang w:val="bg-BG"/>
              </w:rPr>
            </w:pPr>
            <w:r w:rsidRPr="004E1F43">
              <w:rPr>
                <w:rFonts w:ascii="Times New Roman" w:hAnsi="Times New Roman"/>
                <w:szCs w:val="24"/>
                <w:lang w:val="bg-BG"/>
              </w:rPr>
              <w:t>№</w:t>
            </w:r>
          </w:p>
        </w:tc>
        <w:tc>
          <w:tcPr>
            <w:tcW w:w="2280" w:type="dxa"/>
          </w:tcPr>
          <w:p w:rsidR="00867F13" w:rsidRPr="004E1F43" w:rsidRDefault="00867F13" w:rsidP="00DA0568">
            <w:pPr>
              <w:jc w:val="center"/>
              <w:rPr>
                <w:rFonts w:ascii="Times New Roman" w:hAnsi="Times New Roman"/>
                <w:szCs w:val="24"/>
                <w:lang w:val="bg-BG"/>
              </w:rPr>
            </w:pPr>
            <w:r w:rsidRPr="004E1F43">
              <w:rPr>
                <w:rFonts w:ascii="Times New Roman" w:hAnsi="Times New Roman"/>
                <w:szCs w:val="24"/>
                <w:lang w:val="bg-BG"/>
              </w:rPr>
              <w:t>Предмет на услугата</w:t>
            </w:r>
            <w:r w:rsidR="00967DC7" w:rsidRPr="004E1F43">
              <w:rPr>
                <w:rFonts w:ascii="Times New Roman" w:hAnsi="Times New Roman"/>
                <w:szCs w:val="24"/>
                <w:lang w:val="bg-BG"/>
              </w:rPr>
              <w:t xml:space="preserve"> и кратко описание</w:t>
            </w:r>
          </w:p>
        </w:tc>
        <w:tc>
          <w:tcPr>
            <w:tcW w:w="1741" w:type="dxa"/>
          </w:tcPr>
          <w:p w:rsidR="00867F13" w:rsidRPr="004E1F43" w:rsidRDefault="00867F13" w:rsidP="00DA0568">
            <w:pPr>
              <w:jc w:val="center"/>
              <w:rPr>
                <w:rFonts w:ascii="Times New Roman" w:hAnsi="Times New Roman"/>
                <w:szCs w:val="24"/>
                <w:lang w:val="bg-BG"/>
              </w:rPr>
            </w:pPr>
            <w:r w:rsidRPr="004E1F43">
              <w:rPr>
                <w:rFonts w:ascii="Times New Roman" w:hAnsi="Times New Roman"/>
                <w:szCs w:val="24"/>
                <w:lang w:val="bg-BG"/>
              </w:rPr>
              <w:t>Стойност на услугата</w:t>
            </w:r>
          </w:p>
          <w:p w:rsidR="00867F13" w:rsidRPr="004E1F43" w:rsidRDefault="00867F13" w:rsidP="00DA0568">
            <w:pPr>
              <w:jc w:val="center"/>
              <w:rPr>
                <w:rFonts w:ascii="Times New Roman" w:hAnsi="Times New Roman"/>
                <w:szCs w:val="24"/>
                <w:lang w:val="bg-BG"/>
              </w:rPr>
            </w:pPr>
            <w:r w:rsidRPr="004E1F43">
              <w:rPr>
                <w:rFonts w:ascii="Times New Roman" w:hAnsi="Times New Roman"/>
                <w:szCs w:val="24"/>
                <w:lang w:val="bg-BG"/>
              </w:rPr>
              <w:t>без ДДС</w:t>
            </w:r>
          </w:p>
        </w:tc>
        <w:tc>
          <w:tcPr>
            <w:tcW w:w="1596" w:type="dxa"/>
          </w:tcPr>
          <w:p w:rsidR="00867F13" w:rsidRPr="004E1F43" w:rsidRDefault="00867F13" w:rsidP="00DA0568">
            <w:pPr>
              <w:jc w:val="center"/>
              <w:rPr>
                <w:rFonts w:ascii="Times New Roman" w:hAnsi="Times New Roman"/>
                <w:szCs w:val="24"/>
                <w:lang w:val="bg-BG"/>
              </w:rPr>
            </w:pPr>
            <w:r w:rsidRPr="004E1F43">
              <w:rPr>
                <w:rFonts w:ascii="Times New Roman" w:hAnsi="Times New Roman"/>
                <w:szCs w:val="24"/>
                <w:lang w:val="bg-BG"/>
              </w:rPr>
              <w:t>Период на изпълнение на услугата</w:t>
            </w:r>
          </w:p>
        </w:tc>
        <w:tc>
          <w:tcPr>
            <w:tcW w:w="1417" w:type="dxa"/>
          </w:tcPr>
          <w:p w:rsidR="00867F13" w:rsidRPr="004E1F43" w:rsidRDefault="00867F13" w:rsidP="00DA0568">
            <w:pPr>
              <w:jc w:val="center"/>
              <w:rPr>
                <w:rFonts w:ascii="Times New Roman" w:hAnsi="Times New Roman"/>
                <w:szCs w:val="24"/>
                <w:lang w:val="bg-BG"/>
              </w:rPr>
            </w:pPr>
            <w:r w:rsidRPr="004E1F43">
              <w:rPr>
                <w:rFonts w:ascii="Times New Roman" w:hAnsi="Times New Roman"/>
                <w:szCs w:val="24"/>
                <w:lang w:val="bg-BG"/>
              </w:rPr>
              <w:t>Получател на услугата и</w:t>
            </w:r>
          </w:p>
          <w:p w:rsidR="00867F13" w:rsidRPr="004E1F43" w:rsidRDefault="00867F13" w:rsidP="00DA0568">
            <w:pPr>
              <w:jc w:val="center"/>
              <w:rPr>
                <w:rFonts w:ascii="Times New Roman" w:hAnsi="Times New Roman"/>
                <w:szCs w:val="24"/>
                <w:lang w:val="bg-BG"/>
              </w:rPr>
            </w:pPr>
            <w:r w:rsidRPr="004E1F43">
              <w:rPr>
                <w:rFonts w:ascii="Times New Roman" w:hAnsi="Times New Roman"/>
                <w:szCs w:val="24"/>
                <w:lang w:val="bg-BG"/>
              </w:rPr>
              <w:t>координати за връзка с него</w:t>
            </w:r>
          </w:p>
        </w:tc>
        <w:tc>
          <w:tcPr>
            <w:tcW w:w="2268" w:type="dxa"/>
          </w:tcPr>
          <w:p w:rsidR="00867F13" w:rsidRPr="004E1F43" w:rsidRDefault="00867F13" w:rsidP="00DA0568">
            <w:pPr>
              <w:jc w:val="center"/>
              <w:rPr>
                <w:rFonts w:ascii="Times New Roman" w:hAnsi="Times New Roman"/>
                <w:szCs w:val="24"/>
                <w:lang w:val="bg-BG"/>
              </w:rPr>
            </w:pPr>
            <w:r w:rsidRPr="004E1F43">
              <w:rPr>
                <w:rFonts w:ascii="Times New Roman" w:hAnsi="Times New Roman"/>
                <w:szCs w:val="24"/>
                <w:lang w:val="bg-BG"/>
              </w:rPr>
              <w:t>Приложено доказателство за извършената услуга: удостоверение, издадено от получателя или от компетентен орган, или посочване на публичен регистър, в който е публикувана информация за услугата:</w:t>
            </w:r>
          </w:p>
        </w:tc>
      </w:tr>
      <w:tr w:rsidR="00867F13" w:rsidRPr="004E1F43" w:rsidTr="00DA0568">
        <w:tc>
          <w:tcPr>
            <w:tcW w:w="445" w:type="dxa"/>
          </w:tcPr>
          <w:p w:rsidR="00867F13" w:rsidRPr="004E1F43" w:rsidRDefault="00867F13" w:rsidP="00DA0568">
            <w:pPr>
              <w:jc w:val="center"/>
              <w:rPr>
                <w:rFonts w:ascii="Times New Roman" w:hAnsi="Times New Roman"/>
                <w:szCs w:val="24"/>
                <w:lang w:val="bg-BG"/>
              </w:rPr>
            </w:pPr>
          </w:p>
        </w:tc>
        <w:tc>
          <w:tcPr>
            <w:tcW w:w="2280" w:type="dxa"/>
            <w:vAlign w:val="center"/>
          </w:tcPr>
          <w:p w:rsidR="00867F13" w:rsidRPr="004E1F43" w:rsidRDefault="00867F13" w:rsidP="00DA0568">
            <w:pPr>
              <w:jc w:val="center"/>
              <w:rPr>
                <w:rFonts w:ascii="Times New Roman" w:hAnsi="Times New Roman"/>
                <w:szCs w:val="24"/>
                <w:lang w:val="bg-BG"/>
              </w:rPr>
            </w:pPr>
          </w:p>
        </w:tc>
        <w:tc>
          <w:tcPr>
            <w:tcW w:w="1741" w:type="dxa"/>
          </w:tcPr>
          <w:p w:rsidR="00867F13" w:rsidRPr="004E1F43" w:rsidRDefault="00867F13" w:rsidP="00DA0568">
            <w:pPr>
              <w:jc w:val="center"/>
              <w:rPr>
                <w:rFonts w:ascii="Times New Roman" w:hAnsi="Times New Roman"/>
                <w:szCs w:val="24"/>
                <w:lang w:val="bg-BG"/>
              </w:rPr>
            </w:pPr>
          </w:p>
        </w:tc>
        <w:tc>
          <w:tcPr>
            <w:tcW w:w="1596" w:type="dxa"/>
          </w:tcPr>
          <w:p w:rsidR="00867F13" w:rsidRPr="004E1F43" w:rsidRDefault="00867F13" w:rsidP="00DA0568">
            <w:pPr>
              <w:jc w:val="center"/>
              <w:rPr>
                <w:rFonts w:ascii="Times New Roman" w:hAnsi="Times New Roman"/>
                <w:szCs w:val="24"/>
                <w:lang w:val="bg-BG"/>
              </w:rPr>
            </w:pPr>
          </w:p>
        </w:tc>
        <w:tc>
          <w:tcPr>
            <w:tcW w:w="1417" w:type="dxa"/>
          </w:tcPr>
          <w:p w:rsidR="00867F13" w:rsidRPr="004E1F43" w:rsidRDefault="00867F13" w:rsidP="00DA0568">
            <w:pPr>
              <w:jc w:val="center"/>
              <w:rPr>
                <w:rFonts w:ascii="Times New Roman" w:hAnsi="Times New Roman"/>
                <w:szCs w:val="24"/>
                <w:lang w:val="bg-BG"/>
              </w:rPr>
            </w:pPr>
          </w:p>
        </w:tc>
        <w:tc>
          <w:tcPr>
            <w:tcW w:w="2268" w:type="dxa"/>
          </w:tcPr>
          <w:p w:rsidR="00867F13" w:rsidRPr="004E1F43" w:rsidRDefault="00867F13" w:rsidP="00DA0568">
            <w:pPr>
              <w:jc w:val="center"/>
              <w:rPr>
                <w:rFonts w:ascii="Times New Roman" w:hAnsi="Times New Roman"/>
                <w:szCs w:val="24"/>
                <w:lang w:val="bg-BG"/>
              </w:rPr>
            </w:pPr>
          </w:p>
        </w:tc>
      </w:tr>
      <w:tr w:rsidR="00867F13" w:rsidRPr="004E1F43" w:rsidTr="00DA0568">
        <w:tc>
          <w:tcPr>
            <w:tcW w:w="445" w:type="dxa"/>
          </w:tcPr>
          <w:p w:rsidR="00867F13" w:rsidRPr="004E1F43" w:rsidRDefault="00867F13" w:rsidP="00DA0568">
            <w:pPr>
              <w:jc w:val="center"/>
              <w:rPr>
                <w:rFonts w:ascii="Times New Roman" w:hAnsi="Times New Roman"/>
                <w:szCs w:val="24"/>
                <w:lang w:val="bg-BG"/>
              </w:rPr>
            </w:pPr>
          </w:p>
        </w:tc>
        <w:tc>
          <w:tcPr>
            <w:tcW w:w="2280" w:type="dxa"/>
            <w:vAlign w:val="center"/>
          </w:tcPr>
          <w:p w:rsidR="00867F13" w:rsidRPr="004E1F43" w:rsidRDefault="00867F13" w:rsidP="00DA0568">
            <w:pPr>
              <w:jc w:val="center"/>
              <w:rPr>
                <w:rFonts w:ascii="Times New Roman" w:hAnsi="Times New Roman"/>
                <w:szCs w:val="24"/>
                <w:lang w:val="bg-BG"/>
              </w:rPr>
            </w:pPr>
          </w:p>
        </w:tc>
        <w:tc>
          <w:tcPr>
            <w:tcW w:w="1741" w:type="dxa"/>
          </w:tcPr>
          <w:p w:rsidR="00867F13" w:rsidRPr="004E1F43" w:rsidRDefault="00867F13" w:rsidP="00DA0568">
            <w:pPr>
              <w:jc w:val="center"/>
              <w:rPr>
                <w:rFonts w:ascii="Times New Roman" w:hAnsi="Times New Roman"/>
                <w:szCs w:val="24"/>
                <w:lang w:val="bg-BG"/>
              </w:rPr>
            </w:pPr>
          </w:p>
        </w:tc>
        <w:tc>
          <w:tcPr>
            <w:tcW w:w="1596" w:type="dxa"/>
          </w:tcPr>
          <w:p w:rsidR="00867F13" w:rsidRPr="004E1F43" w:rsidRDefault="00867F13" w:rsidP="00DA0568">
            <w:pPr>
              <w:jc w:val="center"/>
              <w:rPr>
                <w:rFonts w:ascii="Times New Roman" w:hAnsi="Times New Roman"/>
                <w:szCs w:val="24"/>
                <w:lang w:val="bg-BG"/>
              </w:rPr>
            </w:pPr>
          </w:p>
        </w:tc>
        <w:tc>
          <w:tcPr>
            <w:tcW w:w="1417" w:type="dxa"/>
          </w:tcPr>
          <w:p w:rsidR="00867F13" w:rsidRPr="004E1F43" w:rsidRDefault="00867F13" w:rsidP="00DA0568">
            <w:pPr>
              <w:jc w:val="center"/>
              <w:rPr>
                <w:rFonts w:ascii="Times New Roman" w:hAnsi="Times New Roman"/>
                <w:szCs w:val="24"/>
                <w:lang w:val="bg-BG"/>
              </w:rPr>
            </w:pPr>
          </w:p>
        </w:tc>
        <w:tc>
          <w:tcPr>
            <w:tcW w:w="2268" w:type="dxa"/>
          </w:tcPr>
          <w:p w:rsidR="00867F13" w:rsidRPr="004E1F43" w:rsidRDefault="00867F13" w:rsidP="00DA0568">
            <w:pPr>
              <w:jc w:val="center"/>
              <w:rPr>
                <w:rFonts w:ascii="Times New Roman" w:hAnsi="Times New Roman"/>
                <w:szCs w:val="24"/>
                <w:lang w:val="bg-BG"/>
              </w:rPr>
            </w:pPr>
          </w:p>
        </w:tc>
      </w:tr>
      <w:tr w:rsidR="00867F13" w:rsidRPr="004E1F43" w:rsidTr="00DA0568">
        <w:tc>
          <w:tcPr>
            <w:tcW w:w="445" w:type="dxa"/>
          </w:tcPr>
          <w:p w:rsidR="00867F13" w:rsidRPr="004E1F43" w:rsidRDefault="00867F13" w:rsidP="00DA0568">
            <w:pPr>
              <w:rPr>
                <w:rFonts w:ascii="Times New Roman" w:hAnsi="Times New Roman"/>
                <w:szCs w:val="24"/>
                <w:lang w:val="bg-BG"/>
              </w:rPr>
            </w:pPr>
          </w:p>
        </w:tc>
        <w:tc>
          <w:tcPr>
            <w:tcW w:w="2280" w:type="dxa"/>
            <w:vAlign w:val="center"/>
          </w:tcPr>
          <w:p w:rsidR="00867F13" w:rsidRPr="004E1F43" w:rsidRDefault="00867F13" w:rsidP="00DA0568">
            <w:pPr>
              <w:rPr>
                <w:rFonts w:ascii="Times New Roman" w:hAnsi="Times New Roman"/>
                <w:szCs w:val="24"/>
                <w:lang w:val="bg-BG"/>
              </w:rPr>
            </w:pPr>
            <w:r w:rsidRPr="004E1F43">
              <w:rPr>
                <w:rFonts w:ascii="Times New Roman" w:hAnsi="Times New Roman"/>
                <w:szCs w:val="24"/>
                <w:lang w:val="bg-BG"/>
              </w:rPr>
              <w:t>Обща стойност на доставките без ДДС</w:t>
            </w:r>
          </w:p>
        </w:tc>
        <w:tc>
          <w:tcPr>
            <w:tcW w:w="7022" w:type="dxa"/>
            <w:gridSpan w:val="4"/>
          </w:tcPr>
          <w:p w:rsidR="00867F13" w:rsidRPr="004E1F43" w:rsidRDefault="00867F13" w:rsidP="00DA0568">
            <w:pPr>
              <w:jc w:val="center"/>
              <w:rPr>
                <w:rFonts w:ascii="Times New Roman" w:hAnsi="Times New Roman"/>
                <w:szCs w:val="24"/>
                <w:lang w:val="bg-BG"/>
              </w:rPr>
            </w:pPr>
          </w:p>
        </w:tc>
      </w:tr>
    </w:tbl>
    <w:p w:rsidR="00867F13" w:rsidRPr="004E1F43" w:rsidRDefault="00867F13" w:rsidP="00867F13">
      <w:pPr>
        <w:jc w:val="both"/>
        <w:rPr>
          <w:rFonts w:ascii="Times New Roman" w:hAnsi="Times New Roman"/>
          <w:szCs w:val="24"/>
          <w:lang w:val="bg-BG"/>
        </w:rPr>
      </w:pPr>
    </w:p>
    <w:p w:rsidR="00867F13" w:rsidRPr="004E1F43" w:rsidRDefault="00867F13" w:rsidP="00867F13">
      <w:pPr>
        <w:ind w:firstLine="708"/>
        <w:jc w:val="both"/>
        <w:rPr>
          <w:rFonts w:ascii="Times New Roman" w:hAnsi="Times New Roman"/>
          <w:szCs w:val="24"/>
          <w:lang w:val="bg-BG"/>
        </w:rPr>
      </w:pPr>
      <w:r w:rsidRPr="004E1F43">
        <w:rPr>
          <w:rFonts w:ascii="Times New Roman" w:hAnsi="Times New Roman"/>
          <w:szCs w:val="24"/>
          <w:lang w:val="bg-BG"/>
        </w:rPr>
        <w:t>Към този списък прилагам ….. броя доказателства за извършената услуга съгласно чл. 51, ал. 4 от ЗОП.</w:t>
      </w:r>
    </w:p>
    <w:p w:rsidR="00867F13" w:rsidRPr="004E1F43" w:rsidRDefault="00867F13" w:rsidP="00867F13">
      <w:pPr>
        <w:ind w:firstLine="708"/>
        <w:rPr>
          <w:rFonts w:ascii="Times New Roman" w:hAnsi="Times New Roman"/>
          <w:b/>
          <w:szCs w:val="24"/>
          <w:lang w:val="bg-BG"/>
        </w:rPr>
      </w:pPr>
    </w:p>
    <w:p w:rsidR="00867F13" w:rsidRPr="004E1F43" w:rsidRDefault="00867F13" w:rsidP="00867F13">
      <w:pPr>
        <w:ind w:firstLine="708"/>
        <w:rPr>
          <w:rFonts w:ascii="Times New Roman" w:hAnsi="Times New Roman"/>
          <w:b/>
          <w:szCs w:val="24"/>
          <w:lang w:val="bg-BG"/>
        </w:rPr>
      </w:pPr>
      <w:r w:rsidRPr="004E1F43">
        <w:rPr>
          <w:rFonts w:ascii="Times New Roman" w:hAnsi="Times New Roman"/>
          <w:b/>
          <w:szCs w:val="24"/>
          <w:lang w:val="bg-BG"/>
        </w:rPr>
        <w:t>За неверни данни нося отговорност по чл. 313 от Наказателния кодекс.</w:t>
      </w:r>
    </w:p>
    <w:p w:rsidR="00867F13" w:rsidRPr="004E1F43" w:rsidRDefault="00867F13" w:rsidP="00867F13">
      <w:pPr>
        <w:rPr>
          <w:rFonts w:ascii="Times New Roman" w:hAnsi="Times New Roman"/>
          <w:b/>
          <w:szCs w:val="24"/>
          <w:lang w:val="bg-BG"/>
        </w:rPr>
      </w:pPr>
    </w:p>
    <w:p w:rsidR="00867F13" w:rsidRPr="004E1F43" w:rsidRDefault="00867F13" w:rsidP="00867F13">
      <w:pPr>
        <w:rPr>
          <w:rFonts w:ascii="Times New Roman" w:hAnsi="Times New Roman"/>
          <w:b/>
          <w:szCs w:val="24"/>
          <w:lang w:val="bg-BG"/>
        </w:rPr>
      </w:pPr>
    </w:p>
    <w:p w:rsidR="00867F13" w:rsidRPr="004E1F43" w:rsidRDefault="00867F13" w:rsidP="00867F13">
      <w:pPr>
        <w:rPr>
          <w:rFonts w:ascii="Times New Roman" w:hAnsi="Times New Roman"/>
          <w:b/>
          <w:bCs/>
          <w:szCs w:val="24"/>
          <w:lang w:val="bg-BG"/>
        </w:rPr>
      </w:pPr>
      <w:r w:rsidRPr="004E1F43">
        <w:rPr>
          <w:rFonts w:ascii="Times New Roman" w:hAnsi="Times New Roman"/>
          <w:b/>
          <w:szCs w:val="24"/>
          <w:lang w:val="bg-BG"/>
        </w:rPr>
        <w:t xml:space="preserve">Дата: ……………………   </w:t>
      </w:r>
      <w:r w:rsidRPr="004E1F43">
        <w:rPr>
          <w:rFonts w:ascii="Times New Roman" w:hAnsi="Times New Roman"/>
          <w:b/>
          <w:szCs w:val="24"/>
          <w:lang w:val="bg-BG"/>
        </w:rPr>
        <w:tab/>
      </w:r>
      <w:r w:rsidRPr="004E1F43">
        <w:rPr>
          <w:rFonts w:ascii="Times New Roman" w:hAnsi="Times New Roman"/>
          <w:b/>
          <w:szCs w:val="24"/>
          <w:lang w:val="bg-BG"/>
        </w:rPr>
        <w:tab/>
      </w:r>
      <w:r w:rsidRPr="004E1F43">
        <w:rPr>
          <w:rFonts w:ascii="Times New Roman" w:hAnsi="Times New Roman"/>
          <w:b/>
          <w:szCs w:val="24"/>
          <w:lang w:val="bg-BG"/>
        </w:rPr>
        <w:tab/>
        <w:t xml:space="preserve">           ДЕКЛАРАТОР:…………………</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F41745" w:rsidRPr="004E1F43" w:rsidRDefault="00F41745">
      <w:pPr>
        <w:spacing w:after="160" w:line="259" w:lineRule="auto"/>
        <w:rPr>
          <w:rFonts w:ascii="Times New Roman" w:hAnsi="Times New Roman"/>
          <w:b/>
          <w:i/>
          <w:caps/>
          <w:szCs w:val="24"/>
          <w:lang w:val="bg-BG"/>
        </w:rPr>
      </w:pPr>
      <w:r w:rsidRPr="004E1F43">
        <w:rPr>
          <w:rFonts w:ascii="Times New Roman" w:hAnsi="Times New Roman"/>
          <w:b/>
          <w:i/>
          <w:caps/>
          <w:szCs w:val="24"/>
          <w:lang w:val="bg-BG"/>
        </w:rPr>
        <w:br w:type="page"/>
      </w:r>
    </w:p>
    <w:p w:rsidR="00867F13" w:rsidRPr="004E1F43" w:rsidRDefault="00867F13" w:rsidP="00867F13">
      <w:pPr>
        <w:rPr>
          <w:rFonts w:ascii="Times New Roman" w:hAnsi="Times New Roman"/>
          <w:b/>
          <w:i/>
          <w:szCs w:val="24"/>
          <w:lang w:val="bg-BG"/>
        </w:rPr>
      </w:pPr>
      <w:r w:rsidRPr="004E1F43">
        <w:rPr>
          <w:rFonts w:ascii="Times New Roman" w:hAnsi="Times New Roman"/>
          <w:b/>
          <w:i/>
          <w:caps/>
          <w:szCs w:val="24"/>
          <w:lang w:val="bg-BG"/>
        </w:rPr>
        <w:lastRenderedPageBreak/>
        <w:t xml:space="preserve">Образец                                                        </w:t>
      </w:r>
      <w:r w:rsidR="00F41745" w:rsidRPr="004E1F43">
        <w:rPr>
          <w:rFonts w:ascii="Times New Roman" w:hAnsi="Times New Roman"/>
          <w:b/>
          <w:i/>
          <w:caps/>
          <w:szCs w:val="24"/>
          <w:lang w:val="bg-BG"/>
        </w:rPr>
        <w:t xml:space="preserve">                        </w:t>
      </w:r>
      <w:r w:rsidRPr="004E1F43">
        <w:rPr>
          <w:rFonts w:ascii="Times New Roman" w:hAnsi="Times New Roman"/>
          <w:b/>
          <w:i/>
          <w:caps/>
          <w:szCs w:val="24"/>
          <w:lang w:val="bg-BG"/>
        </w:rPr>
        <w:t xml:space="preserve">  </w:t>
      </w:r>
      <w:r w:rsidR="00F41745" w:rsidRPr="004E1F43">
        <w:rPr>
          <w:rFonts w:ascii="Times New Roman" w:hAnsi="Times New Roman"/>
          <w:b/>
          <w:i/>
          <w:caps/>
          <w:szCs w:val="24"/>
          <w:lang w:val="bg-BG"/>
        </w:rPr>
        <w:t xml:space="preserve">         </w:t>
      </w:r>
      <w:r w:rsidRPr="004E1F43">
        <w:rPr>
          <w:rFonts w:ascii="Times New Roman" w:hAnsi="Times New Roman"/>
          <w:b/>
          <w:i/>
          <w:szCs w:val="24"/>
          <w:lang w:val="bg-BG"/>
        </w:rPr>
        <w:t>ПРИЛОЖЕНИЕ № 4</w:t>
      </w:r>
    </w:p>
    <w:p w:rsidR="00867F13" w:rsidRPr="004E1F43" w:rsidRDefault="00867F13" w:rsidP="00867F13">
      <w:pPr>
        <w:rPr>
          <w:rFonts w:ascii="Times New Roman" w:hAnsi="Times New Roman"/>
          <w:b/>
          <w:i/>
          <w:szCs w:val="24"/>
          <w:lang w:val="bg-BG"/>
        </w:rPr>
      </w:pPr>
    </w:p>
    <w:p w:rsidR="00867F13" w:rsidRPr="004E1F43" w:rsidRDefault="00867F13" w:rsidP="00867F13">
      <w:pPr>
        <w:jc w:val="center"/>
        <w:rPr>
          <w:rFonts w:ascii="Times New Roman" w:hAnsi="Times New Roman"/>
          <w:b/>
          <w:szCs w:val="24"/>
          <w:lang w:val="bg-BG"/>
        </w:rPr>
      </w:pPr>
      <w:r w:rsidRPr="004E1F43">
        <w:rPr>
          <w:rFonts w:ascii="Times New Roman" w:hAnsi="Times New Roman"/>
          <w:b/>
          <w:szCs w:val="24"/>
          <w:lang w:val="bg-BG"/>
        </w:rPr>
        <w:t>Д Е К Л А Р А Ц И Я</w:t>
      </w:r>
    </w:p>
    <w:p w:rsidR="00981C61" w:rsidRPr="004E1F43" w:rsidRDefault="00981C61" w:rsidP="00C43848">
      <w:pPr>
        <w:ind w:firstLine="708"/>
        <w:rPr>
          <w:rFonts w:ascii="Times New Roman" w:hAnsi="Times New Roman"/>
          <w:szCs w:val="24"/>
          <w:lang w:val="bg-BG"/>
        </w:rPr>
      </w:pPr>
      <w:r w:rsidRPr="004E1F43">
        <w:rPr>
          <w:rFonts w:ascii="Times New Roman" w:hAnsi="Times New Roman"/>
          <w:szCs w:val="24"/>
          <w:lang w:val="bg-BG"/>
        </w:rPr>
        <w:t>за съгласие за участие като подизпълнител в обществената поръчка</w:t>
      </w:r>
    </w:p>
    <w:p w:rsidR="00981C61" w:rsidRPr="004E1F43" w:rsidRDefault="00981C61" w:rsidP="00981C61">
      <w:pPr>
        <w:rPr>
          <w:rFonts w:ascii="Times New Roman" w:hAnsi="Times New Roman"/>
          <w:szCs w:val="24"/>
          <w:lang w:val="bg-BG"/>
        </w:rPr>
      </w:pP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Долуподписаният/ата__________________________________________________,</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(собствено, бащино и фамилно име)</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 xml:space="preserve">в качеството си на ___________ </w:t>
      </w:r>
      <w:proofErr w:type="spellStart"/>
      <w:r w:rsidRPr="004E1F43">
        <w:rPr>
          <w:rFonts w:ascii="Times New Roman" w:hAnsi="Times New Roman"/>
          <w:szCs w:val="24"/>
          <w:lang w:val="bg-BG"/>
        </w:rPr>
        <w:t>на</w:t>
      </w:r>
      <w:proofErr w:type="spellEnd"/>
      <w:r w:rsidRPr="004E1F43">
        <w:rPr>
          <w:rFonts w:ascii="Times New Roman" w:hAnsi="Times New Roman"/>
          <w:szCs w:val="24"/>
          <w:lang w:val="bg-BG"/>
        </w:rPr>
        <w:t xml:space="preserve"> ___________________________ със седалище и адрес на управление гр.______________________, вписано в Търговския регистър с ЕИК ________________, тел.: _________________, факс: ________________________ и адрес за кореспонденция</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ДЕКЛАРИРАМ, че:</w:t>
      </w:r>
    </w:p>
    <w:p w:rsidR="00981C61" w:rsidRPr="004E1F43" w:rsidRDefault="00981C61" w:rsidP="00981C61">
      <w:pPr>
        <w:rPr>
          <w:rFonts w:ascii="Times New Roman" w:hAnsi="Times New Roman"/>
          <w:szCs w:val="24"/>
          <w:lang w:val="bg-BG"/>
        </w:rPr>
      </w:pP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1.</w:t>
      </w:r>
      <w:r w:rsidRPr="004E1F43">
        <w:rPr>
          <w:rFonts w:ascii="Times New Roman" w:hAnsi="Times New Roman"/>
          <w:szCs w:val="24"/>
          <w:lang w:val="bg-BG"/>
        </w:rPr>
        <w:tab/>
        <w:t>Съгласен съм при изпълнение на горепосочената обществена поръчка представляваното от мен ___________________________ /наименование на подизпълнителя/                                        да участва като подизпълнител на участника ______________________ /наименование на участника в процедурата/</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2.</w:t>
      </w:r>
      <w:r w:rsidRPr="004E1F43">
        <w:rPr>
          <w:rFonts w:ascii="Times New Roman" w:hAnsi="Times New Roman"/>
          <w:szCs w:val="24"/>
          <w:lang w:val="bg-BG"/>
        </w:rPr>
        <w:tab/>
        <w:t xml:space="preserve">Участието на __________ като подизпълнител ще възлиза на _______ </w:t>
      </w:r>
      <w:proofErr w:type="spellStart"/>
      <w:r w:rsidRPr="004E1F43">
        <w:rPr>
          <w:rFonts w:ascii="Times New Roman" w:hAnsi="Times New Roman"/>
          <w:szCs w:val="24"/>
          <w:lang w:val="bg-BG"/>
        </w:rPr>
        <w:t>на</w:t>
      </w:r>
      <w:proofErr w:type="spellEnd"/>
      <w:r w:rsidRPr="004E1F43">
        <w:rPr>
          <w:rFonts w:ascii="Times New Roman" w:hAnsi="Times New Roman"/>
          <w:szCs w:val="24"/>
          <w:lang w:val="bg-BG"/>
        </w:rPr>
        <w:t xml:space="preserve"> сто от общата цена, предложена за изпълнение на поръчката от участника.</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3.</w:t>
      </w:r>
      <w:r w:rsidRPr="004E1F43">
        <w:rPr>
          <w:rFonts w:ascii="Times New Roman" w:hAnsi="Times New Roman"/>
          <w:szCs w:val="24"/>
          <w:lang w:val="bg-BG"/>
        </w:rPr>
        <w:tab/>
        <w:t>Конкретна част от предмета на обществената поръчка, която ще изпълня като подизпълнител е както следва:______________________.</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4.</w:t>
      </w:r>
      <w:r w:rsidRPr="004E1F43">
        <w:rPr>
          <w:rFonts w:ascii="Times New Roman" w:hAnsi="Times New Roman"/>
          <w:szCs w:val="24"/>
          <w:lang w:val="bg-BG"/>
        </w:rPr>
        <w:tab/>
        <w:t xml:space="preserve">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 </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 xml:space="preserve"> 5.</w:t>
      </w:r>
      <w:r w:rsidRPr="004E1F43">
        <w:rPr>
          <w:rFonts w:ascii="Times New Roman" w:hAnsi="Times New Roman"/>
          <w:szCs w:val="24"/>
          <w:lang w:val="bg-BG"/>
        </w:rPr>
        <w:tab/>
        <w:t xml:space="preserve">Представените от нас документи са подробно описани в списъка към офертата на участника и са надлежно приложени към нея. </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Известно ми е, че за деклариране на неверни обстоятелства, нося отговорност по чл. 313 от Наказателния кодекс.</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 xml:space="preserve">Дата </w:t>
      </w:r>
      <w:r w:rsidRPr="004E1F43">
        <w:rPr>
          <w:rFonts w:ascii="Times New Roman" w:hAnsi="Times New Roman"/>
          <w:szCs w:val="24"/>
          <w:lang w:val="bg-BG"/>
        </w:rPr>
        <w:tab/>
        <w:t>________/ _________ / ______</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 xml:space="preserve">Име и фамилия       </w:t>
      </w:r>
      <w:r w:rsidRPr="004E1F43">
        <w:rPr>
          <w:rFonts w:ascii="Times New Roman" w:hAnsi="Times New Roman"/>
          <w:szCs w:val="24"/>
          <w:lang w:val="bg-BG"/>
        </w:rPr>
        <w:tab/>
        <w:t>__________________________</w:t>
      </w:r>
    </w:p>
    <w:p w:rsidR="00981C61" w:rsidRPr="004E1F43" w:rsidRDefault="00981C61" w:rsidP="00981C61">
      <w:pPr>
        <w:rPr>
          <w:rFonts w:ascii="Times New Roman" w:hAnsi="Times New Roman"/>
          <w:szCs w:val="24"/>
          <w:lang w:val="bg-BG"/>
        </w:rPr>
      </w:pPr>
      <w:r w:rsidRPr="004E1F43">
        <w:rPr>
          <w:rFonts w:ascii="Times New Roman" w:hAnsi="Times New Roman"/>
          <w:szCs w:val="24"/>
          <w:lang w:val="bg-BG"/>
        </w:rPr>
        <w:t>Длъжност</w:t>
      </w:r>
      <w:r w:rsidRPr="004E1F43">
        <w:rPr>
          <w:rFonts w:ascii="Times New Roman" w:hAnsi="Times New Roman"/>
          <w:szCs w:val="24"/>
          <w:lang w:val="bg-BG"/>
        </w:rPr>
        <w:tab/>
        <w:t>__________________________</w:t>
      </w:r>
    </w:p>
    <w:p w:rsidR="00867F13" w:rsidRPr="004E1F43" w:rsidRDefault="00981C61" w:rsidP="00867F13">
      <w:pPr>
        <w:rPr>
          <w:rFonts w:ascii="Times New Roman" w:hAnsi="Times New Roman"/>
          <w:szCs w:val="24"/>
          <w:lang w:val="bg-BG"/>
        </w:rPr>
      </w:pPr>
      <w:r w:rsidRPr="004E1F43">
        <w:rPr>
          <w:rFonts w:ascii="Times New Roman" w:hAnsi="Times New Roman"/>
          <w:szCs w:val="24"/>
          <w:lang w:val="bg-BG"/>
        </w:rPr>
        <w:t>Подпис и печат</w:t>
      </w:r>
      <w:r w:rsidRPr="004E1F43">
        <w:rPr>
          <w:rFonts w:ascii="Times New Roman" w:hAnsi="Times New Roman"/>
          <w:szCs w:val="24"/>
          <w:lang w:val="bg-BG"/>
        </w:rPr>
        <w:tab/>
        <w:t>__________________________</w:t>
      </w:r>
    </w:p>
    <w:p w:rsidR="00867F13" w:rsidRPr="004E1F43" w:rsidRDefault="00867F13" w:rsidP="00867F13">
      <w:pPr>
        <w:rPr>
          <w:rFonts w:ascii="Times New Roman" w:hAnsi="Times New Roman"/>
          <w:b/>
          <w:szCs w:val="24"/>
          <w:lang w:val="bg-BG"/>
        </w:rPr>
      </w:pPr>
    </w:p>
    <w:p w:rsidR="00867F13" w:rsidRPr="004E1F43" w:rsidRDefault="00867F13" w:rsidP="00867F13">
      <w:pPr>
        <w:rPr>
          <w:rFonts w:ascii="Times New Roman" w:hAnsi="Times New Roman"/>
          <w:b/>
          <w:szCs w:val="24"/>
          <w:lang w:val="bg-BG"/>
        </w:rPr>
      </w:pPr>
    </w:p>
    <w:p w:rsidR="00867F13" w:rsidRPr="004E1F43" w:rsidRDefault="00867F13" w:rsidP="00867F13">
      <w:pPr>
        <w:rPr>
          <w:rFonts w:ascii="Times New Roman" w:hAnsi="Times New Roman"/>
          <w:b/>
          <w:szCs w:val="24"/>
          <w:lang w:val="bg-BG"/>
        </w:rPr>
      </w:pPr>
      <w:r w:rsidRPr="004E1F43">
        <w:rPr>
          <w:rFonts w:ascii="Times New Roman" w:hAnsi="Times New Roman"/>
          <w:b/>
          <w:szCs w:val="24"/>
          <w:lang w:val="bg-BG"/>
        </w:rPr>
        <w:t>Дата: ………………………</w:t>
      </w:r>
      <w:r w:rsidRPr="004E1F43">
        <w:rPr>
          <w:rFonts w:ascii="Times New Roman" w:hAnsi="Times New Roman"/>
          <w:b/>
          <w:szCs w:val="24"/>
          <w:lang w:val="bg-BG"/>
        </w:rPr>
        <w:tab/>
      </w:r>
      <w:r w:rsidRPr="004E1F43">
        <w:rPr>
          <w:rFonts w:ascii="Times New Roman" w:hAnsi="Times New Roman"/>
          <w:b/>
          <w:szCs w:val="24"/>
          <w:lang w:val="bg-BG"/>
        </w:rPr>
        <w:tab/>
        <w:t xml:space="preserve">ДЕКЛАРАТОР:   ……………..……                       </w:t>
      </w:r>
    </w:p>
    <w:p w:rsidR="00867F13" w:rsidRPr="004E1F43" w:rsidRDefault="00867F13" w:rsidP="00867F13">
      <w:pPr>
        <w:rPr>
          <w:rFonts w:ascii="Times New Roman" w:hAnsi="Times New Roman"/>
          <w:b/>
          <w:szCs w:val="24"/>
          <w:lang w:val="bg-BG"/>
        </w:rPr>
      </w:pPr>
    </w:p>
    <w:p w:rsidR="00867F13" w:rsidRPr="004E1F43" w:rsidRDefault="00867F13" w:rsidP="00867F13">
      <w:pPr>
        <w:tabs>
          <w:tab w:val="left" w:pos="851"/>
        </w:tabs>
        <w:spacing w:after="120" w:line="360" w:lineRule="auto"/>
        <w:rPr>
          <w:rFonts w:ascii="Times New Roman" w:hAnsi="Times New Roman"/>
          <w:b/>
          <w:i/>
          <w:szCs w:val="24"/>
          <w:lang w:val="bg-BG"/>
        </w:rPr>
      </w:pPr>
    </w:p>
    <w:p w:rsidR="00867F13" w:rsidRPr="004E1F43" w:rsidRDefault="00867F13" w:rsidP="00867F13">
      <w:pPr>
        <w:tabs>
          <w:tab w:val="left" w:pos="851"/>
        </w:tabs>
        <w:spacing w:after="120" w:line="360" w:lineRule="auto"/>
        <w:rPr>
          <w:rFonts w:ascii="Times New Roman" w:hAnsi="Times New Roman"/>
          <w:b/>
          <w:i/>
          <w:szCs w:val="24"/>
          <w:lang w:val="bg-BG"/>
        </w:rPr>
      </w:pPr>
    </w:p>
    <w:p w:rsidR="00867F13" w:rsidRPr="004E1F43" w:rsidRDefault="00867F13" w:rsidP="00867F13">
      <w:pPr>
        <w:tabs>
          <w:tab w:val="left" w:pos="851"/>
        </w:tabs>
        <w:spacing w:after="120" w:line="360" w:lineRule="auto"/>
        <w:rPr>
          <w:rFonts w:ascii="Times New Roman" w:hAnsi="Times New Roman"/>
          <w:b/>
          <w:i/>
          <w:szCs w:val="24"/>
          <w:lang w:val="bg-BG"/>
        </w:rPr>
      </w:pPr>
    </w:p>
    <w:p w:rsidR="00F41745" w:rsidRPr="004E1F43" w:rsidRDefault="00F41745">
      <w:pPr>
        <w:spacing w:after="160" w:line="259" w:lineRule="auto"/>
        <w:rPr>
          <w:rFonts w:ascii="Times New Roman" w:hAnsi="Times New Roman"/>
          <w:b/>
          <w:i/>
          <w:szCs w:val="24"/>
          <w:lang w:val="bg-BG"/>
        </w:rPr>
      </w:pPr>
      <w:r w:rsidRPr="004E1F43">
        <w:rPr>
          <w:rFonts w:ascii="Times New Roman" w:hAnsi="Times New Roman"/>
          <w:b/>
          <w:i/>
          <w:szCs w:val="24"/>
          <w:lang w:val="bg-BG"/>
        </w:rPr>
        <w:br w:type="page"/>
      </w:r>
    </w:p>
    <w:p w:rsidR="00867F13" w:rsidRPr="004E1F43" w:rsidRDefault="00867F13" w:rsidP="00867F13">
      <w:pPr>
        <w:spacing w:before="120"/>
        <w:rPr>
          <w:rFonts w:ascii="Times New Roman" w:hAnsi="Times New Roman"/>
          <w:b/>
          <w:i/>
          <w:caps/>
          <w:szCs w:val="24"/>
          <w:lang w:val="bg-BG"/>
        </w:rPr>
      </w:pPr>
      <w:r w:rsidRPr="004E1F43">
        <w:rPr>
          <w:rFonts w:ascii="Times New Roman" w:hAnsi="Times New Roman"/>
          <w:b/>
          <w:i/>
          <w:caps/>
          <w:szCs w:val="24"/>
          <w:lang w:val="bg-BG"/>
        </w:rPr>
        <w:lastRenderedPageBreak/>
        <w:t xml:space="preserve">Образец                                                                                          </w:t>
      </w:r>
      <w:r w:rsidRPr="004E1F43">
        <w:rPr>
          <w:rFonts w:ascii="Times New Roman" w:hAnsi="Times New Roman"/>
          <w:b/>
          <w:bCs/>
          <w:i/>
          <w:szCs w:val="24"/>
          <w:lang w:val="bg-BG"/>
        </w:rPr>
        <w:t>ПРИЛОЖЕНИЕ № 5</w:t>
      </w:r>
    </w:p>
    <w:p w:rsidR="00867F13" w:rsidRPr="004E1F43" w:rsidRDefault="00867F13" w:rsidP="00867F13">
      <w:pPr>
        <w:ind w:firstLine="720"/>
        <w:jc w:val="both"/>
        <w:rPr>
          <w:rFonts w:ascii="Times New Roman" w:hAnsi="Times New Roman"/>
          <w:szCs w:val="24"/>
          <w:lang w:val="bg-BG"/>
        </w:rPr>
      </w:pPr>
    </w:p>
    <w:p w:rsidR="00867F13" w:rsidRPr="004E1F43" w:rsidRDefault="00867F13" w:rsidP="00867F13">
      <w:pPr>
        <w:tabs>
          <w:tab w:val="left" w:pos="851"/>
        </w:tabs>
        <w:spacing w:after="120" w:line="360" w:lineRule="auto"/>
        <w:rPr>
          <w:rFonts w:ascii="Times New Roman" w:hAnsi="Times New Roman"/>
          <w:b/>
          <w:i/>
          <w:szCs w:val="24"/>
          <w:lang w:val="bg-BG"/>
        </w:rPr>
      </w:pPr>
    </w:p>
    <w:tbl>
      <w:tblPr>
        <w:tblW w:w="9639" w:type="dxa"/>
        <w:tblInd w:w="75" w:type="dxa"/>
        <w:tblCellMar>
          <w:left w:w="0" w:type="dxa"/>
          <w:right w:w="0" w:type="dxa"/>
        </w:tblCellMar>
        <w:tblLook w:val="04A0" w:firstRow="1" w:lastRow="0" w:firstColumn="1" w:lastColumn="0" w:noHBand="0" w:noVBand="1"/>
      </w:tblPr>
      <w:tblGrid>
        <w:gridCol w:w="9639"/>
      </w:tblGrid>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center"/>
              <w:rPr>
                <w:rFonts w:ascii="Times New Roman" w:hAnsi="Times New Roman"/>
                <w:color w:val="000000"/>
                <w:szCs w:val="24"/>
                <w:lang w:val="bg-BG"/>
              </w:rPr>
            </w:pPr>
            <w:r w:rsidRPr="004E1F43">
              <w:rPr>
                <w:rFonts w:ascii="Times New Roman" w:hAnsi="Times New Roman"/>
                <w:color w:val="000000"/>
                <w:szCs w:val="24"/>
                <w:lang w:val="bg-BG"/>
              </w:rPr>
              <w:t>ДЕКЛАРАЦИЯ</w:t>
            </w:r>
            <w:r w:rsidRPr="004E1F43">
              <w:rPr>
                <w:rFonts w:ascii="Times New Roman" w:hAnsi="Times New Roman"/>
                <w:color w:val="000000"/>
                <w:szCs w:val="24"/>
                <w:lang w:val="bg-BG"/>
              </w:rPr>
              <w:br/>
              <w:t xml:space="preserve">за липса на свързаност с друг участник по </w:t>
            </w:r>
            <w:hyperlink r:id="rId15" w:history="1">
              <w:r w:rsidRPr="004E1F43">
                <w:rPr>
                  <w:rFonts w:ascii="Times New Roman" w:hAnsi="Times New Roman"/>
                  <w:color w:val="000000"/>
                  <w:szCs w:val="24"/>
                  <w:lang w:val="bg-BG"/>
                </w:rPr>
                <w:t>чл. 55, ал. 7 ЗОП</w:t>
              </w:r>
            </w:hyperlink>
            <w:r w:rsidRPr="004E1F43">
              <w:rPr>
                <w:rFonts w:ascii="Times New Roman" w:hAnsi="Times New Roman"/>
                <w:color w:val="000000"/>
                <w:szCs w:val="24"/>
                <w:lang w:val="bg-BG"/>
              </w:rPr>
              <w:t>, както и за липса</w:t>
            </w:r>
            <w:r w:rsidRPr="004E1F43">
              <w:rPr>
                <w:rFonts w:ascii="Times New Roman" w:hAnsi="Times New Roman"/>
                <w:color w:val="000000"/>
                <w:szCs w:val="24"/>
                <w:lang w:val="bg-BG"/>
              </w:rPr>
              <w:br/>
              <w:t xml:space="preserve">на обстоятелство по </w:t>
            </w:r>
            <w:hyperlink r:id="rId16" w:history="1">
              <w:r w:rsidRPr="004E1F43">
                <w:rPr>
                  <w:rFonts w:ascii="Times New Roman" w:hAnsi="Times New Roman"/>
                  <w:color w:val="000000"/>
                  <w:szCs w:val="24"/>
                  <w:lang w:val="bg-BG"/>
                </w:rPr>
                <w:t>чл. 8, ал. 8, т. 2</w:t>
              </w:r>
            </w:hyperlink>
            <w:r w:rsidRPr="004E1F43">
              <w:rPr>
                <w:rFonts w:ascii="Times New Roman" w:hAnsi="Times New Roman"/>
                <w:color w:val="000000"/>
                <w:szCs w:val="24"/>
                <w:lang w:val="bg-BG"/>
              </w:rPr>
              <w:t xml:space="preserve"> ЗОП</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Подписаният/ата ..........................................................................................</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center"/>
              <w:rPr>
                <w:rFonts w:ascii="Times New Roman" w:hAnsi="Times New Roman"/>
                <w:color w:val="000000"/>
                <w:szCs w:val="24"/>
                <w:lang w:val="bg-BG"/>
              </w:rPr>
            </w:pPr>
            <w:r w:rsidRPr="004E1F43">
              <w:rPr>
                <w:rFonts w:ascii="Times New Roman" w:hAnsi="Times New Roman"/>
                <w:i/>
                <w:iCs/>
                <w:color w:val="000000"/>
                <w:szCs w:val="24"/>
                <w:lang w:val="bg-BG"/>
              </w:rPr>
              <w:t>(трите имена)</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данни по документ за самоличност ..........................................................................................</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center"/>
              <w:rPr>
                <w:rFonts w:ascii="Times New Roman" w:hAnsi="Times New Roman"/>
                <w:color w:val="000000"/>
                <w:szCs w:val="24"/>
                <w:lang w:val="bg-BG"/>
              </w:rPr>
            </w:pPr>
            <w:r w:rsidRPr="004E1F43">
              <w:rPr>
                <w:rFonts w:ascii="Times New Roman" w:hAnsi="Times New Roman"/>
                <w:i/>
                <w:iCs/>
                <w:color w:val="000000"/>
                <w:szCs w:val="24"/>
                <w:lang w:val="bg-BG"/>
              </w:rPr>
              <w:t>(номер на лична карта, дата, орган и място на издаването)</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в качеството си на ..........................................................................................</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center"/>
              <w:rPr>
                <w:rFonts w:ascii="Times New Roman" w:hAnsi="Times New Roman"/>
                <w:color w:val="000000"/>
                <w:szCs w:val="24"/>
                <w:lang w:val="bg-BG"/>
              </w:rPr>
            </w:pPr>
            <w:r w:rsidRPr="004E1F43">
              <w:rPr>
                <w:rFonts w:ascii="Times New Roman" w:hAnsi="Times New Roman"/>
                <w:i/>
                <w:iCs/>
                <w:color w:val="000000"/>
                <w:szCs w:val="24"/>
                <w:lang w:val="bg-BG"/>
              </w:rPr>
              <w:t>(длъжност)</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на ...................................................................................................................................................</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center"/>
              <w:rPr>
                <w:rFonts w:ascii="Times New Roman" w:hAnsi="Times New Roman"/>
                <w:color w:val="000000"/>
                <w:szCs w:val="24"/>
                <w:lang w:val="bg-BG"/>
              </w:rPr>
            </w:pPr>
            <w:r w:rsidRPr="004E1F43">
              <w:rPr>
                <w:rFonts w:ascii="Times New Roman" w:hAnsi="Times New Roman"/>
                <w:i/>
                <w:iCs/>
                <w:color w:val="000000"/>
                <w:szCs w:val="24"/>
                <w:lang w:val="bg-BG"/>
              </w:rPr>
              <w:t>(наименование на участника)</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 xml:space="preserve">ЕИК/БУЛСТАТ  ...........................................................– участник в процедура за възлагане на </w:t>
            </w:r>
          </w:p>
        </w:tc>
      </w:tr>
      <w:tr w:rsidR="00B14ADC" w:rsidRPr="004E1F43" w:rsidTr="00B14ADC">
        <w:tc>
          <w:tcPr>
            <w:tcW w:w="6943" w:type="dxa"/>
            <w:tcMar>
              <w:top w:w="0" w:type="dxa"/>
              <w:left w:w="108" w:type="dxa"/>
              <w:bottom w:w="0" w:type="dxa"/>
              <w:right w:w="108" w:type="dxa"/>
            </w:tcMar>
            <w:hideMark/>
          </w:tcPr>
          <w:p w:rsidR="00B14ADC" w:rsidRPr="004E1F43" w:rsidRDefault="00642195"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 xml:space="preserve">обществена поръчка с предмет: </w:t>
            </w:r>
            <w:r w:rsidRPr="004E1F43">
              <w:rPr>
                <w:rFonts w:ascii="Times New Roman" w:hAnsi="Times New Roman"/>
                <w:b/>
                <w:color w:val="000000"/>
                <w:szCs w:val="24"/>
                <w:lang w:val="bg-BG"/>
              </w:rPr>
              <w:t>„Разработване на Интегрирана транспортна стратегия в периода до 2030 г.”</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center"/>
              <w:rPr>
                <w:rFonts w:ascii="Times New Roman" w:hAnsi="Times New Roman"/>
                <w:color w:val="000000"/>
                <w:szCs w:val="24"/>
                <w:lang w:val="bg-BG"/>
              </w:rPr>
            </w:pPr>
            <w:r w:rsidRPr="004E1F43">
              <w:rPr>
                <w:rFonts w:ascii="Times New Roman" w:hAnsi="Times New Roman"/>
                <w:color w:val="000000"/>
                <w:szCs w:val="24"/>
                <w:lang w:val="bg-BG"/>
              </w:rPr>
              <w:t>ДЕКЛАРИРАМ:</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1. Представляваният от мен участник не е свързано лице по смисъла на § 1, т. 23а от допълнителните разпоредби на ЗОП или свързано предприятие по смисъла на § 1, т. 24 от допълнителните разпоредби на ЗОП с друг участник в настоящата процедура.</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 xml:space="preserve">2. За представлявания от мен участник не са налице обстоятелствата по </w:t>
            </w:r>
            <w:hyperlink r:id="rId17" w:history="1">
              <w:r w:rsidRPr="004E1F43">
                <w:rPr>
                  <w:rFonts w:ascii="Times New Roman" w:hAnsi="Times New Roman"/>
                  <w:color w:val="000000"/>
                  <w:szCs w:val="24"/>
                  <w:lang w:val="bg-BG"/>
                </w:rPr>
                <w:t>чл. 8, ал. 8, т. 2 ЗОП</w:t>
              </w:r>
            </w:hyperlink>
            <w:r w:rsidRPr="004E1F43">
              <w:rPr>
                <w:rFonts w:ascii="Times New Roman" w:hAnsi="Times New Roman"/>
                <w:color w:val="000000"/>
                <w:szCs w:val="24"/>
                <w:lang w:val="bg-BG"/>
              </w:rPr>
              <w:t xml:space="preserve"> по отношение на настоящата процедура за възлагане на обществена поръчка. </w:t>
            </w:r>
          </w:p>
        </w:tc>
      </w:tr>
      <w:tr w:rsidR="00B14ADC" w:rsidRPr="004E1F43" w:rsidTr="00B14ADC">
        <w:tc>
          <w:tcPr>
            <w:tcW w:w="6943" w:type="dxa"/>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 xml:space="preserve">Известна ми е отговорността по </w:t>
            </w:r>
            <w:hyperlink r:id="rId18" w:history="1">
              <w:r w:rsidRPr="004E1F43">
                <w:rPr>
                  <w:rFonts w:ascii="Times New Roman" w:hAnsi="Times New Roman"/>
                  <w:color w:val="000000"/>
                  <w:szCs w:val="24"/>
                  <w:lang w:val="bg-BG"/>
                </w:rPr>
                <w:t>чл. 313 НК</w:t>
              </w:r>
            </w:hyperlink>
            <w:r w:rsidRPr="004E1F43">
              <w:rPr>
                <w:rFonts w:ascii="Times New Roman" w:hAnsi="Times New Roman"/>
                <w:color w:val="000000"/>
                <w:szCs w:val="24"/>
                <w:lang w:val="bg-BG"/>
              </w:rPr>
              <w:t xml:space="preserve"> за неверни данни.</w:t>
            </w:r>
          </w:p>
        </w:tc>
      </w:tr>
    </w:tbl>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 </w:t>
      </w:r>
    </w:p>
    <w:tbl>
      <w:tblPr>
        <w:tblW w:w="9639" w:type="dxa"/>
        <w:tblInd w:w="75" w:type="dxa"/>
        <w:tblCellMar>
          <w:left w:w="0" w:type="dxa"/>
          <w:right w:w="0" w:type="dxa"/>
        </w:tblCellMar>
        <w:tblLook w:val="04A0" w:firstRow="1" w:lastRow="0" w:firstColumn="1" w:lastColumn="0" w:noHBand="0" w:noVBand="1"/>
      </w:tblPr>
      <w:tblGrid>
        <w:gridCol w:w="2484"/>
        <w:gridCol w:w="7155"/>
      </w:tblGrid>
      <w:tr w:rsidR="00B14ADC" w:rsidRPr="004E1F43" w:rsidTr="00B14AD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 ............................/ ............................</w:t>
            </w:r>
          </w:p>
        </w:tc>
      </w:tr>
      <w:tr w:rsidR="00B14ADC" w:rsidRPr="004E1F43" w:rsidTr="00B14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w:t>
            </w:r>
          </w:p>
        </w:tc>
      </w:tr>
      <w:tr w:rsidR="00B14ADC" w:rsidRPr="004E1F43" w:rsidTr="00B14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Подпис (и печат)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14ADC" w:rsidRPr="004E1F43" w:rsidRDefault="00B14ADC" w:rsidP="00B14ADC">
            <w:pPr>
              <w:spacing w:before="100" w:beforeAutospacing="1" w:after="100" w:afterAutospacing="1"/>
              <w:jc w:val="both"/>
              <w:rPr>
                <w:rFonts w:ascii="Times New Roman" w:hAnsi="Times New Roman"/>
                <w:color w:val="000000"/>
                <w:szCs w:val="24"/>
                <w:lang w:val="bg-BG"/>
              </w:rPr>
            </w:pPr>
            <w:r w:rsidRPr="004E1F43">
              <w:rPr>
                <w:rFonts w:ascii="Times New Roman" w:hAnsi="Times New Roman"/>
                <w:color w:val="000000"/>
                <w:szCs w:val="24"/>
                <w:lang w:val="bg-BG"/>
              </w:rPr>
              <w:t>...........................................................................................</w:t>
            </w:r>
          </w:p>
        </w:tc>
      </w:tr>
    </w:tbl>
    <w:p w:rsidR="00F41745" w:rsidRPr="004E1F43" w:rsidRDefault="00F41745">
      <w:pPr>
        <w:spacing w:after="160" w:line="259" w:lineRule="auto"/>
        <w:rPr>
          <w:rFonts w:ascii="Times New Roman" w:hAnsi="Times New Roman"/>
          <w:b/>
          <w:i/>
          <w:szCs w:val="24"/>
          <w:lang w:val="bg-BG"/>
        </w:rPr>
      </w:pPr>
      <w:r w:rsidRPr="004E1F43">
        <w:rPr>
          <w:rFonts w:ascii="Times New Roman" w:hAnsi="Times New Roman"/>
          <w:b/>
          <w:i/>
          <w:szCs w:val="24"/>
          <w:lang w:val="bg-BG"/>
        </w:rPr>
        <w:br w:type="page"/>
      </w:r>
    </w:p>
    <w:p w:rsidR="00867F13" w:rsidRPr="004E1F43" w:rsidRDefault="00867F13" w:rsidP="00867F13">
      <w:pPr>
        <w:spacing w:before="120"/>
        <w:rPr>
          <w:rFonts w:ascii="Times New Roman" w:hAnsi="Times New Roman"/>
          <w:b/>
          <w:bCs/>
          <w:i/>
          <w:szCs w:val="24"/>
          <w:lang w:val="bg-BG"/>
        </w:rPr>
      </w:pPr>
      <w:r w:rsidRPr="004E1F43">
        <w:rPr>
          <w:rFonts w:ascii="Times New Roman" w:hAnsi="Times New Roman"/>
          <w:b/>
          <w:i/>
          <w:caps/>
          <w:szCs w:val="24"/>
          <w:lang w:val="bg-BG"/>
        </w:rPr>
        <w:lastRenderedPageBreak/>
        <w:t xml:space="preserve">Образец                                                                                           </w:t>
      </w:r>
      <w:r w:rsidRPr="004E1F43">
        <w:rPr>
          <w:rFonts w:ascii="Times New Roman" w:hAnsi="Times New Roman"/>
          <w:b/>
          <w:bCs/>
          <w:i/>
          <w:szCs w:val="24"/>
          <w:lang w:val="bg-BG"/>
        </w:rPr>
        <w:t>ПРИЛОЖЕНИЕ № 6</w:t>
      </w:r>
    </w:p>
    <w:p w:rsidR="00867F13" w:rsidRPr="004E1F43" w:rsidRDefault="00867F13" w:rsidP="00867F13">
      <w:pPr>
        <w:rPr>
          <w:rFonts w:ascii="Times New Roman" w:hAnsi="Times New Roman"/>
          <w:szCs w:val="24"/>
          <w:lang w:val="bg-BG"/>
        </w:rPr>
      </w:pPr>
    </w:p>
    <w:p w:rsidR="00867F13" w:rsidRPr="004E1F43" w:rsidRDefault="00867F13" w:rsidP="00867F13">
      <w:pPr>
        <w:rPr>
          <w:rFonts w:ascii="Times New Roman" w:hAnsi="Times New Roman"/>
          <w:szCs w:val="24"/>
          <w:lang w:val="bg-BG"/>
        </w:rPr>
      </w:pPr>
    </w:p>
    <w:p w:rsidR="00867F13" w:rsidRPr="004E1F43" w:rsidRDefault="00867F13" w:rsidP="00867F13">
      <w:pPr>
        <w:spacing w:before="60"/>
        <w:jc w:val="center"/>
        <w:rPr>
          <w:rFonts w:ascii="Times New Roman" w:hAnsi="Times New Roman"/>
          <w:b/>
          <w:szCs w:val="24"/>
          <w:lang w:val="bg-BG"/>
        </w:rPr>
      </w:pPr>
      <w:r w:rsidRPr="004E1F43">
        <w:rPr>
          <w:rFonts w:ascii="Times New Roman" w:hAnsi="Times New Roman"/>
          <w:b/>
          <w:szCs w:val="24"/>
          <w:lang w:val="bg-BG"/>
        </w:rPr>
        <w:t>Д Е К Л А Р А Ц И Я</w:t>
      </w:r>
    </w:p>
    <w:p w:rsidR="00867F13" w:rsidRPr="004E1F43" w:rsidRDefault="00867F13" w:rsidP="00867F13">
      <w:pPr>
        <w:spacing w:before="60" w:after="120"/>
        <w:jc w:val="center"/>
        <w:rPr>
          <w:rFonts w:ascii="Times New Roman" w:hAnsi="Times New Roman"/>
          <w:b/>
          <w:szCs w:val="24"/>
          <w:lang w:val="bg-BG"/>
        </w:rPr>
      </w:pPr>
      <w:r w:rsidRPr="004E1F43">
        <w:rPr>
          <w:rFonts w:ascii="Times New Roman" w:hAnsi="Times New Roman"/>
          <w:b/>
          <w:szCs w:val="24"/>
          <w:lang w:val="bg-BG"/>
        </w:rPr>
        <w:t>ПО ЧЛ. 47, АЛ. 1 И 5 ОТ ЗОП ОТ ПОДИЗПЪЛНИТЕЛ</w:t>
      </w:r>
    </w:p>
    <w:p w:rsidR="00867F13" w:rsidRPr="004E1F43" w:rsidRDefault="00867F13" w:rsidP="00867F13">
      <w:pPr>
        <w:spacing w:before="60"/>
        <w:ind w:firstLine="720"/>
        <w:jc w:val="both"/>
        <w:rPr>
          <w:rFonts w:ascii="Times New Roman" w:hAnsi="Times New Roman"/>
          <w:szCs w:val="24"/>
          <w:lang w:val="bg-BG"/>
        </w:rPr>
      </w:pPr>
      <w:r w:rsidRPr="004E1F43">
        <w:rPr>
          <w:rFonts w:ascii="Times New Roman" w:hAnsi="Times New Roman"/>
          <w:szCs w:val="24"/>
          <w:lang w:val="bg-BG"/>
        </w:rPr>
        <w:t xml:space="preserve">Долуподписаният/ата ……………………….……………..……, от гр. ……………, ЕГН ………………, л.к. № ……………, изд. на ……………., от …………………, в качеството си на …………….. </w:t>
      </w:r>
      <w:r w:rsidRPr="004E1F43">
        <w:rPr>
          <w:rFonts w:ascii="Times New Roman" w:hAnsi="Times New Roman"/>
          <w:i/>
          <w:sz w:val="22"/>
          <w:szCs w:val="22"/>
          <w:lang w:val="bg-BG"/>
        </w:rPr>
        <w:t>(управител, директор и др.)</w:t>
      </w:r>
      <w:r w:rsidRPr="004E1F43">
        <w:rPr>
          <w:rFonts w:ascii="Times New Roman" w:hAnsi="Times New Roman"/>
          <w:szCs w:val="24"/>
          <w:lang w:val="bg-BG"/>
        </w:rPr>
        <w:t xml:space="preserve"> на …………………. </w:t>
      </w:r>
      <w:r w:rsidRPr="004E1F43">
        <w:rPr>
          <w:rFonts w:ascii="Times New Roman" w:hAnsi="Times New Roman"/>
          <w:i/>
          <w:sz w:val="22"/>
          <w:szCs w:val="22"/>
          <w:lang w:val="bg-BG"/>
        </w:rPr>
        <w:t>(наименование на юридическото лице - подизпълнител)</w:t>
      </w:r>
      <w:r w:rsidRPr="004E1F43">
        <w:rPr>
          <w:rFonts w:ascii="Times New Roman" w:hAnsi="Times New Roman"/>
          <w:szCs w:val="24"/>
          <w:lang w:val="bg-BG"/>
        </w:rPr>
        <w:t xml:space="preserve"> със седалище и адрес на управление …………………….., вписано в търговския регистър  с ЕИК:……………/ БУЛСТАТ………….. (</w:t>
      </w:r>
      <w:r w:rsidRPr="004E1F43">
        <w:rPr>
          <w:rFonts w:ascii="Times New Roman" w:hAnsi="Times New Roman"/>
          <w:i/>
          <w:szCs w:val="24"/>
          <w:lang w:val="bg-BG"/>
        </w:rPr>
        <w:t>участникът може да посочи друга идентифицираща информация в съответствие със законодателството на държавата, в която е установен, ако участникът няма ЕИК и/или БУЛСТАТ</w:t>
      </w:r>
      <w:r w:rsidRPr="004E1F43">
        <w:rPr>
          <w:rFonts w:ascii="Times New Roman" w:hAnsi="Times New Roman"/>
          <w:szCs w:val="24"/>
          <w:lang w:val="bg-BG"/>
        </w:rPr>
        <w:t xml:space="preserve">), като …………… </w:t>
      </w:r>
      <w:r w:rsidRPr="004E1F43">
        <w:rPr>
          <w:rFonts w:ascii="Times New Roman" w:hAnsi="Times New Roman"/>
          <w:i/>
          <w:sz w:val="22"/>
          <w:szCs w:val="22"/>
          <w:lang w:val="bg-BG"/>
        </w:rPr>
        <w:t>(представител или член на управителен орган на)</w:t>
      </w:r>
      <w:r w:rsidRPr="004E1F43">
        <w:rPr>
          <w:rFonts w:ascii="Times New Roman" w:hAnsi="Times New Roman"/>
          <w:szCs w:val="24"/>
          <w:lang w:val="bg-BG"/>
        </w:rPr>
        <w:t xml:space="preserve"> подизпълнител на участник ……………………… в обявената от Министерството на транспорта, информационните технологии и съобщенията открита процедура за възлагане на обществена поръчка с предмет: „Разработване на Интегрирана транспортна стратегия в периода до 2030 г.”</w:t>
      </w:r>
    </w:p>
    <w:p w:rsidR="00867F13" w:rsidRPr="004E1F43" w:rsidRDefault="00867F13" w:rsidP="00867F13">
      <w:pPr>
        <w:spacing w:before="60"/>
        <w:jc w:val="center"/>
        <w:rPr>
          <w:rFonts w:ascii="Times New Roman" w:hAnsi="Times New Roman"/>
          <w:b/>
          <w:sz w:val="20"/>
          <w:szCs w:val="28"/>
          <w:lang w:val="bg-BG"/>
        </w:rPr>
      </w:pPr>
    </w:p>
    <w:p w:rsidR="00867F13" w:rsidRPr="004E1F43" w:rsidRDefault="00867F13" w:rsidP="00867F13">
      <w:pPr>
        <w:spacing w:before="60"/>
        <w:jc w:val="center"/>
        <w:rPr>
          <w:rFonts w:ascii="Times New Roman" w:hAnsi="Times New Roman"/>
          <w:b/>
          <w:szCs w:val="24"/>
          <w:lang w:val="bg-BG"/>
        </w:rPr>
      </w:pPr>
      <w:r w:rsidRPr="004E1F43">
        <w:rPr>
          <w:rFonts w:ascii="Times New Roman" w:hAnsi="Times New Roman"/>
          <w:b/>
          <w:szCs w:val="24"/>
          <w:lang w:val="bg-BG"/>
        </w:rPr>
        <w:t>ДЕКЛАРИРАМ, ЧЕ:</w:t>
      </w:r>
    </w:p>
    <w:p w:rsidR="00867F13" w:rsidRPr="004E1F43" w:rsidRDefault="00867F13" w:rsidP="00867F13">
      <w:pPr>
        <w:tabs>
          <w:tab w:val="num" w:pos="1134"/>
        </w:tabs>
        <w:spacing w:before="60" w:after="60"/>
        <w:jc w:val="both"/>
        <w:rPr>
          <w:rFonts w:ascii="Times New Roman" w:hAnsi="Times New Roman"/>
          <w:b/>
          <w:sz w:val="20"/>
          <w:szCs w:val="24"/>
          <w:lang w:val="bg-BG"/>
        </w:rPr>
      </w:pPr>
    </w:p>
    <w:p w:rsidR="00867F13" w:rsidRPr="004E1F43" w:rsidRDefault="00867F13" w:rsidP="00867F13">
      <w:pPr>
        <w:numPr>
          <w:ilvl w:val="0"/>
          <w:numId w:val="15"/>
        </w:numPr>
        <w:tabs>
          <w:tab w:val="num" w:pos="1134"/>
        </w:tabs>
        <w:spacing w:before="60" w:after="60"/>
        <w:jc w:val="both"/>
        <w:rPr>
          <w:rFonts w:ascii="Times New Roman" w:hAnsi="Times New Roman"/>
          <w:szCs w:val="24"/>
          <w:lang w:val="bg-BG"/>
        </w:rPr>
      </w:pPr>
      <w:r w:rsidRPr="004E1F43">
        <w:rPr>
          <w:rFonts w:ascii="Times New Roman" w:hAnsi="Times New Roman"/>
          <w:szCs w:val="24"/>
          <w:lang w:val="bg-BG"/>
        </w:rPr>
        <w:t>Не съм осъден/а с влязла в сила присъда за:</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 xml:space="preserve">а) престъпление против финансовата, данъчната или осигурителната система, включително изпиране на пари, по чл. 253 – 260 от Наказателния кодекс; </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б) подкуп по чл. 301-307 от Наказателния кодекс;</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в) участие в организирана престъпна група по чл. 321 и чл. 321а от Наказателния кодекс;</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г) престъпление против собствеността по чл. 194 – 217 от Наказателния кодекс;</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д) престъпление против стопанството по чл. 219 – 252 от Наказателния кодекс.</w:t>
      </w:r>
    </w:p>
    <w:p w:rsidR="00867F13" w:rsidRPr="004E1F43" w:rsidRDefault="00867F13" w:rsidP="00867F13">
      <w:pPr>
        <w:spacing w:before="60"/>
        <w:ind w:firstLine="646"/>
        <w:jc w:val="both"/>
        <w:rPr>
          <w:rFonts w:ascii="Times New Roman" w:hAnsi="Times New Roman"/>
          <w:sz w:val="22"/>
          <w:szCs w:val="22"/>
          <w:lang w:val="bg-BG"/>
        </w:rPr>
      </w:pPr>
      <w:r w:rsidRPr="004E1F43">
        <w:rPr>
          <w:rFonts w:ascii="Times New Roman" w:hAnsi="Times New Roman"/>
          <w:szCs w:val="24"/>
          <w:lang w:val="bg-BG"/>
        </w:rPr>
        <w:t>2. Представляваният от мен подизпълнител …………….. на участника ………………… не е обявен в несъстоятелност</w:t>
      </w:r>
      <w:r w:rsidRPr="004E1F43">
        <w:rPr>
          <w:rFonts w:ascii="Times New Roman" w:hAnsi="Times New Roman"/>
          <w:sz w:val="22"/>
          <w:szCs w:val="22"/>
          <w:lang w:val="bg-BG"/>
        </w:rPr>
        <w:t>.</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3. Представлявания от мен подизпълнител …………….. на участника …………………  не е в производство по ликвидация и не се намира в подобна процедура съгласно националите закони и подзаконови актове.</w:t>
      </w:r>
    </w:p>
    <w:p w:rsidR="00867F13" w:rsidRPr="004E1F43" w:rsidRDefault="00867F13" w:rsidP="00867F13">
      <w:pPr>
        <w:spacing w:before="60"/>
        <w:ind w:firstLine="646"/>
        <w:jc w:val="both"/>
        <w:rPr>
          <w:rFonts w:ascii="Times New Roman" w:hAnsi="Times New Roman"/>
          <w:szCs w:val="24"/>
          <w:lang w:val="bg-BG" w:eastAsia="en-US"/>
        </w:rPr>
      </w:pPr>
      <w:r w:rsidRPr="004E1F43">
        <w:rPr>
          <w:rFonts w:ascii="Times New Roman" w:hAnsi="Times New Roman"/>
          <w:szCs w:val="24"/>
          <w:lang w:val="bg-BG"/>
        </w:rPr>
        <w:t xml:space="preserve">4. Представляваният от мен подизпълнител …………….. на участника …………………  няма задължения по смисъла на чл. 162, ал. 2, т. 1 от Данъчно-осигурителния процесуален кодекс към държавата и към община, установени с влязъл в сила акт </w:t>
      </w:r>
      <w:r w:rsidRPr="004E1F43">
        <w:rPr>
          <w:rFonts w:ascii="Times New Roman" w:hAnsi="Times New Roman"/>
          <w:szCs w:val="24"/>
          <w:lang w:val="bg-BG" w:eastAsia="en-US"/>
        </w:rPr>
        <w:t>на компетентен орган,</w:t>
      </w:r>
      <w:r w:rsidRPr="004E1F43">
        <w:rPr>
          <w:lang w:val="bg-BG"/>
        </w:rPr>
        <w:t xml:space="preserve"> </w:t>
      </w:r>
      <w:r w:rsidRPr="004E1F43">
        <w:rPr>
          <w:rFonts w:ascii="Times New Roman" w:hAnsi="Times New Roman"/>
          <w:szCs w:val="24"/>
          <w:lang w:val="bg-BG" w:eastAsia="en-US"/>
        </w:rPr>
        <w:t>освен ако е допуснато разсрочване или отсрочване на задълженията, или представлявания от мен подизпълнител …………….. на участника …………………  няма задължения за данъци или вноски за социалното осигуряване съгласно законодателството на държавата, в която подизпълнителя …………….. на участника …………………  е установен.</w:t>
      </w:r>
    </w:p>
    <w:p w:rsidR="00867F13" w:rsidRPr="004E1F43" w:rsidRDefault="00867F13" w:rsidP="00867F13">
      <w:pPr>
        <w:spacing w:before="60"/>
        <w:ind w:firstLine="646"/>
        <w:jc w:val="both"/>
        <w:rPr>
          <w:rFonts w:ascii="Times New Roman" w:hAnsi="Times New Roman"/>
          <w:i/>
          <w:sz w:val="22"/>
          <w:szCs w:val="22"/>
          <w:lang w:val="bg-BG"/>
        </w:rPr>
      </w:pPr>
      <w:r w:rsidRPr="004E1F43">
        <w:rPr>
          <w:rFonts w:ascii="Times New Roman" w:hAnsi="Times New Roman"/>
          <w:szCs w:val="24"/>
          <w:lang w:val="bg-BG" w:eastAsia="en-US"/>
        </w:rPr>
        <w:t>5</w:t>
      </w:r>
      <w:r w:rsidR="003D464F" w:rsidRPr="004E1F43">
        <w:rPr>
          <w:rFonts w:ascii="Times New Roman" w:hAnsi="Times New Roman"/>
          <w:szCs w:val="24"/>
          <w:lang w:val="bg-BG" w:eastAsia="en-US"/>
        </w:rPr>
        <w:t>. Не съм свързано лице по смисъла на § 1, т. 23а от Допълнителните разпоредби на ЗОП с възложителя или със служители на ръководна длъжност в неговата организация.</w:t>
      </w:r>
      <w:r w:rsidRPr="004E1F43" w:rsidDel="006F33D9">
        <w:rPr>
          <w:rFonts w:ascii="Times New Roman" w:hAnsi="Times New Roman"/>
          <w:szCs w:val="24"/>
          <w:lang w:val="bg-BG"/>
        </w:rPr>
        <w:t xml:space="preserve"> </w:t>
      </w:r>
      <w:r w:rsidRPr="004E1F43">
        <w:rPr>
          <w:rFonts w:ascii="Times New Roman" w:hAnsi="Times New Roman"/>
          <w:szCs w:val="24"/>
          <w:lang w:val="bg-BG"/>
        </w:rPr>
        <w:t xml:space="preserve"> </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 w:val="22"/>
          <w:szCs w:val="22"/>
          <w:lang w:val="bg-BG"/>
        </w:rPr>
        <w:t>6</w:t>
      </w:r>
      <w:r w:rsidRPr="004E1F43">
        <w:rPr>
          <w:rFonts w:ascii="Times New Roman" w:hAnsi="Times New Roman"/>
          <w:szCs w:val="24"/>
          <w:lang w:val="bg-BG"/>
        </w:rPr>
        <w:t>. Представлявания от мен подизпълнител …………….. на участника …………………  не е сключил договор с лице по чл. 21 или 22 от Закона за предотвратяване и установяване на конфликт на интереси.</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При промени в декларираните обстоятелства се задължавам да уведомя възложителя в седемдневен срок от настъпването им.</w:t>
      </w:r>
    </w:p>
    <w:p w:rsidR="00867F13" w:rsidRPr="004E1F43" w:rsidRDefault="00867F13" w:rsidP="00867F13">
      <w:pPr>
        <w:spacing w:before="60"/>
        <w:ind w:firstLine="646"/>
        <w:jc w:val="both"/>
        <w:rPr>
          <w:rFonts w:ascii="Times New Roman" w:hAnsi="Times New Roman"/>
          <w:szCs w:val="24"/>
          <w:lang w:val="bg-BG"/>
        </w:rPr>
      </w:pPr>
      <w:r w:rsidRPr="004E1F43">
        <w:rPr>
          <w:rFonts w:ascii="Times New Roman" w:hAnsi="Times New Roman"/>
          <w:szCs w:val="24"/>
          <w:lang w:val="bg-BG"/>
        </w:rPr>
        <w:t>При подписване на договора за обществена поръчка ще представя документи от съответните компетентни органи за удостоверяване липсата на горните обстоятелства.</w:t>
      </w:r>
    </w:p>
    <w:p w:rsidR="00867F13" w:rsidRPr="004E1F43" w:rsidRDefault="00867F13" w:rsidP="00867F13">
      <w:pPr>
        <w:spacing w:before="60"/>
        <w:ind w:firstLine="648"/>
        <w:jc w:val="both"/>
        <w:rPr>
          <w:rFonts w:ascii="Times New Roman" w:hAnsi="Times New Roman"/>
          <w:szCs w:val="24"/>
          <w:lang w:val="bg-BG"/>
        </w:rPr>
      </w:pPr>
    </w:p>
    <w:p w:rsidR="003D464F" w:rsidRPr="004E1F43" w:rsidRDefault="00867F13"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Известно ми е, че </w:t>
      </w:r>
      <w:r w:rsidR="003D464F" w:rsidRPr="004E1F43">
        <w:rPr>
          <w:rFonts w:ascii="Times New Roman" w:hAnsi="Times New Roman"/>
          <w:szCs w:val="24"/>
          <w:lang w:val="bg-BG"/>
        </w:rPr>
        <w:t xml:space="preserve">Публичните регистри (съгласно законодателството на държавата, в която участникът е установен), в които се съдържа информация за посочените обстоятелства по т. 1 – 4 са: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1.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2.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3.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Компетентните органи (съгласно законодателството на държавата, в която участникът е установен), които са длъжни да предоставят служебно на възложителя информация за обстоятелствата по т. 1 – 4 са: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1.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2.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 xml:space="preserve"> </w:t>
      </w:r>
    </w:p>
    <w:p w:rsidR="003D464F" w:rsidRPr="004E1F43" w:rsidRDefault="003D464F" w:rsidP="003D464F">
      <w:pPr>
        <w:spacing w:before="60"/>
        <w:ind w:firstLine="648"/>
        <w:jc w:val="both"/>
        <w:rPr>
          <w:rFonts w:ascii="Times New Roman" w:hAnsi="Times New Roman"/>
          <w:szCs w:val="24"/>
          <w:lang w:val="bg-BG"/>
        </w:rPr>
      </w:pPr>
      <w:r w:rsidRPr="004E1F43">
        <w:rPr>
          <w:rFonts w:ascii="Times New Roman" w:hAnsi="Times New Roman"/>
          <w:szCs w:val="24"/>
          <w:lang w:val="bg-BG"/>
        </w:rPr>
        <w:t>3. ……………………………………………………………………………………………</w:t>
      </w:r>
    </w:p>
    <w:p w:rsidR="00867F13" w:rsidRPr="004E1F43" w:rsidRDefault="003D464F" w:rsidP="00867F13">
      <w:pPr>
        <w:spacing w:before="60"/>
        <w:ind w:firstLine="648"/>
        <w:jc w:val="both"/>
        <w:rPr>
          <w:rFonts w:ascii="Times New Roman" w:hAnsi="Times New Roman"/>
          <w:szCs w:val="24"/>
          <w:lang w:val="bg-BG"/>
        </w:rPr>
      </w:pPr>
      <w:r w:rsidRPr="004E1F43">
        <w:rPr>
          <w:rFonts w:ascii="Times New Roman" w:hAnsi="Times New Roman"/>
          <w:szCs w:val="24"/>
          <w:lang w:val="bg-BG"/>
        </w:rPr>
        <w:t>З</w:t>
      </w:r>
      <w:r w:rsidR="00867F13" w:rsidRPr="004E1F43">
        <w:rPr>
          <w:rFonts w:ascii="Times New Roman" w:hAnsi="Times New Roman"/>
          <w:szCs w:val="24"/>
          <w:lang w:val="bg-BG"/>
        </w:rPr>
        <w:t xml:space="preserve">а неверни данни нося наказателна отговорност по чл. 313 от Наказателния кодекс. </w:t>
      </w:r>
    </w:p>
    <w:p w:rsidR="00867F13" w:rsidRPr="004E1F43" w:rsidRDefault="00867F13" w:rsidP="00867F13">
      <w:pPr>
        <w:spacing w:before="60"/>
        <w:ind w:firstLine="648"/>
        <w:jc w:val="both"/>
        <w:rPr>
          <w:rFonts w:ascii="Times New Roman" w:hAnsi="Times New Roman"/>
          <w:szCs w:val="24"/>
          <w:lang w:val="bg-BG"/>
        </w:rPr>
      </w:pPr>
    </w:p>
    <w:p w:rsidR="00867F13" w:rsidRPr="004E1F43" w:rsidRDefault="00867F13" w:rsidP="00867F13">
      <w:pPr>
        <w:spacing w:before="60"/>
        <w:ind w:firstLine="648"/>
        <w:jc w:val="both"/>
        <w:rPr>
          <w:rFonts w:ascii="Times New Roman" w:hAnsi="Times New Roman"/>
          <w:szCs w:val="24"/>
          <w:lang w:val="bg-BG"/>
        </w:rPr>
      </w:pPr>
    </w:p>
    <w:p w:rsidR="00867F13" w:rsidRPr="004E1F43" w:rsidRDefault="00867F13" w:rsidP="00867F13">
      <w:pPr>
        <w:spacing w:before="60"/>
        <w:jc w:val="both"/>
        <w:rPr>
          <w:rFonts w:ascii="Times New Roman" w:hAnsi="Times New Roman"/>
          <w:i/>
          <w:szCs w:val="24"/>
          <w:lang w:val="bg-BG"/>
        </w:rPr>
      </w:pPr>
      <w:r w:rsidRPr="004E1F43">
        <w:rPr>
          <w:rFonts w:ascii="Times New Roman" w:hAnsi="Times New Roman"/>
          <w:b/>
          <w:szCs w:val="24"/>
          <w:lang w:val="bg-BG"/>
        </w:rPr>
        <w:t>Дата</w:t>
      </w:r>
      <w:r w:rsidRPr="004E1F43">
        <w:rPr>
          <w:rFonts w:ascii="Times New Roman" w:hAnsi="Times New Roman"/>
          <w:i/>
          <w:szCs w:val="24"/>
          <w:lang w:val="bg-BG"/>
        </w:rPr>
        <w:t xml:space="preserve">……………………………….                     </w:t>
      </w:r>
      <w:r w:rsidRPr="004E1F43">
        <w:rPr>
          <w:rFonts w:ascii="Times New Roman" w:hAnsi="Times New Roman"/>
          <w:b/>
          <w:szCs w:val="24"/>
          <w:lang w:val="bg-BG"/>
        </w:rPr>
        <w:t>ДЕКЛАРАТОР</w:t>
      </w:r>
      <w:r w:rsidRPr="004E1F43">
        <w:rPr>
          <w:rFonts w:ascii="Times New Roman" w:hAnsi="Times New Roman"/>
          <w:szCs w:val="24"/>
          <w:lang w:val="bg-BG"/>
        </w:rPr>
        <w:t>: ………………….</w:t>
      </w:r>
    </w:p>
    <w:p w:rsidR="00867F13" w:rsidRPr="004E1F43" w:rsidRDefault="00867F13" w:rsidP="00867F13">
      <w:pPr>
        <w:rPr>
          <w:rFonts w:ascii="Times New Roman" w:hAnsi="Times New Roman"/>
          <w:szCs w:val="24"/>
          <w:lang w:val="bg-BG"/>
        </w:rPr>
      </w:pPr>
    </w:p>
    <w:p w:rsidR="00867F13" w:rsidRPr="004E1F43" w:rsidRDefault="00867F13" w:rsidP="00867F13">
      <w:pPr>
        <w:tabs>
          <w:tab w:val="left" w:pos="851"/>
        </w:tabs>
        <w:spacing w:after="120" w:line="360" w:lineRule="auto"/>
        <w:rPr>
          <w:rFonts w:ascii="Times New Roman" w:hAnsi="Times New Roman"/>
          <w:b/>
          <w:i/>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F41745" w:rsidRPr="004E1F43" w:rsidRDefault="00F41745">
      <w:pPr>
        <w:spacing w:after="160" w:line="259" w:lineRule="auto"/>
        <w:rPr>
          <w:rFonts w:ascii="Times New Roman" w:hAnsi="Times New Roman"/>
          <w:b/>
          <w:i/>
          <w:caps/>
          <w:szCs w:val="24"/>
          <w:lang w:val="bg-BG"/>
        </w:rPr>
      </w:pPr>
      <w:r w:rsidRPr="004E1F43">
        <w:rPr>
          <w:rFonts w:ascii="Times New Roman" w:hAnsi="Times New Roman"/>
          <w:b/>
          <w:i/>
          <w:caps/>
          <w:szCs w:val="24"/>
          <w:lang w:val="bg-BG"/>
        </w:rPr>
        <w:br w:type="page"/>
      </w:r>
    </w:p>
    <w:p w:rsidR="00867F13" w:rsidRPr="004E1F43" w:rsidRDefault="00867F13" w:rsidP="00867F13">
      <w:pPr>
        <w:rPr>
          <w:rFonts w:ascii="Times New Roman" w:hAnsi="Times New Roman"/>
          <w:b/>
          <w:i/>
          <w:caps/>
          <w:szCs w:val="24"/>
          <w:lang w:val="bg-BG"/>
        </w:rPr>
      </w:pPr>
      <w:r w:rsidRPr="004E1F43">
        <w:rPr>
          <w:rFonts w:ascii="Times New Roman" w:hAnsi="Times New Roman"/>
          <w:b/>
          <w:i/>
          <w:caps/>
          <w:szCs w:val="24"/>
          <w:lang w:val="bg-BG"/>
        </w:rPr>
        <w:lastRenderedPageBreak/>
        <w:t>ОБРАЗЕЦ                                                                                           ПРИЛОЖЕНИЕ № 7</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ind w:left="1416" w:firstLine="708"/>
        <w:rPr>
          <w:rFonts w:ascii="Times New Roman" w:hAnsi="Times New Roman"/>
          <w:b/>
          <w:i/>
          <w:caps/>
          <w:szCs w:val="24"/>
          <w:lang w:val="bg-BG"/>
        </w:rPr>
      </w:pPr>
      <w:r w:rsidRPr="004E1F43">
        <w:rPr>
          <w:rFonts w:ascii="Times New Roman" w:hAnsi="Times New Roman"/>
          <w:b/>
          <w:i/>
          <w:caps/>
          <w:szCs w:val="24"/>
          <w:lang w:val="bg-BG"/>
        </w:rPr>
        <w:t>Техническа оферта на участника</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lang w:val="bg-BG"/>
        </w:rPr>
      </w:pPr>
    </w:p>
    <w:p w:rsidR="00867F13" w:rsidRPr="004E1F43" w:rsidRDefault="00867F13" w:rsidP="00867F13">
      <w:pPr>
        <w:ind w:firstLine="708"/>
        <w:jc w:val="both"/>
        <w:rPr>
          <w:rFonts w:ascii="Times New Roman" w:hAnsi="Times New Roman"/>
          <w:b/>
          <w:lang w:val="bg-BG"/>
        </w:rPr>
      </w:pPr>
      <w:r w:rsidRPr="004E1F43">
        <w:rPr>
          <w:rFonts w:ascii="Times New Roman" w:hAnsi="Times New Roman"/>
          <w:b/>
          <w:lang w:val="bg-BG"/>
        </w:rPr>
        <w:t>ЗА УЧАСТИЕ В ОТКРИТА ПРОЦЕДУРА ЗА ВЪЗЛАГАНЕ НА ОБЩЕСТВЕНА ПОРЪЧКА С ПРЕДМЕТ: „РАЗРАБОТВАНЕ НА ИНТЕГРИРАНА ТРАНСПОРТНА СТРАТЕГИЯ В ПЕРИОДА ДО 2030 Г. ”</w:t>
      </w:r>
    </w:p>
    <w:p w:rsidR="00867F13" w:rsidRPr="004E1F43" w:rsidRDefault="00867F13" w:rsidP="00867F13">
      <w:pPr>
        <w:ind w:firstLine="708"/>
        <w:jc w:val="both"/>
        <w:rPr>
          <w:rFonts w:ascii="Times New Roman" w:hAnsi="Times New Roman"/>
          <w:lang w:val="bg-BG"/>
        </w:rPr>
      </w:pPr>
    </w:p>
    <w:p w:rsidR="00867F13" w:rsidRPr="004E1F43" w:rsidRDefault="00867F13" w:rsidP="00867F13">
      <w:pPr>
        <w:ind w:firstLine="708"/>
        <w:jc w:val="both"/>
        <w:rPr>
          <w:rFonts w:ascii="Times New Roman" w:hAnsi="Times New Roman"/>
          <w:lang w:val="bg-BG"/>
        </w:rPr>
      </w:pPr>
    </w:p>
    <w:p w:rsidR="00884DA7" w:rsidRPr="004E1F43" w:rsidRDefault="00884DA7" w:rsidP="00884DA7">
      <w:pPr>
        <w:ind w:firstLine="708"/>
        <w:jc w:val="both"/>
        <w:rPr>
          <w:rFonts w:ascii="Times New Roman" w:hAnsi="Times New Roman"/>
          <w:lang w:val="bg-BG"/>
        </w:rPr>
      </w:pPr>
      <w:r w:rsidRPr="004E1F43">
        <w:rPr>
          <w:rFonts w:ascii="Times New Roman" w:hAnsi="Times New Roman"/>
          <w:lang w:val="bg-BG"/>
        </w:rPr>
        <w:t>В техническото си предложение участникът представя следната информация:</w:t>
      </w:r>
    </w:p>
    <w:p w:rsidR="00884DA7" w:rsidRPr="004E1F43" w:rsidRDefault="00884DA7" w:rsidP="00884DA7">
      <w:pPr>
        <w:ind w:firstLine="708"/>
        <w:jc w:val="both"/>
        <w:rPr>
          <w:rFonts w:ascii="Times New Roman" w:hAnsi="Times New Roman"/>
          <w:lang w:val="bg-BG"/>
        </w:rPr>
      </w:pPr>
    </w:p>
    <w:p w:rsidR="00884DA7" w:rsidRPr="004E1F43" w:rsidRDefault="00884DA7" w:rsidP="00884DA7">
      <w:pPr>
        <w:pStyle w:val="Title"/>
        <w:numPr>
          <w:ilvl w:val="0"/>
          <w:numId w:val="14"/>
        </w:numPr>
        <w:ind w:left="0" w:firstLine="720"/>
        <w:jc w:val="both"/>
        <w:rPr>
          <w:b w:val="0"/>
        </w:rPr>
      </w:pPr>
      <w:r w:rsidRPr="004E1F43">
        <w:rPr>
          <w:b w:val="0"/>
        </w:rPr>
        <w:t>Представяне на участника – описва се кратко историята на участника (партньорите в обединението) и подизпълнителите му, както и връзка между тях при работа по други аналогични проекти.</w:t>
      </w:r>
    </w:p>
    <w:p w:rsidR="00884DA7" w:rsidRPr="004E1F43" w:rsidRDefault="00884DA7" w:rsidP="00884DA7">
      <w:pPr>
        <w:pStyle w:val="Title"/>
        <w:numPr>
          <w:ilvl w:val="0"/>
          <w:numId w:val="14"/>
        </w:numPr>
        <w:ind w:left="0" w:firstLine="720"/>
        <w:jc w:val="both"/>
        <w:rPr>
          <w:b w:val="0"/>
        </w:rPr>
      </w:pPr>
      <w:r w:rsidRPr="004E1F43">
        <w:rPr>
          <w:b w:val="0"/>
        </w:rPr>
        <w:t>С настоящата техническа оферта декларирам, че ще изпълня обществената поръчка съгласно сроковете, определени в Техническата спецификация и в договора за обществената поръчка.</w:t>
      </w:r>
    </w:p>
    <w:p w:rsidR="003940D0" w:rsidRPr="004E1F43" w:rsidRDefault="003940D0" w:rsidP="003940D0">
      <w:pPr>
        <w:pStyle w:val="Title"/>
        <w:numPr>
          <w:ilvl w:val="0"/>
          <w:numId w:val="14"/>
        </w:numPr>
        <w:ind w:left="0" w:firstLine="720"/>
        <w:jc w:val="both"/>
        <w:rPr>
          <w:b w:val="0"/>
          <w:szCs w:val="24"/>
        </w:rPr>
      </w:pPr>
      <w:r w:rsidRPr="004E1F43">
        <w:rPr>
          <w:b w:val="0"/>
          <w:szCs w:val="24"/>
        </w:rPr>
        <w:t>Описание на предстоящите дейности и очакваните резултати – представя се описание на предстоящите дейности и очакваните резултати, съгласно изискванията, заложени в Техническата спецификация.</w:t>
      </w:r>
    </w:p>
    <w:p w:rsidR="003940D0" w:rsidRPr="004E1F43" w:rsidRDefault="003940D0" w:rsidP="003940D0">
      <w:pPr>
        <w:pStyle w:val="Title"/>
        <w:numPr>
          <w:ilvl w:val="0"/>
          <w:numId w:val="14"/>
        </w:numPr>
        <w:tabs>
          <w:tab w:val="clear" w:pos="720"/>
          <w:tab w:val="num" w:pos="1684"/>
        </w:tabs>
        <w:ind w:left="0" w:firstLine="709"/>
        <w:jc w:val="both"/>
        <w:rPr>
          <w:b w:val="0"/>
          <w:szCs w:val="24"/>
        </w:rPr>
      </w:pPr>
      <w:r w:rsidRPr="004E1F43">
        <w:rPr>
          <w:b w:val="0"/>
          <w:szCs w:val="24"/>
        </w:rPr>
        <w:t>Управление на проекта – посочва се организацията за изпълнение на проекта, включваща описание на начина на изпълнение на дейностите и описание на организацията на работа на ключовите експерти.</w:t>
      </w:r>
    </w:p>
    <w:p w:rsidR="003940D0" w:rsidRPr="004E1F43" w:rsidRDefault="003940D0" w:rsidP="003940D0">
      <w:pPr>
        <w:pStyle w:val="Title"/>
        <w:numPr>
          <w:ilvl w:val="0"/>
          <w:numId w:val="14"/>
        </w:numPr>
        <w:tabs>
          <w:tab w:val="clear" w:pos="720"/>
          <w:tab w:val="num" w:pos="1684"/>
        </w:tabs>
        <w:ind w:left="0" w:firstLine="709"/>
        <w:jc w:val="both"/>
        <w:rPr>
          <w:b w:val="0"/>
          <w:szCs w:val="24"/>
        </w:rPr>
      </w:pPr>
      <w:r w:rsidRPr="004E1F43">
        <w:rPr>
          <w:b w:val="0"/>
          <w:szCs w:val="24"/>
        </w:rPr>
        <w:t>Изпълнение на поръчката – описва се изпълнението на поръчката, представя се времеви график относно изпълнението на дейностите, с посочване на сроковете за тяхното изпълнение, съгласно изискванията, заложени в Техническата спецификация.</w:t>
      </w:r>
    </w:p>
    <w:p w:rsidR="00884DA7" w:rsidRPr="004E1F43" w:rsidRDefault="00884DA7" w:rsidP="00884DA7">
      <w:pPr>
        <w:pStyle w:val="Title"/>
        <w:numPr>
          <w:ilvl w:val="0"/>
          <w:numId w:val="14"/>
        </w:numPr>
        <w:ind w:left="0" w:firstLine="720"/>
        <w:jc w:val="both"/>
        <w:rPr>
          <w:szCs w:val="24"/>
        </w:rPr>
      </w:pPr>
      <w:r w:rsidRPr="004E1F43">
        <w:rPr>
          <w:b w:val="0"/>
          <w:szCs w:val="24"/>
        </w:rPr>
        <w:t>Допълнителна информация – всяка допълнителна информация по преценка на участника, която счита, че е необходимо да представи във връзка с изпълнението на поръчката.</w:t>
      </w:r>
    </w:p>
    <w:p w:rsidR="00884DA7" w:rsidRPr="004E1F43" w:rsidRDefault="00884DA7" w:rsidP="00884DA7">
      <w:pPr>
        <w:jc w:val="both"/>
        <w:rPr>
          <w:rFonts w:ascii="Times New Roman" w:hAnsi="Times New Roman"/>
          <w:lang w:val="bg-BG" w:eastAsia="x-none"/>
        </w:rPr>
      </w:pPr>
    </w:p>
    <w:p w:rsidR="00867F13" w:rsidRPr="004E1F43" w:rsidRDefault="00867F13" w:rsidP="00867F13">
      <w:pPr>
        <w:jc w:val="both"/>
        <w:rPr>
          <w:rFonts w:ascii="Times New Roman" w:hAnsi="Times New Roman"/>
          <w:lang w:val="bg-BG" w:eastAsia="x-none"/>
        </w:rPr>
      </w:pPr>
    </w:p>
    <w:p w:rsidR="00867F13" w:rsidRPr="004E1F43" w:rsidRDefault="00867F13" w:rsidP="00867F13">
      <w:pPr>
        <w:jc w:val="both"/>
        <w:rPr>
          <w:rFonts w:ascii="Times New Roman" w:hAnsi="Times New Roman"/>
          <w:lang w:val="bg-BG" w:eastAsia="x-none"/>
        </w:rPr>
      </w:pPr>
    </w:p>
    <w:p w:rsidR="00867F13" w:rsidRPr="004E1F43" w:rsidRDefault="00867F13" w:rsidP="00867F13">
      <w:pPr>
        <w:ind w:left="2832" w:firstLine="708"/>
        <w:jc w:val="center"/>
        <w:rPr>
          <w:rFonts w:ascii="Times New Roman" w:hAnsi="Times New Roman"/>
          <w:szCs w:val="24"/>
          <w:lang w:val="bg-BG"/>
        </w:rPr>
      </w:pPr>
      <w:r w:rsidRPr="004E1F43">
        <w:rPr>
          <w:rFonts w:ascii="Times New Roman" w:hAnsi="Times New Roman"/>
          <w:szCs w:val="24"/>
          <w:lang w:val="bg-BG"/>
        </w:rPr>
        <w:t>Дата:………………………………</w:t>
      </w:r>
    </w:p>
    <w:p w:rsidR="00867F13" w:rsidRPr="004E1F43" w:rsidRDefault="00867F13" w:rsidP="00867F13">
      <w:pPr>
        <w:ind w:left="2832" w:firstLine="708"/>
        <w:jc w:val="center"/>
        <w:rPr>
          <w:rFonts w:ascii="Times New Roman" w:hAnsi="Times New Roman"/>
          <w:szCs w:val="24"/>
          <w:lang w:val="bg-BG"/>
        </w:rPr>
      </w:pPr>
      <w:r w:rsidRPr="004E1F43">
        <w:rPr>
          <w:rFonts w:ascii="Times New Roman" w:hAnsi="Times New Roman"/>
          <w:szCs w:val="24"/>
          <w:lang w:val="bg-BG"/>
        </w:rPr>
        <w:t>Подпис и печат:………………….</w:t>
      </w:r>
    </w:p>
    <w:p w:rsidR="00867F13" w:rsidRPr="004E1F43" w:rsidRDefault="00867F13" w:rsidP="00867F13">
      <w:pPr>
        <w:ind w:left="2832" w:firstLine="708"/>
        <w:jc w:val="center"/>
        <w:rPr>
          <w:rFonts w:ascii="Times New Roman" w:hAnsi="Times New Roman"/>
          <w:szCs w:val="24"/>
          <w:lang w:val="bg-BG"/>
        </w:rPr>
      </w:pPr>
    </w:p>
    <w:p w:rsidR="00867F13" w:rsidRPr="004E1F43" w:rsidRDefault="00867F13" w:rsidP="00867F13">
      <w:pPr>
        <w:ind w:left="2124" w:firstLine="708"/>
        <w:rPr>
          <w:rFonts w:ascii="Times New Roman" w:hAnsi="Times New Roman"/>
          <w:szCs w:val="24"/>
          <w:lang w:val="bg-BG"/>
        </w:rPr>
      </w:pPr>
      <w:r w:rsidRPr="004E1F43">
        <w:rPr>
          <w:rFonts w:ascii="Times New Roman" w:hAnsi="Times New Roman"/>
          <w:szCs w:val="24"/>
          <w:lang w:val="bg-BG"/>
        </w:rPr>
        <w:t>Упълномощен да подпише от името на :……………………</w:t>
      </w:r>
    </w:p>
    <w:p w:rsidR="00867F13" w:rsidRPr="004E1F43" w:rsidRDefault="00867F13" w:rsidP="00867F13">
      <w:pPr>
        <w:ind w:left="2124" w:firstLine="708"/>
        <w:rPr>
          <w:rFonts w:ascii="Times New Roman" w:hAnsi="Times New Roman"/>
          <w:i/>
          <w:szCs w:val="24"/>
          <w:lang w:val="bg-BG"/>
        </w:rPr>
      </w:pPr>
      <w:r w:rsidRPr="004E1F43">
        <w:rPr>
          <w:rFonts w:ascii="Times New Roman" w:hAnsi="Times New Roman"/>
          <w:i/>
          <w:szCs w:val="24"/>
          <w:lang w:val="bg-BG"/>
        </w:rPr>
        <w:t>(изписва се името на участника)</w:t>
      </w:r>
    </w:p>
    <w:p w:rsidR="00867F13" w:rsidRPr="004E1F43" w:rsidRDefault="00867F13" w:rsidP="00867F13">
      <w:pPr>
        <w:ind w:left="2124" w:firstLine="708"/>
        <w:rPr>
          <w:rFonts w:ascii="Times New Roman" w:hAnsi="Times New Roman"/>
          <w:szCs w:val="24"/>
          <w:lang w:val="bg-BG"/>
        </w:rPr>
      </w:pPr>
      <w:r w:rsidRPr="004E1F43">
        <w:rPr>
          <w:rFonts w:ascii="Times New Roman" w:hAnsi="Times New Roman"/>
          <w:szCs w:val="24"/>
          <w:lang w:val="bg-BG"/>
        </w:rPr>
        <w:t>…………………………………………………………………</w:t>
      </w:r>
    </w:p>
    <w:p w:rsidR="00867F13" w:rsidRPr="004E1F43" w:rsidRDefault="00867F13" w:rsidP="00867F13">
      <w:pPr>
        <w:ind w:left="2124" w:firstLine="708"/>
        <w:rPr>
          <w:rFonts w:ascii="Times New Roman" w:hAnsi="Times New Roman"/>
          <w:i/>
          <w:szCs w:val="24"/>
          <w:lang w:val="bg-BG"/>
        </w:rPr>
      </w:pPr>
      <w:r w:rsidRPr="004E1F43">
        <w:rPr>
          <w:rFonts w:ascii="Times New Roman" w:hAnsi="Times New Roman"/>
          <w:i/>
          <w:szCs w:val="24"/>
          <w:lang w:val="bg-BG"/>
        </w:rPr>
        <w:t>(изписва се името на упълномощеното лице и длъжността)</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F41745" w:rsidRPr="004E1F43" w:rsidRDefault="00F41745">
      <w:pPr>
        <w:spacing w:after="160" w:line="259" w:lineRule="auto"/>
        <w:rPr>
          <w:rFonts w:ascii="Times New Roman" w:hAnsi="Times New Roman"/>
          <w:b/>
          <w:i/>
          <w:caps/>
          <w:szCs w:val="24"/>
          <w:lang w:val="bg-BG"/>
        </w:rPr>
      </w:pPr>
      <w:r w:rsidRPr="004E1F43">
        <w:rPr>
          <w:rFonts w:ascii="Times New Roman" w:hAnsi="Times New Roman"/>
          <w:b/>
          <w:i/>
          <w:caps/>
          <w:szCs w:val="24"/>
          <w:lang w:val="bg-BG"/>
        </w:rPr>
        <w:br w:type="page"/>
      </w:r>
    </w:p>
    <w:p w:rsidR="00867F13" w:rsidRPr="004E1F43" w:rsidRDefault="00867F13" w:rsidP="00867F13">
      <w:pPr>
        <w:rPr>
          <w:rFonts w:ascii="Times New Roman" w:hAnsi="Times New Roman"/>
          <w:b/>
          <w:i/>
          <w:caps/>
          <w:szCs w:val="24"/>
          <w:lang w:val="bg-BG"/>
        </w:rPr>
      </w:pPr>
      <w:r w:rsidRPr="004E1F43">
        <w:rPr>
          <w:rFonts w:ascii="Times New Roman" w:hAnsi="Times New Roman"/>
          <w:b/>
          <w:i/>
          <w:caps/>
          <w:szCs w:val="24"/>
          <w:lang w:val="bg-BG"/>
        </w:rPr>
        <w:lastRenderedPageBreak/>
        <w:t xml:space="preserve">ОБРАЗЕЦ                                                                                           ПРИЛОЖЕНИЕ № 8 </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ind w:left="1416" w:firstLine="708"/>
        <w:rPr>
          <w:rFonts w:ascii="Times New Roman" w:hAnsi="Times New Roman"/>
          <w:b/>
          <w:i/>
          <w:caps/>
          <w:szCs w:val="24"/>
          <w:lang w:val="bg-BG"/>
        </w:rPr>
      </w:pPr>
      <w:r w:rsidRPr="004E1F43">
        <w:rPr>
          <w:rFonts w:ascii="Times New Roman" w:hAnsi="Times New Roman"/>
          <w:b/>
          <w:i/>
          <w:caps/>
          <w:szCs w:val="24"/>
          <w:lang w:val="bg-BG"/>
        </w:rPr>
        <w:t>Ценова оферта на участника</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ind w:left="7080"/>
        <w:jc w:val="both"/>
        <w:rPr>
          <w:rFonts w:ascii="Times New Roman" w:hAnsi="Times New Roman"/>
          <w:b/>
          <w:i/>
          <w:lang w:val="bg-BG"/>
        </w:rPr>
      </w:pPr>
      <w:r w:rsidRPr="004E1F43">
        <w:rPr>
          <w:rFonts w:ascii="Times New Roman" w:hAnsi="Times New Roman"/>
          <w:b/>
          <w:i/>
          <w:lang w:val="bg-BG"/>
        </w:rPr>
        <w:t>Приложение № 8</w:t>
      </w:r>
    </w:p>
    <w:p w:rsidR="00867F13" w:rsidRPr="004E1F43" w:rsidRDefault="00867F13" w:rsidP="00867F13">
      <w:pPr>
        <w:ind w:left="7080" w:firstLine="708"/>
        <w:jc w:val="both"/>
        <w:rPr>
          <w:rFonts w:ascii="Times New Roman" w:hAnsi="Times New Roman"/>
          <w:lang w:val="bg-BG"/>
        </w:rPr>
      </w:pPr>
    </w:p>
    <w:p w:rsidR="00867F13" w:rsidRPr="004E1F43" w:rsidRDefault="00867F13" w:rsidP="00867F13">
      <w:pPr>
        <w:tabs>
          <w:tab w:val="left" w:pos="993"/>
        </w:tabs>
        <w:ind w:right="51"/>
        <w:jc w:val="both"/>
        <w:rPr>
          <w:rFonts w:ascii="Times New Roman" w:hAnsi="Times New Roman"/>
          <w:i/>
          <w:noProof/>
          <w:szCs w:val="24"/>
          <w:lang w:val="bg-BG"/>
        </w:rPr>
      </w:pPr>
      <w:r w:rsidRPr="004E1F43">
        <w:rPr>
          <w:rFonts w:ascii="Times New Roman" w:hAnsi="Times New Roman"/>
          <w:b/>
          <w:i/>
          <w:lang w:val="bg-BG"/>
        </w:rPr>
        <w:t xml:space="preserve">Предмет на поръчката: </w:t>
      </w:r>
      <w:r w:rsidRPr="004E1F43">
        <w:rPr>
          <w:rFonts w:ascii="Times New Roman" w:hAnsi="Times New Roman"/>
          <w:noProof/>
          <w:lang w:val="bg-BG"/>
        </w:rPr>
        <w:t>„РАЗРАБОТВАНЕ ИНТЕГРИРАНА ТРАНСПОРТНА СТРАТЕГИЯ В ПЕРИОДА ДО 2030 г.”</w:t>
      </w:r>
    </w:p>
    <w:p w:rsidR="00867F13" w:rsidRPr="004E1F43" w:rsidRDefault="00867F13" w:rsidP="00867F13">
      <w:pPr>
        <w:tabs>
          <w:tab w:val="left" w:pos="993"/>
        </w:tabs>
        <w:ind w:right="51"/>
        <w:jc w:val="both"/>
        <w:rPr>
          <w:rFonts w:ascii="Times New Roman" w:hAnsi="Times New Roman"/>
          <w:i/>
          <w:lang w:val="bg-BG"/>
        </w:rPr>
      </w:pPr>
    </w:p>
    <w:p w:rsidR="00867F13" w:rsidRPr="004E1F43" w:rsidRDefault="00867F13" w:rsidP="00867F13">
      <w:pPr>
        <w:tabs>
          <w:tab w:val="left" w:pos="993"/>
        </w:tabs>
        <w:ind w:right="51"/>
        <w:jc w:val="both"/>
        <w:rPr>
          <w:rFonts w:ascii="Times New Roman" w:hAnsi="Times New Roman"/>
          <w:i/>
          <w:lang w:val="bg-BG"/>
        </w:rPr>
      </w:pPr>
      <w:r w:rsidRPr="004E1F43">
        <w:rPr>
          <w:rFonts w:ascii="Times New Roman" w:hAnsi="Times New Roman"/>
          <w:i/>
          <w:lang w:val="bg-BG"/>
        </w:rPr>
        <w:t>Участник:</w:t>
      </w:r>
      <w:r w:rsidRPr="004E1F43">
        <w:rPr>
          <w:rFonts w:ascii="Times New Roman" w:hAnsi="Times New Roman"/>
          <w:i/>
          <w:u w:val="single"/>
          <w:lang w:val="bg-BG"/>
        </w:rPr>
        <w:t>………………………………………………………….…........................................................</w:t>
      </w:r>
    </w:p>
    <w:p w:rsidR="00867F13" w:rsidRPr="004E1F43" w:rsidRDefault="00867F13" w:rsidP="00867F13">
      <w:pPr>
        <w:jc w:val="center"/>
        <w:rPr>
          <w:rFonts w:ascii="Times New Roman" w:hAnsi="Times New Roman"/>
          <w:b/>
          <w:caps/>
          <w:sz w:val="28"/>
          <w:szCs w:val="28"/>
          <w:lang w:val="bg-BG"/>
        </w:rPr>
      </w:pPr>
    </w:p>
    <w:p w:rsidR="00867F13" w:rsidRPr="004E1F43" w:rsidRDefault="00867F13" w:rsidP="00867F13">
      <w:pPr>
        <w:jc w:val="center"/>
        <w:rPr>
          <w:rFonts w:ascii="Times New Roman" w:hAnsi="Times New Roman"/>
          <w:b/>
          <w:caps/>
          <w:sz w:val="28"/>
          <w:szCs w:val="28"/>
          <w:lang w:val="bg-BG"/>
        </w:rPr>
      </w:pPr>
    </w:p>
    <w:p w:rsidR="00867F13" w:rsidRPr="004E1F43" w:rsidRDefault="00867F13" w:rsidP="00867F13">
      <w:pPr>
        <w:jc w:val="center"/>
        <w:rPr>
          <w:rFonts w:ascii="Times New Roman" w:hAnsi="Times New Roman"/>
          <w:b/>
          <w:caps/>
          <w:sz w:val="28"/>
          <w:szCs w:val="28"/>
          <w:lang w:val="bg-BG"/>
        </w:rPr>
      </w:pPr>
    </w:p>
    <w:p w:rsidR="00867F13" w:rsidRPr="004E1F43" w:rsidRDefault="00867F13" w:rsidP="00867F13">
      <w:pPr>
        <w:jc w:val="center"/>
        <w:rPr>
          <w:rFonts w:ascii="Times New Roman" w:hAnsi="Times New Roman"/>
          <w:b/>
          <w:caps/>
          <w:sz w:val="28"/>
          <w:szCs w:val="28"/>
          <w:lang w:val="bg-BG"/>
        </w:rPr>
      </w:pPr>
      <w:r w:rsidRPr="004E1F43">
        <w:rPr>
          <w:rFonts w:ascii="Times New Roman" w:hAnsi="Times New Roman"/>
          <w:b/>
          <w:caps/>
          <w:sz w:val="28"/>
          <w:szCs w:val="28"/>
          <w:lang w:val="bg-BG"/>
        </w:rPr>
        <w:t>ЦЕНОВА ОФЕРТА</w:t>
      </w:r>
    </w:p>
    <w:p w:rsidR="00867F13" w:rsidRPr="004E1F43" w:rsidRDefault="00867F13" w:rsidP="00867F13">
      <w:pPr>
        <w:rPr>
          <w:rFonts w:ascii="Times New Roman" w:hAnsi="Times New Roman"/>
          <w:b/>
          <w:lang w:val="bg-BG"/>
        </w:rPr>
      </w:pPr>
    </w:p>
    <w:p w:rsidR="00867F13" w:rsidRPr="004E1F43" w:rsidRDefault="00867F13" w:rsidP="00867F13">
      <w:pPr>
        <w:rPr>
          <w:rFonts w:ascii="Times New Roman" w:hAnsi="Times New Roman"/>
          <w:szCs w:val="24"/>
          <w:u w:val="single"/>
          <w:lang w:val="bg-BG"/>
        </w:rPr>
      </w:pPr>
      <w:r w:rsidRPr="004E1F43">
        <w:rPr>
          <w:rFonts w:ascii="Times New Roman" w:hAnsi="Times New Roman"/>
          <w:szCs w:val="24"/>
          <w:lang w:val="bg-BG"/>
        </w:rPr>
        <w:t>От __________________________________________________________________________</w:t>
      </w:r>
    </w:p>
    <w:p w:rsidR="00867F13" w:rsidRPr="004E1F43" w:rsidRDefault="00867F13" w:rsidP="00867F13">
      <w:pPr>
        <w:ind w:firstLine="1683"/>
        <w:jc w:val="center"/>
        <w:rPr>
          <w:rFonts w:ascii="Times New Roman" w:hAnsi="Times New Roman"/>
          <w:i/>
          <w:sz w:val="20"/>
          <w:lang w:val="bg-BG"/>
        </w:rPr>
      </w:pPr>
      <w:r w:rsidRPr="004E1F43">
        <w:rPr>
          <w:rFonts w:ascii="Times New Roman" w:hAnsi="Times New Roman"/>
          <w:i/>
          <w:sz w:val="20"/>
          <w:lang w:val="bg-BG"/>
        </w:rPr>
        <w:t>(собствено, бащино и фамилно име)</w:t>
      </w:r>
    </w:p>
    <w:p w:rsidR="00867F13" w:rsidRPr="004E1F43" w:rsidRDefault="00867F13" w:rsidP="00867F13">
      <w:pPr>
        <w:rPr>
          <w:rFonts w:ascii="Times New Roman" w:hAnsi="Times New Roman"/>
          <w:szCs w:val="24"/>
          <w:lang w:val="bg-BG"/>
        </w:rPr>
      </w:pPr>
      <w:r w:rsidRPr="004E1F43">
        <w:rPr>
          <w:rFonts w:ascii="Times New Roman" w:hAnsi="Times New Roman"/>
          <w:szCs w:val="24"/>
          <w:lang w:val="bg-BG"/>
        </w:rPr>
        <w:t xml:space="preserve">с ЕГН__________, лична карта №____________, издадена на ________________от МВР гр._________, с постоянен адрес:_________________________________, в качеството си на ____________ </w:t>
      </w:r>
      <w:proofErr w:type="spellStart"/>
      <w:r w:rsidR="00DE6D66" w:rsidRPr="004E1F43">
        <w:rPr>
          <w:rFonts w:ascii="Times New Roman" w:hAnsi="Times New Roman"/>
          <w:szCs w:val="24"/>
          <w:lang w:val="bg-BG"/>
        </w:rPr>
        <w:t>на</w:t>
      </w:r>
      <w:proofErr w:type="spellEnd"/>
      <w:r w:rsidRPr="004E1F43">
        <w:rPr>
          <w:rFonts w:ascii="Times New Roman" w:hAnsi="Times New Roman"/>
          <w:szCs w:val="24"/>
          <w:lang w:val="bg-BG"/>
        </w:rPr>
        <w:t xml:space="preserve"> __________________________ със седалище и адрес на управление гр.______________________, вписано в Търговския регистър с ЕИК ________________,</w:t>
      </w:r>
    </w:p>
    <w:p w:rsidR="00867F13" w:rsidRPr="004E1F43" w:rsidRDefault="00867F13" w:rsidP="00867F13">
      <w:pPr>
        <w:rPr>
          <w:rFonts w:ascii="Times New Roman" w:hAnsi="Times New Roman"/>
          <w:szCs w:val="24"/>
          <w:lang w:val="bg-BG"/>
        </w:rPr>
      </w:pPr>
      <w:r w:rsidRPr="004E1F43">
        <w:rPr>
          <w:rFonts w:ascii="Times New Roman" w:hAnsi="Times New Roman"/>
          <w:szCs w:val="24"/>
          <w:lang w:val="bg-BG"/>
        </w:rPr>
        <w:t>тел.: __________, факс: ___________ и адрес за кореспонденция: ___________________,</w:t>
      </w:r>
    </w:p>
    <w:p w:rsidR="00867F13" w:rsidRPr="004E1F43" w:rsidRDefault="00867F13" w:rsidP="00867F13">
      <w:pPr>
        <w:rPr>
          <w:rFonts w:ascii="Times New Roman" w:hAnsi="Times New Roman"/>
          <w:lang w:val="bg-BG"/>
        </w:rPr>
      </w:pPr>
      <w:r w:rsidRPr="004E1F43">
        <w:rPr>
          <w:rFonts w:ascii="Times New Roman" w:hAnsi="Times New Roman"/>
          <w:lang w:val="bg-BG"/>
        </w:rPr>
        <w:t>Разплащателна сметка:</w:t>
      </w:r>
    </w:p>
    <w:p w:rsidR="00867F13" w:rsidRPr="004E1F43" w:rsidRDefault="00867F13" w:rsidP="00867F13">
      <w:pPr>
        <w:rPr>
          <w:rFonts w:ascii="Times New Roman" w:hAnsi="Times New Roman"/>
          <w:lang w:val="bg-BG"/>
        </w:rPr>
      </w:pPr>
      <w:r w:rsidRPr="004E1F43">
        <w:rPr>
          <w:rFonts w:ascii="Times New Roman" w:hAnsi="Times New Roman"/>
          <w:lang w:val="bg-BG"/>
        </w:rPr>
        <w:t>IBAN: _______________________________; BIC: ________________________________;</w:t>
      </w:r>
    </w:p>
    <w:p w:rsidR="00867F13" w:rsidRPr="004E1F43" w:rsidRDefault="00867F13" w:rsidP="00867F13">
      <w:pPr>
        <w:rPr>
          <w:rFonts w:ascii="Times New Roman" w:hAnsi="Times New Roman"/>
          <w:lang w:val="bg-BG"/>
        </w:rPr>
      </w:pPr>
      <w:r w:rsidRPr="004E1F43">
        <w:rPr>
          <w:rFonts w:ascii="Times New Roman" w:hAnsi="Times New Roman"/>
          <w:lang w:val="bg-BG"/>
        </w:rPr>
        <w:t>банка:  ________________________; град/клон/офис:  ____________________________.</w:t>
      </w:r>
    </w:p>
    <w:p w:rsidR="00867F13" w:rsidRPr="004E1F43" w:rsidRDefault="00867F13" w:rsidP="00867F13">
      <w:pPr>
        <w:spacing w:before="120"/>
        <w:ind w:firstLine="1418"/>
        <w:jc w:val="both"/>
        <w:rPr>
          <w:rFonts w:ascii="Times New Roman" w:hAnsi="Times New Roman"/>
          <w:b/>
          <w:i/>
          <w:lang w:val="bg-BG"/>
        </w:rPr>
      </w:pPr>
    </w:p>
    <w:p w:rsidR="00867F13" w:rsidRPr="004E1F43" w:rsidRDefault="00867F13" w:rsidP="00867F13">
      <w:pPr>
        <w:spacing w:before="120"/>
        <w:jc w:val="both"/>
        <w:rPr>
          <w:rFonts w:ascii="Times New Roman" w:hAnsi="Times New Roman"/>
          <w:b/>
          <w:i/>
          <w:lang w:val="bg-BG"/>
        </w:rPr>
      </w:pPr>
    </w:p>
    <w:p w:rsidR="00867F13" w:rsidRPr="004E1F43" w:rsidRDefault="00867F13" w:rsidP="00867F13">
      <w:pPr>
        <w:ind w:firstLine="708"/>
        <w:jc w:val="both"/>
        <w:rPr>
          <w:rFonts w:ascii="Times New Roman" w:hAnsi="Times New Roman"/>
          <w:b/>
          <w:caps/>
          <w:szCs w:val="24"/>
          <w:lang w:val="bg-BG"/>
        </w:rPr>
      </w:pPr>
    </w:p>
    <w:p w:rsidR="00867F13" w:rsidRPr="004E1F43" w:rsidRDefault="00867F13" w:rsidP="00867F13">
      <w:pPr>
        <w:ind w:firstLine="708"/>
        <w:jc w:val="both"/>
        <w:rPr>
          <w:rFonts w:ascii="Times New Roman" w:hAnsi="Times New Roman"/>
          <w:b/>
          <w:caps/>
          <w:szCs w:val="24"/>
          <w:lang w:val="bg-BG"/>
        </w:rPr>
      </w:pPr>
      <w:r w:rsidRPr="004E1F43">
        <w:rPr>
          <w:rFonts w:ascii="Times New Roman" w:hAnsi="Times New Roman"/>
          <w:b/>
          <w:caps/>
          <w:szCs w:val="24"/>
          <w:lang w:val="bg-BG"/>
        </w:rPr>
        <w:t>уважаеми  ГОСПОЖИ И Господа,</w:t>
      </w:r>
    </w:p>
    <w:p w:rsidR="00867F13" w:rsidRPr="004E1F43" w:rsidRDefault="00867F13" w:rsidP="00867F13">
      <w:pPr>
        <w:ind w:firstLine="708"/>
        <w:jc w:val="both"/>
        <w:rPr>
          <w:rFonts w:ascii="Times New Roman" w:hAnsi="Times New Roman"/>
          <w:b/>
          <w:caps/>
          <w:szCs w:val="24"/>
          <w:lang w:val="bg-BG"/>
        </w:rPr>
      </w:pPr>
    </w:p>
    <w:p w:rsidR="00867F13" w:rsidRPr="004E1F43" w:rsidRDefault="00867F13" w:rsidP="00867F13">
      <w:pPr>
        <w:pStyle w:val="Title"/>
        <w:ind w:firstLine="703"/>
        <w:rPr>
          <w:szCs w:val="24"/>
        </w:rPr>
      </w:pPr>
    </w:p>
    <w:p w:rsidR="00867F13" w:rsidRPr="004E1F43" w:rsidRDefault="00867F13" w:rsidP="00867F13">
      <w:pPr>
        <w:pStyle w:val="Title"/>
        <w:ind w:firstLine="703"/>
        <w:jc w:val="both"/>
        <w:rPr>
          <w:b w:val="0"/>
          <w:szCs w:val="24"/>
        </w:rPr>
      </w:pPr>
      <w:r w:rsidRPr="004E1F43">
        <w:rPr>
          <w:szCs w:val="24"/>
        </w:rPr>
        <w:t xml:space="preserve">Във връзка с представената от нас оферта за участие в обявената открита процедура за възлагане на обществена поръчка с предмет: </w:t>
      </w:r>
      <w:r w:rsidRPr="004E1F43">
        <w:t>„Разработване на Интегрирана транспортна стратегия в периода до 2030 г.”,</w:t>
      </w:r>
    </w:p>
    <w:p w:rsidR="00867F13" w:rsidRPr="004E1F43" w:rsidRDefault="00867F13" w:rsidP="00867F13">
      <w:pPr>
        <w:ind w:firstLine="703"/>
        <w:jc w:val="both"/>
        <w:rPr>
          <w:rFonts w:ascii="Times New Roman" w:hAnsi="Times New Roman"/>
          <w:szCs w:val="24"/>
          <w:lang w:val="bg-BG"/>
        </w:rPr>
      </w:pPr>
      <w:r w:rsidRPr="004E1F43">
        <w:rPr>
          <w:rFonts w:ascii="Times New Roman" w:hAnsi="Times New Roman"/>
          <w:szCs w:val="24"/>
          <w:lang w:val="bg-BG"/>
        </w:rPr>
        <w:t xml:space="preserve">Ви представяме следното ценово предложение: </w:t>
      </w:r>
    </w:p>
    <w:p w:rsidR="00867F13" w:rsidRPr="004E1F43" w:rsidRDefault="00867F13" w:rsidP="00867F13">
      <w:pPr>
        <w:ind w:firstLine="703"/>
        <w:jc w:val="both"/>
        <w:rPr>
          <w:rFonts w:ascii="Times New Roman" w:hAnsi="Times New Roman"/>
          <w:szCs w:val="24"/>
          <w:lang w:val="bg-BG"/>
        </w:rPr>
      </w:pPr>
    </w:p>
    <w:p w:rsidR="00867F13" w:rsidRPr="004E1F43" w:rsidRDefault="00867F13" w:rsidP="00867F13">
      <w:pPr>
        <w:ind w:firstLine="703"/>
        <w:jc w:val="both"/>
        <w:rPr>
          <w:rFonts w:ascii="Times New Roman" w:hAnsi="Times New Roman"/>
          <w:szCs w:val="24"/>
          <w:lang w:val="bg-BG"/>
        </w:rPr>
      </w:pPr>
    </w:p>
    <w:p w:rsidR="00867F13" w:rsidRPr="004E1F43" w:rsidRDefault="00867F13" w:rsidP="00867F13">
      <w:pPr>
        <w:spacing w:after="240"/>
        <w:ind w:right="51" w:firstLine="703"/>
        <w:jc w:val="both"/>
        <w:rPr>
          <w:rFonts w:ascii="Times New Roman" w:hAnsi="Times New Roman"/>
          <w:b/>
          <w:szCs w:val="24"/>
          <w:lang w:val="bg-BG"/>
        </w:rPr>
      </w:pPr>
    </w:p>
    <w:p w:rsidR="00867F13" w:rsidRPr="004E1F43" w:rsidRDefault="00867F13" w:rsidP="00867F13">
      <w:pPr>
        <w:spacing w:after="240"/>
        <w:ind w:right="51" w:firstLine="703"/>
        <w:jc w:val="both"/>
        <w:rPr>
          <w:rFonts w:ascii="Times New Roman" w:hAnsi="Times New Roman"/>
          <w:szCs w:val="24"/>
          <w:lang w:val="bg-BG"/>
        </w:rPr>
      </w:pPr>
      <w:r w:rsidRPr="004E1F43">
        <w:rPr>
          <w:rFonts w:ascii="Times New Roman" w:hAnsi="Times New Roman"/>
          <w:b/>
          <w:szCs w:val="24"/>
          <w:lang w:val="bg-BG"/>
        </w:rPr>
        <w:t>ОБЩА СТОЙНОСТ:</w:t>
      </w:r>
      <w:r w:rsidRPr="004E1F43">
        <w:rPr>
          <w:rFonts w:ascii="Times New Roman" w:hAnsi="Times New Roman"/>
          <w:szCs w:val="24"/>
          <w:lang w:val="bg-BG"/>
        </w:rPr>
        <w:t>…………………………………… лв. без ДДС</w:t>
      </w:r>
    </w:p>
    <w:p w:rsidR="00867F13" w:rsidRPr="004E1F43" w:rsidRDefault="00867F13" w:rsidP="00867F13">
      <w:pPr>
        <w:ind w:right="51" w:firstLine="705"/>
        <w:jc w:val="both"/>
        <w:rPr>
          <w:rFonts w:ascii="Times New Roman" w:hAnsi="Times New Roman"/>
          <w:szCs w:val="24"/>
          <w:lang w:val="bg-BG"/>
        </w:rPr>
      </w:pPr>
      <w:r w:rsidRPr="004E1F43">
        <w:rPr>
          <w:rFonts w:ascii="Times New Roman" w:hAnsi="Times New Roman"/>
          <w:szCs w:val="24"/>
          <w:lang w:val="bg-BG"/>
        </w:rPr>
        <w:tab/>
        <w:t xml:space="preserve">(………………………………………………………..……………………………….) </w:t>
      </w:r>
    </w:p>
    <w:p w:rsidR="00867F13" w:rsidRPr="004E1F43" w:rsidRDefault="00867F13" w:rsidP="00867F13">
      <w:pPr>
        <w:ind w:right="51" w:firstLine="705"/>
        <w:jc w:val="both"/>
        <w:rPr>
          <w:rFonts w:ascii="Times New Roman" w:hAnsi="Times New Roman"/>
          <w:i/>
          <w:szCs w:val="24"/>
          <w:vertAlign w:val="superscript"/>
          <w:lang w:val="bg-BG"/>
        </w:rPr>
      </w:pP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i/>
          <w:szCs w:val="24"/>
          <w:vertAlign w:val="superscript"/>
          <w:lang w:val="bg-BG"/>
        </w:rPr>
        <w:t>с думи</w:t>
      </w:r>
    </w:p>
    <w:p w:rsidR="00867F13" w:rsidRPr="004E1F43" w:rsidRDefault="00867F13" w:rsidP="00867F13">
      <w:pPr>
        <w:ind w:right="51" w:firstLine="705"/>
        <w:jc w:val="both"/>
        <w:rPr>
          <w:rFonts w:ascii="Times New Roman" w:hAnsi="Times New Roman"/>
          <w:szCs w:val="24"/>
          <w:lang w:val="bg-BG"/>
        </w:rPr>
      </w:pPr>
      <w:r w:rsidRPr="004E1F43">
        <w:rPr>
          <w:rFonts w:ascii="Times New Roman" w:hAnsi="Times New Roman"/>
          <w:szCs w:val="24"/>
          <w:lang w:val="bg-BG"/>
        </w:rPr>
        <w:tab/>
      </w:r>
    </w:p>
    <w:p w:rsidR="00867F13" w:rsidRPr="004E1F43" w:rsidRDefault="00867F13" w:rsidP="00867F13">
      <w:pPr>
        <w:ind w:right="51" w:firstLine="705"/>
        <w:jc w:val="both"/>
        <w:rPr>
          <w:rFonts w:ascii="Times New Roman" w:hAnsi="Times New Roman"/>
          <w:szCs w:val="24"/>
          <w:lang w:val="bg-BG"/>
        </w:rPr>
      </w:pPr>
    </w:p>
    <w:p w:rsidR="00867F13" w:rsidRPr="004E1F43" w:rsidRDefault="00867F13" w:rsidP="00867F13">
      <w:pPr>
        <w:ind w:right="51" w:firstLine="705"/>
        <w:jc w:val="both"/>
        <w:rPr>
          <w:rFonts w:ascii="Times New Roman" w:hAnsi="Times New Roman"/>
          <w:szCs w:val="24"/>
          <w:lang w:val="bg-BG"/>
        </w:rPr>
      </w:pPr>
      <w:r w:rsidRPr="004E1F43">
        <w:rPr>
          <w:rFonts w:ascii="Times New Roman" w:hAnsi="Times New Roman"/>
          <w:szCs w:val="24"/>
          <w:lang w:val="bg-BG"/>
        </w:rPr>
        <w:t xml:space="preserve">СТОЙНОСТ НА ДДС: ………………………………………….  лв. </w:t>
      </w:r>
    </w:p>
    <w:p w:rsidR="00867F13" w:rsidRPr="004E1F43" w:rsidRDefault="00867F13" w:rsidP="00867F13">
      <w:pPr>
        <w:ind w:right="51" w:firstLine="705"/>
        <w:jc w:val="both"/>
        <w:rPr>
          <w:rFonts w:ascii="Times New Roman" w:hAnsi="Times New Roman"/>
          <w:szCs w:val="24"/>
          <w:lang w:val="bg-BG"/>
        </w:rPr>
      </w:pPr>
    </w:p>
    <w:p w:rsidR="00867F13" w:rsidRPr="004E1F43" w:rsidRDefault="00867F13" w:rsidP="00867F13">
      <w:pPr>
        <w:ind w:right="51" w:firstLine="705"/>
        <w:jc w:val="both"/>
        <w:rPr>
          <w:rFonts w:ascii="Times New Roman" w:hAnsi="Times New Roman"/>
          <w:szCs w:val="24"/>
          <w:lang w:val="bg-BG"/>
        </w:rPr>
      </w:pPr>
      <w:r w:rsidRPr="004E1F43">
        <w:rPr>
          <w:rFonts w:ascii="Times New Roman" w:hAnsi="Times New Roman"/>
          <w:szCs w:val="24"/>
          <w:lang w:val="bg-BG"/>
        </w:rPr>
        <w:t xml:space="preserve">(……………………………………………………..………………………………..) </w:t>
      </w:r>
    </w:p>
    <w:p w:rsidR="00867F13" w:rsidRPr="004E1F43" w:rsidRDefault="00867F13" w:rsidP="00867F13">
      <w:pPr>
        <w:ind w:right="51" w:firstLine="705"/>
        <w:jc w:val="both"/>
        <w:rPr>
          <w:rFonts w:ascii="Times New Roman" w:hAnsi="Times New Roman"/>
          <w:i/>
          <w:szCs w:val="24"/>
          <w:vertAlign w:val="superscript"/>
          <w:lang w:val="bg-BG"/>
        </w:rPr>
      </w:pPr>
      <w:r w:rsidRPr="004E1F43">
        <w:rPr>
          <w:rFonts w:ascii="Times New Roman" w:hAnsi="Times New Roman"/>
          <w:szCs w:val="24"/>
          <w:lang w:val="bg-BG"/>
        </w:rPr>
        <w:lastRenderedPageBreak/>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i/>
          <w:szCs w:val="24"/>
          <w:vertAlign w:val="superscript"/>
          <w:lang w:val="bg-BG"/>
        </w:rPr>
        <w:t>с думи</w:t>
      </w:r>
    </w:p>
    <w:p w:rsidR="00867F13" w:rsidRPr="004E1F43" w:rsidRDefault="00867F13" w:rsidP="00867F13">
      <w:pPr>
        <w:ind w:right="51"/>
        <w:jc w:val="both"/>
        <w:rPr>
          <w:rFonts w:ascii="Times New Roman" w:hAnsi="Times New Roman"/>
          <w:szCs w:val="24"/>
          <w:lang w:val="bg-BG"/>
        </w:rPr>
      </w:pPr>
    </w:p>
    <w:p w:rsidR="00867F13" w:rsidRPr="004E1F43" w:rsidRDefault="00867F13" w:rsidP="00867F13">
      <w:pPr>
        <w:ind w:right="51"/>
        <w:jc w:val="both"/>
        <w:rPr>
          <w:rFonts w:ascii="Times New Roman" w:hAnsi="Times New Roman"/>
          <w:szCs w:val="24"/>
          <w:lang w:val="bg-BG"/>
        </w:rPr>
      </w:pPr>
      <w:r w:rsidRPr="004E1F43">
        <w:rPr>
          <w:rFonts w:ascii="Times New Roman" w:hAnsi="Times New Roman"/>
          <w:szCs w:val="24"/>
          <w:lang w:val="bg-BG"/>
        </w:rPr>
        <w:tab/>
        <w:t xml:space="preserve">ОБЩА СТОЙНОСТ С ДДС: …………………………………… лв. </w:t>
      </w:r>
    </w:p>
    <w:p w:rsidR="00867F13" w:rsidRPr="004E1F43" w:rsidRDefault="00867F13" w:rsidP="00867F13">
      <w:pPr>
        <w:ind w:right="51"/>
        <w:jc w:val="both"/>
        <w:rPr>
          <w:rFonts w:ascii="Times New Roman" w:hAnsi="Times New Roman"/>
          <w:szCs w:val="24"/>
          <w:lang w:val="bg-BG"/>
        </w:rPr>
      </w:pPr>
    </w:p>
    <w:p w:rsidR="00867F13" w:rsidRPr="004E1F43" w:rsidRDefault="00867F13" w:rsidP="00867F13">
      <w:pPr>
        <w:ind w:right="51" w:firstLine="705"/>
        <w:jc w:val="both"/>
        <w:rPr>
          <w:rFonts w:ascii="Times New Roman" w:hAnsi="Times New Roman"/>
          <w:szCs w:val="24"/>
          <w:lang w:val="bg-BG"/>
        </w:rPr>
      </w:pPr>
      <w:r w:rsidRPr="004E1F43">
        <w:rPr>
          <w:rFonts w:ascii="Times New Roman" w:hAnsi="Times New Roman"/>
          <w:szCs w:val="24"/>
          <w:lang w:val="bg-BG"/>
        </w:rPr>
        <w:t xml:space="preserve">(……………………………………………………..………………………………..) </w:t>
      </w:r>
    </w:p>
    <w:p w:rsidR="00867F13" w:rsidRPr="004E1F43" w:rsidRDefault="00867F13" w:rsidP="00867F13">
      <w:pPr>
        <w:ind w:right="51" w:firstLine="705"/>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i/>
          <w:szCs w:val="24"/>
          <w:vertAlign w:val="superscript"/>
          <w:lang w:val="bg-BG"/>
        </w:rPr>
        <w:t>с думи</w:t>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p>
    <w:p w:rsidR="00867F13" w:rsidRPr="004E1F43" w:rsidRDefault="00867F13" w:rsidP="00867F13">
      <w:pPr>
        <w:ind w:right="51"/>
        <w:jc w:val="both"/>
        <w:rPr>
          <w:rFonts w:ascii="Times New Roman" w:hAnsi="Times New Roman"/>
          <w:szCs w:val="24"/>
          <w:lang w:val="bg-BG"/>
        </w:rPr>
      </w:pPr>
    </w:p>
    <w:p w:rsidR="00867F13" w:rsidRPr="004E1F43" w:rsidRDefault="00867F13" w:rsidP="00867F13">
      <w:pPr>
        <w:ind w:right="51" w:firstLine="705"/>
        <w:jc w:val="both"/>
        <w:rPr>
          <w:rFonts w:ascii="Times New Roman" w:hAnsi="Times New Roman"/>
          <w:szCs w:val="24"/>
          <w:lang w:val="bg-BG"/>
        </w:rPr>
      </w:pPr>
      <w:r w:rsidRPr="004E1F43">
        <w:rPr>
          <w:rFonts w:ascii="Times New Roman" w:hAnsi="Times New Roman"/>
          <w:szCs w:val="24"/>
          <w:lang w:val="bg-BG"/>
        </w:rPr>
        <w:t>Приемаме да се считаме обвързани от задълженията и условията, поети с тази оферта до изтичане на 180 (сто и осемдесет) календарни дни след крайния срок за подаване на офертите.</w:t>
      </w:r>
    </w:p>
    <w:p w:rsidR="00867F13" w:rsidRPr="004E1F43" w:rsidRDefault="00867F13" w:rsidP="00867F13">
      <w:pPr>
        <w:ind w:right="51" w:firstLine="705"/>
        <w:jc w:val="both"/>
        <w:rPr>
          <w:rFonts w:ascii="Times New Roman" w:hAnsi="Times New Roman"/>
          <w:szCs w:val="24"/>
          <w:lang w:val="bg-BG"/>
        </w:rPr>
      </w:pPr>
    </w:p>
    <w:p w:rsidR="00867F13" w:rsidRPr="004E1F43" w:rsidRDefault="00867F13" w:rsidP="00867F13">
      <w:pPr>
        <w:jc w:val="both"/>
        <w:rPr>
          <w:rFonts w:ascii="Times New Roman" w:hAnsi="Times New Roman"/>
          <w:b/>
          <w:i/>
          <w:lang w:val="bg-BG"/>
        </w:rPr>
      </w:pPr>
    </w:p>
    <w:p w:rsidR="00867F13" w:rsidRPr="004E1F43" w:rsidRDefault="00867F13" w:rsidP="00867F13">
      <w:pPr>
        <w:ind w:left="4248" w:firstLine="708"/>
        <w:jc w:val="both"/>
        <w:rPr>
          <w:rFonts w:ascii="Times New Roman" w:hAnsi="Times New Roman"/>
          <w:b/>
          <w:i/>
          <w:lang w:val="bg-BG"/>
        </w:rPr>
      </w:pPr>
    </w:p>
    <w:p w:rsidR="00867F13" w:rsidRPr="004E1F43" w:rsidRDefault="00867F13" w:rsidP="00867F13">
      <w:pPr>
        <w:ind w:left="4248" w:firstLine="708"/>
        <w:jc w:val="both"/>
        <w:rPr>
          <w:rFonts w:ascii="Times New Roman" w:hAnsi="Times New Roman"/>
          <w:b/>
          <w:i/>
          <w:lang w:val="bg-BG"/>
        </w:rPr>
      </w:pPr>
    </w:p>
    <w:p w:rsidR="00867F13" w:rsidRPr="004E1F43" w:rsidRDefault="00867F13" w:rsidP="00867F13">
      <w:pPr>
        <w:ind w:left="4248" w:firstLine="708"/>
        <w:jc w:val="both"/>
        <w:rPr>
          <w:rFonts w:ascii="Times New Roman" w:hAnsi="Times New Roman"/>
          <w:b/>
          <w:i/>
          <w:lang w:val="bg-BG"/>
        </w:rPr>
      </w:pPr>
    </w:p>
    <w:p w:rsidR="00867F13" w:rsidRPr="004E1F43" w:rsidRDefault="00867F13" w:rsidP="00867F13">
      <w:pPr>
        <w:ind w:left="4248" w:firstLine="708"/>
        <w:jc w:val="both"/>
        <w:rPr>
          <w:rFonts w:ascii="Times New Roman" w:hAnsi="Times New Roman"/>
          <w:b/>
          <w:i/>
          <w:lang w:val="bg-BG"/>
        </w:rPr>
      </w:pPr>
      <w:r w:rsidRPr="004E1F43">
        <w:rPr>
          <w:rFonts w:ascii="Times New Roman" w:hAnsi="Times New Roman"/>
          <w:b/>
          <w:i/>
          <w:lang w:val="bg-BG"/>
        </w:rPr>
        <w:t>С уважение,</w:t>
      </w:r>
    </w:p>
    <w:p w:rsidR="00867F13" w:rsidRPr="004E1F43" w:rsidRDefault="00867F13" w:rsidP="00867F13">
      <w:pPr>
        <w:ind w:left="4248" w:firstLine="708"/>
        <w:jc w:val="both"/>
        <w:rPr>
          <w:rFonts w:ascii="Times New Roman" w:hAnsi="Times New Roman"/>
          <w:b/>
          <w:i/>
          <w:lang w:val="bg-BG"/>
        </w:rPr>
      </w:pPr>
    </w:p>
    <w:p w:rsidR="00867F13" w:rsidRPr="004E1F43" w:rsidRDefault="00867F13" w:rsidP="00867F13">
      <w:pPr>
        <w:jc w:val="both"/>
        <w:rPr>
          <w:rFonts w:ascii="Times New Roman" w:hAnsi="Times New Roman"/>
          <w:b/>
          <w:i/>
          <w:lang w:val="bg-BG"/>
        </w:rPr>
      </w:pPr>
    </w:p>
    <w:p w:rsidR="00867F13" w:rsidRPr="004E1F43" w:rsidRDefault="00867F13" w:rsidP="00867F13">
      <w:pPr>
        <w:ind w:left="57"/>
        <w:rPr>
          <w:rFonts w:ascii="Times New Roman" w:hAnsi="Times New Roman"/>
          <w:szCs w:val="24"/>
          <w:lang w:val="bg-BG"/>
        </w:rPr>
      </w:pPr>
      <w:r w:rsidRPr="004E1F43">
        <w:rPr>
          <w:rFonts w:ascii="Times New Roman" w:hAnsi="Times New Roman"/>
          <w:i/>
          <w:szCs w:val="24"/>
          <w:lang w:val="bg-BG"/>
        </w:rPr>
        <w:t>(дата на подписване)</w:t>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t>ПОДПИС:________________</w:t>
      </w:r>
    </w:p>
    <w:p w:rsidR="00867F13" w:rsidRPr="004E1F43" w:rsidRDefault="00867F13" w:rsidP="00867F13">
      <w:pPr>
        <w:spacing w:before="120" w:line="240" w:lineRule="exact"/>
        <w:jc w:val="right"/>
        <w:rPr>
          <w:rFonts w:ascii="Times New Roman" w:hAnsi="Times New Roman"/>
          <w:snapToGrid w:val="0"/>
          <w:sz w:val="20"/>
          <w:lang w:val="bg-BG"/>
        </w:rPr>
      </w:pPr>
      <w:r w:rsidRPr="004E1F43">
        <w:rPr>
          <w:rFonts w:ascii="Times New Roman" w:hAnsi="Times New Roman"/>
          <w:i/>
          <w:snapToGrid w:val="0"/>
          <w:sz w:val="20"/>
          <w:lang w:val="bg-BG"/>
        </w:rPr>
        <w:t>(лице/лица упълномощени да подписват от името на участника в процедурата</w:t>
      </w:r>
      <w:r w:rsidRPr="004E1F43">
        <w:rPr>
          <w:rFonts w:ascii="Times New Roman" w:hAnsi="Times New Roman"/>
          <w:snapToGrid w:val="0"/>
          <w:sz w:val="20"/>
          <w:lang w:val="bg-BG"/>
        </w:rPr>
        <w:t>)</w:t>
      </w:r>
    </w:p>
    <w:p w:rsidR="00867F13" w:rsidRPr="004E1F43" w:rsidRDefault="00867F13" w:rsidP="00867F13">
      <w:pPr>
        <w:rPr>
          <w:rFonts w:ascii="Times New Roman" w:hAnsi="Times New Roman"/>
          <w:lang w:val="bg-BG"/>
        </w:rPr>
      </w:pPr>
    </w:p>
    <w:p w:rsidR="00867F13" w:rsidRPr="004E1F43" w:rsidRDefault="00867F13" w:rsidP="00867F13">
      <w:pPr>
        <w:rPr>
          <w:rFonts w:ascii="Times New Roman" w:hAnsi="Times New Roman"/>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F41745" w:rsidRPr="004E1F43" w:rsidRDefault="00F41745">
      <w:pPr>
        <w:spacing w:after="160" w:line="259" w:lineRule="auto"/>
        <w:rPr>
          <w:rFonts w:ascii="Times New Roman" w:hAnsi="Times New Roman"/>
          <w:b/>
          <w:i/>
          <w:caps/>
          <w:szCs w:val="24"/>
          <w:lang w:val="bg-BG"/>
        </w:rPr>
      </w:pPr>
      <w:r w:rsidRPr="004E1F43">
        <w:rPr>
          <w:rFonts w:ascii="Times New Roman" w:hAnsi="Times New Roman"/>
          <w:b/>
          <w:i/>
          <w:caps/>
          <w:szCs w:val="24"/>
          <w:lang w:val="bg-BG"/>
        </w:rPr>
        <w:br w:type="page"/>
      </w:r>
    </w:p>
    <w:p w:rsidR="00867F13" w:rsidRPr="004E1F43" w:rsidRDefault="00867F13" w:rsidP="00867F13">
      <w:pPr>
        <w:rPr>
          <w:rFonts w:ascii="Times New Roman" w:hAnsi="Times New Roman"/>
          <w:b/>
          <w:i/>
          <w:caps/>
          <w:szCs w:val="24"/>
          <w:lang w:val="bg-BG"/>
        </w:rPr>
      </w:pPr>
      <w:r w:rsidRPr="004E1F43">
        <w:rPr>
          <w:rFonts w:ascii="Times New Roman" w:hAnsi="Times New Roman"/>
          <w:b/>
          <w:i/>
          <w:caps/>
          <w:szCs w:val="24"/>
          <w:lang w:val="bg-BG"/>
        </w:rPr>
        <w:lastRenderedPageBreak/>
        <w:t xml:space="preserve">ОБРАЗЕЦ                                                                                           ПРИЛОЖЕНИЕ № 9 </w:t>
      </w: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p>
    <w:p w:rsidR="00867F13" w:rsidRPr="004E1F43" w:rsidRDefault="00867F13" w:rsidP="00867F13">
      <w:pPr>
        <w:rPr>
          <w:rFonts w:ascii="Times New Roman" w:hAnsi="Times New Roman"/>
          <w:b/>
          <w:i/>
          <w:caps/>
          <w:szCs w:val="24"/>
          <w:lang w:val="bg-BG"/>
        </w:rPr>
      </w:pPr>
      <w:r w:rsidRPr="004E1F43">
        <w:rPr>
          <w:rFonts w:ascii="Times New Roman" w:hAnsi="Times New Roman"/>
          <w:b/>
          <w:i/>
          <w:caps/>
          <w:szCs w:val="24"/>
          <w:lang w:val="bg-BG"/>
        </w:rPr>
        <w:t>Проект на договор</w:t>
      </w:r>
    </w:p>
    <w:p w:rsidR="00867F13" w:rsidRPr="004E1F43" w:rsidRDefault="00867F13" w:rsidP="00867F13">
      <w:pPr>
        <w:rPr>
          <w:rFonts w:ascii="Times New Roman" w:hAnsi="Times New Roman"/>
          <w:b/>
          <w:i/>
          <w:caps/>
          <w:szCs w:val="24"/>
          <w:lang w:val="bg-BG"/>
        </w:rPr>
      </w:pPr>
    </w:p>
    <w:p w:rsidR="00867F13" w:rsidRPr="004E1F43" w:rsidRDefault="00867F13" w:rsidP="00867F13">
      <w:pPr>
        <w:jc w:val="right"/>
        <w:rPr>
          <w:rFonts w:ascii="Times New Roman" w:hAnsi="Times New Roman"/>
          <w:b/>
          <w:caps/>
          <w:sz w:val="28"/>
          <w:szCs w:val="28"/>
          <w:lang w:val="bg-BG" w:eastAsia="en-US"/>
        </w:rPr>
      </w:pPr>
      <w:r w:rsidRPr="004E1F43">
        <w:rPr>
          <w:rFonts w:ascii="Times New Roman" w:hAnsi="Times New Roman"/>
          <w:b/>
          <w:caps/>
          <w:sz w:val="28"/>
          <w:szCs w:val="28"/>
          <w:lang w:val="bg-BG" w:eastAsia="en-US"/>
        </w:rPr>
        <w:t>Проект</w:t>
      </w:r>
    </w:p>
    <w:p w:rsidR="00867F13" w:rsidRPr="004E1F43" w:rsidRDefault="00867F13" w:rsidP="00867F13">
      <w:pPr>
        <w:jc w:val="center"/>
        <w:rPr>
          <w:rFonts w:ascii="Times New Roman" w:hAnsi="Times New Roman"/>
          <w:b/>
          <w:caps/>
          <w:sz w:val="28"/>
          <w:szCs w:val="28"/>
          <w:lang w:val="bg-BG" w:eastAsia="en-US"/>
        </w:rPr>
      </w:pPr>
      <w:r w:rsidRPr="004E1F43">
        <w:rPr>
          <w:rFonts w:ascii="Times New Roman" w:hAnsi="Times New Roman"/>
          <w:b/>
          <w:caps/>
          <w:sz w:val="28"/>
          <w:szCs w:val="28"/>
          <w:lang w:val="bg-BG" w:eastAsia="en-US"/>
        </w:rPr>
        <w:t>ДОГОВОР</w:t>
      </w:r>
    </w:p>
    <w:p w:rsidR="00867F13" w:rsidRPr="004E1F43" w:rsidRDefault="00867F13" w:rsidP="00867F13">
      <w:pPr>
        <w:jc w:val="center"/>
        <w:rPr>
          <w:rFonts w:ascii="Times New Roman" w:hAnsi="Times New Roman"/>
          <w:b/>
          <w:sz w:val="20"/>
          <w:lang w:val="bg-BG" w:eastAsia="en-US"/>
        </w:rPr>
      </w:pPr>
      <w:r w:rsidRPr="004E1F43">
        <w:rPr>
          <w:rFonts w:ascii="Times New Roman" w:hAnsi="Times New Roman"/>
          <w:i/>
          <w:sz w:val="28"/>
          <w:szCs w:val="28"/>
          <w:lang w:val="bg-BG" w:eastAsia="en-US"/>
        </w:rPr>
        <w:t xml:space="preserve"> </w:t>
      </w:r>
      <w:r w:rsidRPr="004E1F43">
        <w:rPr>
          <w:rFonts w:ascii="Times New Roman" w:hAnsi="Times New Roman"/>
          <w:b/>
          <w:sz w:val="20"/>
          <w:lang w:val="bg-BG" w:eastAsia="en-US"/>
        </w:rPr>
        <w:t>ЗА ВЪЗЛАГАНЕ НА ОБЩЕСТВЕНА ПОРЪЧКА С ПРЕДМЕТ:</w:t>
      </w:r>
    </w:p>
    <w:p w:rsidR="00867F13" w:rsidRPr="004E1F43" w:rsidRDefault="00867F13" w:rsidP="00867F13">
      <w:pPr>
        <w:jc w:val="center"/>
        <w:rPr>
          <w:rFonts w:ascii="Times New Roman" w:hAnsi="Times New Roman"/>
          <w:b/>
          <w:lang w:val="bg-BG" w:eastAsia="en-US"/>
        </w:rPr>
      </w:pPr>
      <w:r w:rsidRPr="004E1F43">
        <w:rPr>
          <w:rFonts w:ascii="Times New Roman" w:hAnsi="Times New Roman"/>
          <w:b/>
          <w:lang w:val="bg-BG" w:eastAsia="en-US"/>
        </w:rPr>
        <w:t>Разработване на Интегрирана транспортна стратегия в периода до 2030 г.</w:t>
      </w:r>
    </w:p>
    <w:p w:rsidR="00867F13" w:rsidRPr="004E1F43" w:rsidRDefault="00867F13" w:rsidP="00867F13">
      <w:pPr>
        <w:rPr>
          <w:rFonts w:ascii="Times New Roman" w:hAnsi="Times New Roman"/>
          <w:szCs w:val="24"/>
          <w:lang w:val="bg-BG" w:eastAsia="en-US"/>
        </w:rPr>
      </w:pPr>
    </w:p>
    <w:p w:rsidR="00867F13" w:rsidRPr="004E1F43" w:rsidRDefault="00867F13" w:rsidP="00867F13">
      <w:pPr>
        <w:jc w:val="both"/>
        <w:rPr>
          <w:rFonts w:ascii="Times New Roman" w:hAnsi="Times New Roman"/>
          <w:szCs w:val="24"/>
          <w:lang w:val="bg-BG" w:eastAsia="en-US"/>
        </w:rPr>
      </w:pPr>
    </w:p>
    <w:p w:rsidR="00867F13" w:rsidRPr="004E1F43" w:rsidRDefault="00867F13" w:rsidP="00867F13">
      <w:pPr>
        <w:jc w:val="both"/>
        <w:rPr>
          <w:rFonts w:ascii="Times New Roman" w:hAnsi="Times New Roman"/>
          <w:szCs w:val="24"/>
          <w:lang w:val="bg-BG" w:eastAsia="en-US"/>
        </w:rPr>
      </w:pPr>
      <w:r w:rsidRPr="004E1F43">
        <w:rPr>
          <w:rFonts w:ascii="Times New Roman" w:hAnsi="Times New Roman"/>
          <w:b/>
          <w:szCs w:val="24"/>
          <w:lang w:val="bg-BG" w:eastAsia="en-US"/>
        </w:rPr>
        <w:t>МИНИСТЕРСТВО НА ТРАНСПОРТА, ИНФОРМАЦИОННИТЕ ТЕХНОЛОГИИ И СЪОБЩЕНИЯТА</w:t>
      </w:r>
      <w:r w:rsidRPr="004E1F43">
        <w:rPr>
          <w:rFonts w:ascii="Times New Roman" w:hAnsi="Times New Roman"/>
          <w:szCs w:val="24"/>
          <w:lang w:val="bg-BG" w:eastAsia="en-US"/>
        </w:rPr>
        <w:t>, с адрес София 1000, ул</w:t>
      </w:r>
      <w:r w:rsidR="00DE6D66" w:rsidRPr="004E1F43">
        <w:rPr>
          <w:rFonts w:ascii="Times New Roman" w:hAnsi="Times New Roman"/>
          <w:szCs w:val="24"/>
          <w:lang w:val="bg-BG" w:eastAsia="en-US"/>
        </w:rPr>
        <w:t>.</w:t>
      </w:r>
      <w:r w:rsidRPr="004E1F43">
        <w:rPr>
          <w:rFonts w:ascii="Times New Roman" w:hAnsi="Times New Roman"/>
          <w:szCs w:val="24"/>
          <w:lang w:val="bg-BG" w:eastAsia="en-US"/>
        </w:rPr>
        <w:t xml:space="preserve"> „Дякон </w:t>
      </w:r>
      <w:proofErr w:type="spellStart"/>
      <w:r w:rsidRPr="004E1F43">
        <w:rPr>
          <w:rFonts w:ascii="Times New Roman" w:hAnsi="Times New Roman"/>
          <w:szCs w:val="24"/>
          <w:lang w:val="bg-BG" w:eastAsia="en-US"/>
        </w:rPr>
        <w:t>Игнатий</w:t>
      </w:r>
      <w:proofErr w:type="spellEnd"/>
      <w:r w:rsidRPr="004E1F43">
        <w:rPr>
          <w:rFonts w:ascii="Times New Roman" w:hAnsi="Times New Roman"/>
          <w:szCs w:val="24"/>
          <w:lang w:val="bg-BG" w:eastAsia="en-US"/>
        </w:rPr>
        <w:t>” № 9, с Булстат 000695388, представлявано от Ивайло Московски, министър на транспорта, информационните технологии и съобщенията и съобщенията и Иван Иванов – директор на дирекция „Финанси”, наричани за краткост „ВЪЗЛОЖИТЕЛ”, от една страна</w:t>
      </w:r>
    </w:p>
    <w:p w:rsidR="00867F13" w:rsidRPr="004E1F43" w:rsidRDefault="00867F13" w:rsidP="00867F13">
      <w:pPr>
        <w:jc w:val="both"/>
        <w:rPr>
          <w:rFonts w:ascii="Times New Roman" w:hAnsi="Times New Roman"/>
          <w:szCs w:val="24"/>
          <w:lang w:val="bg-BG" w:eastAsia="en-US"/>
        </w:rPr>
      </w:pPr>
    </w:p>
    <w:p w:rsidR="00867F13" w:rsidRPr="004E1F43" w:rsidRDefault="00867F13" w:rsidP="00867F13">
      <w:pPr>
        <w:jc w:val="both"/>
        <w:rPr>
          <w:rFonts w:ascii="Times New Roman" w:hAnsi="Times New Roman"/>
          <w:szCs w:val="24"/>
          <w:lang w:val="bg-BG" w:eastAsia="en-US"/>
        </w:rPr>
      </w:pPr>
      <w:r w:rsidRPr="004E1F43">
        <w:rPr>
          <w:rFonts w:ascii="Times New Roman" w:hAnsi="Times New Roman"/>
          <w:szCs w:val="24"/>
          <w:lang w:val="bg-BG" w:eastAsia="en-US"/>
        </w:rPr>
        <w:t>и</w:t>
      </w:r>
    </w:p>
    <w:p w:rsidR="00867F13" w:rsidRPr="004E1F43" w:rsidRDefault="00867F13" w:rsidP="00867F13">
      <w:pPr>
        <w:jc w:val="both"/>
        <w:rPr>
          <w:rFonts w:ascii="Times New Roman" w:hAnsi="Times New Roman"/>
          <w:szCs w:val="24"/>
          <w:lang w:val="bg-BG" w:eastAsia="en-US"/>
        </w:rPr>
      </w:pPr>
      <w:r w:rsidRPr="004E1F43">
        <w:rPr>
          <w:rFonts w:ascii="Times New Roman" w:hAnsi="Times New Roman"/>
          <w:szCs w:val="24"/>
          <w:lang w:val="bg-BG" w:eastAsia="en-US"/>
        </w:rPr>
        <w:t>.…………………........................…………., със седалище и адрес на управление: ................................................., с  …….. ЕИК/БУЛСТАТ и идентификационен № по ДДС [за чуждестранно лице  - съответната идентификация съгласно националното  законодателство на държавата, в която лицето е установено], представлявано от ........................... - ............................... [длъжност на представляващия], наричан по-долу за краткост ИЗПЪЛНИТЕЛ, от друга се сключи настоящия договор за следното:</w:t>
      </w:r>
    </w:p>
    <w:p w:rsidR="00867F13" w:rsidRPr="004E1F43" w:rsidRDefault="00867F13" w:rsidP="00867F13">
      <w:pPr>
        <w:rPr>
          <w:rFonts w:ascii="Times New Roman" w:hAnsi="Times New Roman"/>
          <w:szCs w:val="24"/>
          <w:lang w:val="bg-BG" w:eastAsia="en-US"/>
        </w:rPr>
      </w:pPr>
    </w:p>
    <w:p w:rsidR="00867F13" w:rsidRPr="004E1F43" w:rsidRDefault="00867F13" w:rsidP="00867F13">
      <w:pPr>
        <w:rPr>
          <w:rFonts w:ascii="Times New Roman" w:hAnsi="Times New Roman"/>
          <w:szCs w:val="24"/>
          <w:lang w:val="bg-BG" w:eastAsia="en-US"/>
        </w:rPr>
      </w:pPr>
    </w:p>
    <w:p w:rsidR="00867F13" w:rsidRPr="004E1F43" w:rsidRDefault="00867F13" w:rsidP="00867F13">
      <w:pPr>
        <w:jc w:val="center"/>
        <w:rPr>
          <w:rFonts w:ascii="Times New Roman" w:hAnsi="Times New Roman"/>
          <w:b/>
          <w:lang w:val="bg-BG" w:eastAsia="en-US"/>
        </w:rPr>
      </w:pPr>
    </w:p>
    <w:p w:rsidR="00867F13" w:rsidRPr="004E1F43" w:rsidRDefault="00867F13" w:rsidP="00867F13">
      <w:pPr>
        <w:jc w:val="center"/>
        <w:rPr>
          <w:rFonts w:ascii="Times New Roman" w:hAnsi="Times New Roman"/>
          <w:b/>
          <w:lang w:val="bg-BG" w:eastAsia="en-US"/>
        </w:rPr>
      </w:pPr>
    </w:p>
    <w:p w:rsidR="00867F13" w:rsidRPr="004E1F43" w:rsidRDefault="00867F13" w:rsidP="00867F13">
      <w:pPr>
        <w:jc w:val="center"/>
        <w:rPr>
          <w:rFonts w:ascii="Times New Roman" w:hAnsi="Times New Roman"/>
          <w:b/>
          <w:lang w:val="bg-BG" w:eastAsia="en-US"/>
        </w:rPr>
      </w:pPr>
      <w:r w:rsidRPr="004E1F43">
        <w:rPr>
          <w:rFonts w:ascii="Times New Roman" w:hAnsi="Times New Roman"/>
          <w:b/>
          <w:lang w:val="bg-BG" w:eastAsia="en-US"/>
        </w:rPr>
        <w:t>І. ПРЕДМЕТ НА ДОГОВОРА</w:t>
      </w:r>
    </w:p>
    <w:p w:rsidR="00867F13" w:rsidRPr="004E1F43" w:rsidRDefault="00867F13" w:rsidP="00867F13">
      <w:pPr>
        <w:jc w:val="center"/>
        <w:rPr>
          <w:rFonts w:ascii="Times New Roman" w:hAnsi="Times New Roman"/>
          <w:b/>
          <w:lang w:val="bg-BG" w:eastAsia="en-US"/>
        </w:rPr>
      </w:pPr>
    </w:p>
    <w:p w:rsidR="00867F13" w:rsidRPr="004E1F43" w:rsidRDefault="00867F13" w:rsidP="00867F13">
      <w:pPr>
        <w:ind w:firstLine="708"/>
        <w:jc w:val="both"/>
        <w:rPr>
          <w:rFonts w:ascii="Times New Roman" w:hAnsi="Times New Roman"/>
          <w:szCs w:val="24"/>
          <w:lang w:val="bg-BG" w:eastAsia="en-US"/>
        </w:rPr>
      </w:pPr>
      <w:r w:rsidRPr="004E1F43">
        <w:rPr>
          <w:rFonts w:ascii="Times New Roman" w:hAnsi="Times New Roman"/>
          <w:b/>
          <w:szCs w:val="24"/>
          <w:lang w:val="bg-BG" w:eastAsia="en-US"/>
        </w:rPr>
        <w:t>Чл. 1. (1) Възложителят</w:t>
      </w:r>
      <w:r w:rsidRPr="004E1F43">
        <w:rPr>
          <w:rFonts w:ascii="Times New Roman" w:hAnsi="Times New Roman"/>
          <w:szCs w:val="24"/>
          <w:lang w:val="bg-BG" w:eastAsia="en-US"/>
        </w:rPr>
        <w:t xml:space="preserve"> възлага, а </w:t>
      </w:r>
      <w:r w:rsidRPr="004E1F43">
        <w:rPr>
          <w:rFonts w:ascii="Times New Roman" w:hAnsi="Times New Roman"/>
          <w:b/>
          <w:szCs w:val="24"/>
          <w:lang w:val="bg-BG" w:eastAsia="en-US"/>
        </w:rPr>
        <w:t>Изпълнителят</w:t>
      </w:r>
      <w:r w:rsidRPr="004E1F43">
        <w:rPr>
          <w:rFonts w:ascii="Times New Roman" w:hAnsi="Times New Roman"/>
          <w:szCs w:val="24"/>
          <w:lang w:val="bg-BG" w:eastAsia="en-US"/>
        </w:rPr>
        <w:t xml:space="preserve"> приема да извърши срещу възнаграждение разработване на Интегрирана транспортна стратегия в периода до 2030 г., наричан по-долу „разработката”,</w:t>
      </w:r>
      <w:r w:rsidR="00720091" w:rsidRPr="004E1F43">
        <w:rPr>
          <w:rFonts w:ascii="Times New Roman" w:hAnsi="Times New Roman"/>
          <w:szCs w:val="24"/>
          <w:lang w:val="bg-BG" w:eastAsia="en-US"/>
        </w:rPr>
        <w:t xml:space="preserve"> както и </w:t>
      </w:r>
      <w:r w:rsidR="005408B4" w:rsidRPr="004E1F43">
        <w:rPr>
          <w:rFonts w:ascii="Times New Roman" w:hAnsi="Times New Roman"/>
          <w:szCs w:val="24"/>
          <w:lang w:val="bg-BG" w:eastAsia="en-US"/>
        </w:rPr>
        <w:t>да извършва техническа</w:t>
      </w:r>
      <w:r w:rsidR="00720091" w:rsidRPr="004E1F43">
        <w:rPr>
          <w:rFonts w:ascii="Times New Roman" w:hAnsi="Times New Roman"/>
          <w:szCs w:val="24"/>
          <w:lang w:val="bg-BG" w:eastAsia="en-US"/>
        </w:rPr>
        <w:t xml:space="preserve"> поддръжка</w:t>
      </w:r>
      <w:r w:rsidRPr="004E1F43">
        <w:rPr>
          <w:rFonts w:ascii="Times New Roman" w:hAnsi="Times New Roman"/>
          <w:szCs w:val="24"/>
          <w:lang w:val="bg-BG" w:eastAsia="en-US"/>
        </w:rPr>
        <w:t xml:space="preserve"> </w:t>
      </w:r>
      <w:r w:rsidR="00632F17" w:rsidRPr="004E1F43">
        <w:rPr>
          <w:rFonts w:ascii="Times New Roman" w:hAnsi="Times New Roman"/>
          <w:szCs w:val="24"/>
          <w:lang w:val="bg-BG" w:eastAsia="en-US"/>
        </w:rPr>
        <w:t xml:space="preserve"> и консултации </w:t>
      </w:r>
      <w:r w:rsidRPr="004E1F43">
        <w:rPr>
          <w:rFonts w:ascii="Times New Roman" w:hAnsi="Times New Roman"/>
          <w:szCs w:val="24"/>
          <w:lang w:val="bg-BG" w:eastAsia="en-US"/>
        </w:rPr>
        <w:t xml:space="preserve">съгласно техническата спецификация за възлагане на поръчката и офертата на </w:t>
      </w:r>
      <w:r w:rsidRPr="004E1F43">
        <w:rPr>
          <w:rFonts w:ascii="Times New Roman" w:hAnsi="Times New Roman"/>
          <w:b/>
          <w:szCs w:val="24"/>
          <w:lang w:val="bg-BG" w:eastAsia="en-US"/>
        </w:rPr>
        <w:t>Изпълнителя</w:t>
      </w:r>
      <w:r w:rsidRPr="004E1F43">
        <w:rPr>
          <w:rFonts w:ascii="Times New Roman" w:hAnsi="Times New Roman"/>
          <w:color w:val="000000"/>
          <w:szCs w:val="24"/>
          <w:lang w:val="bg-BG" w:eastAsia="en-US"/>
        </w:rPr>
        <w:t>, представляващи неразделна част от този договор.</w:t>
      </w:r>
      <w:r w:rsidRPr="004E1F43">
        <w:rPr>
          <w:rFonts w:ascii="Times New Roman" w:hAnsi="Times New Roman"/>
          <w:szCs w:val="24"/>
          <w:lang w:val="bg-BG" w:eastAsia="en-US"/>
        </w:rPr>
        <w:t xml:space="preserve"> </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szCs w:val="24"/>
          <w:lang w:val="bg-BG" w:eastAsia="en-US"/>
        </w:rPr>
        <w:t>(</w:t>
      </w:r>
      <w:r w:rsidRPr="004E1F43">
        <w:rPr>
          <w:rFonts w:ascii="Times New Roman" w:hAnsi="Times New Roman"/>
          <w:b/>
          <w:szCs w:val="24"/>
          <w:lang w:val="bg-BG" w:eastAsia="en-US"/>
        </w:rPr>
        <w:t>2) Изпълнителят</w:t>
      </w:r>
      <w:r w:rsidRPr="004E1F43">
        <w:rPr>
          <w:rFonts w:ascii="Times New Roman" w:hAnsi="Times New Roman"/>
          <w:szCs w:val="24"/>
          <w:lang w:val="bg-BG" w:eastAsia="en-US"/>
        </w:rPr>
        <w:t xml:space="preserve"> поема задължение да изпълни възложената задача при условията и в обема, посочени в техническата спецификация, подадената оферта и този договор, и при стриктно спазване на изискванията на съответните нормативни актове. </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(3)</w:t>
      </w:r>
      <w:r w:rsidRPr="004E1F43">
        <w:rPr>
          <w:rFonts w:ascii="Times New Roman" w:hAnsi="Times New Roman"/>
          <w:szCs w:val="24"/>
          <w:lang w:val="bg-BG" w:eastAsia="en-US"/>
        </w:rPr>
        <w:t xml:space="preserve"> Авторските права върху изработената в изпълнение на този договор разработка и всяка нейна част, включително, но не само докладите и документацията, посочени в чл. 5, принадлежат на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xml:space="preserve"> </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(4)</w:t>
      </w:r>
      <w:r w:rsidRPr="004E1F43">
        <w:rPr>
          <w:rFonts w:ascii="Times New Roman" w:hAnsi="Times New Roman"/>
          <w:szCs w:val="24"/>
          <w:lang w:val="bg-BG" w:eastAsia="en-US"/>
        </w:rPr>
        <w:t xml:space="preserve"> Авторските права по ал. 3, които се прехвърлят на </w:t>
      </w:r>
      <w:r w:rsidRPr="004E1F43">
        <w:rPr>
          <w:rFonts w:ascii="Times New Roman" w:hAnsi="Times New Roman"/>
          <w:b/>
          <w:szCs w:val="24"/>
          <w:lang w:val="bg-BG" w:eastAsia="en-US"/>
        </w:rPr>
        <w:t xml:space="preserve">Възложителя </w:t>
      </w:r>
      <w:r w:rsidRPr="004E1F43">
        <w:rPr>
          <w:rFonts w:ascii="Times New Roman" w:hAnsi="Times New Roman"/>
          <w:szCs w:val="24"/>
          <w:lang w:val="bg-BG" w:eastAsia="en-US"/>
        </w:rPr>
        <w:t>включват:</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szCs w:val="24"/>
          <w:lang w:val="bg-BG" w:eastAsia="en-US"/>
        </w:rPr>
        <w:t>1. право на публично разгласяване на разработката;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szCs w:val="24"/>
          <w:lang w:val="bg-BG" w:eastAsia="en-US"/>
        </w:rPr>
        <w:t>2. право да разрешава употребата на разработката;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szCs w:val="24"/>
          <w:lang w:val="bg-BG" w:eastAsia="en-US"/>
        </w:rPr>
        <w:t>3. право на възпроизвеждане на разработката;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szCs w:val="24"/>
          <w:lang w:val="bg-BG" w:eastAsia="en-US"/>
        </w:rPr>
        <w:t>4. право на разпространение на разработката сред неограничен брой лица;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szCs w:val="24"/>
          <w:lang w:val="bg-BG" w:eastAsia="en-US"/>
        </w:rPr>
        <w:t>5. право на преработка и нанасяне на всякакъв вид промени в разработката;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szCs w:val="24"/>
          <w:lang w:val="bg-BG" w:eastAsia="en-US"/>
        </w:rPr>
        <w:t>6. използването на разработката за създаване на нов или производен на него продукт;</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szCs w:val="24"/>
          <w:lang w:val="bg-BG" w:eastAsia="en-US"/>
        </w:rPr>
        <w:t>7. други подобни права.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(5)</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 xml:space="preserve">Възложителят </w:t>
      </w:r>
      <w:r w:rsidRPr="004E1F43">
        <w:rPr>
          <w:rFonts w:ascii="Times New Roman" w:hAnsi="Times New Roman"/>
          <w:szCs w:val="24"/>
          <w:lang w:val="bg-BG" w:eastAsia="en-US"/>
        </w:rPr>
        <w:t>има изключителните права по ал. 4 на територията на Република България и в чужбина.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lastRenderedPageBreak/>
        <w:t>(6)</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 xml:space="preserve">Изпълнителят </w:t>
      </w:r>
      <w:r w:rsidRPr="004E1F43">
        <w:rPr>
          <w:rFonts w:ascii="Times New Roman" w:hAnsi="Times New Roman"/>
          <w:szCs w:val="24"/>
          <w:lang w:val="bg-BG" w:eastAsia="en-US"/>
        </w:rPr>
        <w:t>носи отговорността разработката да не бъде използвана от него, негови представители или автора, нито правата върху същата да бъдат прехвърляни на трети лица.</w:t>
      </w:r>
    </w:p>
    <w:p w:rsidR="00867F13" w:rsidRPr="004E1F43" w:rsidRDefault="00867F13" w:rsidP="00867F13">
      <w:pPr>
        <w:ind w:firstLine="720"/>
        <w:jc w:val="both"/>
        <w:rPr>
          <w:rFonts w:ascii="Times New Roman" w:hAnsi="Times New Roman"/>
          <w:snapToGrid w:val="0"/>
          <w:szCs w:val="24"/>
          <w:lang w:val="bg-BG" w:eastAsia="en-US"/>
        </w:rPr>
      </w:pPr>
      <w:r w:rsidRPr="004E1F43">
        <w:rPr>
          <w:rFonts w:ascii="Times New Roman" w:hAnsi="Times New Roman"/>
          <w:b/>
          <w:lang w:val="bg-BG" w:eastAsia="en-US"/>
        </w:rPr>
        <w:t xml:space="preserve">Чл. 2. Изпълнителят </w:t>
      </w:r>
      <w:r w:rsidRPr="004E1F43">
        <w:rPr>
          <w:rFonts w:ascii="Times New Roman" w:hAnsi="Times New Roman"/>
          <w:lang w:val="bg-BG" w:eastAsia="en-US"/>
        </w:rPr>
        <w:t xml:space="preserve">ще изготви разработката, в съответствие с изискванията на техническата спецификация. </w:t>
      </w:r>
    </w:p>
    <w:p w:rsidR="00867F13" w:rsidRPr="004E1F43" w:rsidRDefault="00867F13" w:rsidP="00867F13">
      <w:pPr>
        <w:spacing w:before="480" w:after="120" w:line="280" w:lineRule="exact"/>
        <w:ind w:firstLine="720"/>
        <w:jc w:val="center"/>
        <w:rPr>
          <w:rFonts w:ascii="Times New Roman" w:hAnsi="Times New Roman"/>
          <w:b/>
          <w:szCs w:val="24"/>
          <w:lang w:val="bg-BG" w:eastAsia="en-US"/>
        </w:rPr>
      </w:pPr>
      <w:r w:rsidRPr="004E1F43">
        <w:rPr>
          <w:rFonts w:ascii="Times New Roman" w:hAnsi="Times New Roman"/>
          <w:b/>
          <w:szCs w:val="24"/>
          <w:lang w:val="bg-BG" w:eastAsia="en-US"/>
        </w:rPr>
        <w:t>ІІ.</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 xml:space="preserve">СРОК. МЯСТО И НАЧИН НА ПРЕДВАНЕ НА РАЗРАБОТКАТА ПО ДОГОВОРА. </w:t>
      </w:r>
    </w:p>
    <w:p w:rsidR="00867F13" w:rsidRPr="004E1F43" w:rsidRDefault="00867F13" w:rsidP="00867F13">
      <w:pPr>
        <w:spacing w:before="40" w:after="40" w:line="280" w:lineRule="exact"/>
        <w:ind w:firstLine="720"/>
        <w:jc w:val="both"/>
        <w:rPr>
          <w:rFonts w:ascii="Times New Roman" w:hAnsi="Times New Roman"/>
          <w:lang w:val="bg-BG" w:eastAsia="en-US"/>
        </w:rPr>
      </w:pPr>
      <w:r w:rsidRPr="004E1F43">
        <w:rPr>
          <w:rFonts w:ascii="Times New Roman" w:hAnsi="Times New Roman"/>
          <w:b/>
          <w:szCs w:val="24"/>
          <w:lang w:val="bg-BG" w:eastAsia="en-US"/>
        </w:rPr>
        <w:t>Чл. 3.</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(1)</w:t>
      </w:r>
      <w:r w:rsidRPr="004E1F43">
        <w:rPr>
          <w:rFonts w:ascii="Times New Roman" w:hAnsi="Times New Roman"/>
          <w:szCs w:val="24"/>
          <w:lang w:val="bg-BG" w:eastAsia="en-US"/>
        </w:rPr>
        <w:t xml:space="preserve"> </w:t>
      </w:r>
      <w:r w:rsidRPr="004E1F43">
        <w:rPr>
          <w:rFonts w:ascii="Times New Roman" w:hAnsi="Times New Roman"/>
          <w:lang w:val="bg-BG" w:eastAsia="en-US"/>
        </w:rPr>
        <w:t>Този договор влиза в сила от датата на подписването му.</w:t>
      </w:r>
    </w:p>
    <w:p w:rsidR="00867F13" w:rsidRPr="004E1F43" w:rsidRDefault="00867F13" w:rsidP="00867F13">
      <w:pPr>
        <w:spacing w:before="40" w:after="40" w:line="280" w:lineRule="exact"/>
        <w:ind w:firstLine="720"/>
        <w:jc w:val="both"/>
        <w:rPr>
          <w:rFonts w:ascii="Times New Roman" w:hAnsi="Times New Roman"/>
          <w:lang w:val="bg-BG" w:eastAsia="en-US"/>
        </w:rPr>
      </w:pPr>
      <w:r w:rsidRPr="004E1F43" w:rsidDel="00002409">
        <w:rPr>
          <w:rFonts w:ascii="Times New Roman" w:hAnsi="Times New Roman"/>
          <w:lang w:val="bg-BG" w:eastAsia="en-US"/>
        </w:rPr>
        <w:t xml:space="preserve"> </w:t>
      </w:r>
      <w:r w:rsidRPr="004E1F43">
        <w:rPr>
          <w:rFonts w:ascii="Times New Roman" w:hAnsi="Times New Roman"/>
          <w:b/>
          <w:lang w:val="bg-BG" w:eastAsia="en-US"/>
        </w:rPr>
        <w:t>(2)</w:t>
      </w:r>
      <w:r w:rsidRPr="004E1F43">
        <w:rPr>
          <w:rFonts w:ascii="Times New Roman" w:hAnsi="Times New Roman"/>
          <w:lang w:val="bg-BG" w:eastAsia="en-US"/>
        </w:rPr>
        <w:t xml:space="preserve"> </w:t>
      </w:r>
      <w:r w:rsidRPr="004E1F43">
        <w:rPr>
          <w:rFonts w:ascii="Times New Roman" w:hAnsi="Times New Roman"/>
          <w:b/>
          <w:szCs w:val="24"/>
          <w:lang w:val="bg-BG" w:eastAsia="en-US"/>
        </w:rPr>
        <w:t>Изпълнителят</w:t>
      </w:r>
      <w:r w:rsidRPr="004E1F43">
        <w:rPr>
          <w:rFonts w:ascii="Times New Roman" w:hAnsi="Times New Roman"/>
          <w:szCs w:val="24"/>
          <w:lang w:val="bg-BG" w:eastAsia="en-US"/>
        </w:rPr>
        <w:t xml:space="preserve"> е длъжен да завърши </w:t>
      </w:r>
      <w:r w:rsidR="00720091" w:rsidRPr="004E1F43">
        <w:rPr>
          <w:rFonts w:ascii="Times New Roman" w:hAnsi="Times New Roman"/>
          <w:szCs w:val="24"/>
          <w:lang w:val="bg-BG" w:eastAsia="en-US"/>
        </w:rPr>
        <w:t xml:space="preserve">разработката </w:t>
      </w:r>
      <w:r w:rsidRPr="004E1F43">
        <w:rPr>
          <w:rFonts w:ascii="Times New Roman" w:hAnsi="Times New Roman"/>
          <w:szCs w:val="24"/>
          <w:lang w:val="bg-BG" w:eastAsia="en-US"/>
        </w:rPr>
        <w:t>в срок до 1</w:t>
      </w:r>
      <w:r w:rsidR="00043F12" w:rsidRPr="004E1F43">
        <w:rPr>
          <w:rFonts w:ascii="Times New Roman" w:hAnsi="Times New Roman"/>
          <w:szCs w:val="24"/>
          <w:lang w:val="bg-BG" w:eastAsia="en-US"/>
        </w:rPr>
        <w:t>4</w:t>
      </w:r>
      <w:r w:rsidRPr="004E1F43">
        <w:rPr>
          <w:rFonts w:ascii="Times New Roman" w:hAnsi="Times New Roman"/>
          <w:szCs w:val="24"/>
          <w:lang w:val="bg-BG" w:eastAsia="en-US"/>
        </w:rPr>
        <w:t xml:space="preserve"> (</w:t>
      </w:r>
      <w:r w:rsidR="00043F12" w:rsidRPr="004E1F43">
        <w:rPr>
          <w:rFonts w:ascii="Times New Roman" w:hAnsi="Times New Roman"/>
          <w:szCs w:val="24"/>
          <w:lang w:val="bg-BG" w:eastAsia="en-US"/>
        </w:rPr>
        <w:t>четиринадесет</w:t>
      </w:r>
      <w:r w:rsidRPr="004E1F43">
        <w:rPr>
          <w:rFonts w:ascii="Times New Roman" w:hAnsi="Times New Roman"/>
          <w:szCs w:val="24"/>
          <w:lang w:val="bg-BG" w:eastAsia="en-US"/>
        </w:rPr>
        <w:t>) месеца, считано от датата на подписване на настоящия договор.</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(3)</w:t>
      </w:r>
      <w:r w:rsidRPr="004E1F43">
        <w:rPr>
          <w:rFonts w:ascii="Times New Roman" w:hAnsi="Times New Roman"/>
          <w:szCs w:val="24"/>
          <w:lang w:val="bg-BG" w:eastAsia="en-US"/>
        </w:rPr>
        <w:t xml:space="preserve"> При изпълнението на Разработката </w:t>
      </w:r>
      <w:r w:rsidRPr="004E1F43">
        <w:rPr>
          <w:rFonts w:ascii="Times New Roman" w:hAnsi="Times New Roman"/>
          <w:b/>
          <w:szCs w:val="24"/>
          <w:lang w:val="bg-BG" w:eastAsia="en-US"/>
        </w:rPr>
        <w:t xml:space="preserve">Изпълнителят </w:t>
      </w:r>
      <w:r w:rsidRPr="004E1F43">
        <w:rPr>
          <w:rFonts w:ascii="Times New Roman" w:hAnsi="Times New Roman"/>
          <w:szCs w:val="24"/>
          <w:lang w:val="bg-BG" w:eastAsia="en-US"/>
        </w:rPr>
        <w:t>е длъжен да спазва следния график:</w:t>
      </w: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160"/>
        <w:gridCol w:w="2052"/>
      </w:tblGrid>
      <w:tr w:rsidR="00867F13" w:rsidRPr="004E1F43" w:rsidTr="00DA0568">
        <w:tc>
          <w:tcPr>
            <w:tcW w:w="4428" w:type="dxa"/>
            <w:shd w:val="clear" w:color="auto" w:fill="auto"/>
          </w:tcPr>
          <w:p w:rsidR="00867F13" w:rsidRPr="004E1F43" w:rsidRDefault="00867F13" w:rsidP="00C43848">
            <w:pPr>
              <w:tabs>
                <w:tab w:val="num" w:pos="1080"/>
              </w:tabs>
              <w:ind w:hanging="146"/>
              <w:jc w:val="center"/>
              <w:rPr>
                <w:rFonts w:ascii="Times New Roman" w:hAnsi="Times New Roman"/>
                <w:b/>
                <w:szCs w:val="24"/>
                <w:lang w:val="bg-BG" w:eastAsia="en-US"/>
              </w:rPr>
            </w:pPr>
            <w:r w:rsidRPr="004E1F43">
              <w:rPr>
                <w:rFonts w:ascii="Times New Roman" w:hAnsi="Times New Roman"/>
                <w:b/>
                <w:szCs w:val="24"/>
                <w:lang w:val="bg-BG" w:eastAsia="en-US"/>
              </w:rPr>
              <w:t>Доклади, отразяващи изпълнението на дейностите съгласно Техническата спецификация</w:t>
            </w:r>
          </w:p>
        </w:tc>
        <w:tc>
          <w:tcPr>
            <w:tcW w:w="2160" w:type="dxa"/>
            <w:shd w:val="clear" w:color="auto" w:fill="auto"/>
          </w:tcPr>
          <w:p w:rsidR="00867F13" w:rsidRPr="004E1F43" w:rsidRDefault="00867F13" w:rsidP="00C43848">
            <w:pPr>
              <w:tabs>
                <w:tab w:val="num" w:pos="1080"/>
              </w:tabs>
              <w:ind w:hanging="38"/>
              <w:jc w:val="center"/>
              <w:rPr>
                <w:rFonts w:ascii="Times New Roman" w:hAnsi="Times New Roman"/>
                <w:b/>
                <w:szCs w:val="24"/>
                <w:lang w:val="bg-BG" w:eastAsia="en-US"/>
              </w:rPr>
            </w:pPr>
            <w:r w:rsidRPr="004E1F43">
              <w:rPr>
                <w:rFonts w:ascii="Times New Roman" w:hAnsi="Times New Roman"/>
                <w:b/>
                <w:szCs w:val="24"/>
                <w:lang w:val="bg-BG" w:eastAsia="en-US"/>
              </w:rPr>
              <w:t>Дейности</w:t>
            </w:r>
          </w:p>
        </w:tc>
        <w:tc>
          <w:tcPr>
            <w:tcW w:w="2052" w:type="dxa"/>
            <w:shd w:val="clear" w:color="auto" w:fill="auto"/>
          </w:tcPr>
          <w:p w:rsidR="00867F13" w:rsidRPr="004E1F43" w:rsidRDefault="00867F13" w:rsidP="00C43848">
            <w:pPr>
              <w:tabs>
                <w:tab w:val="num" w:pos="2338"/>
              </w:tabs>
              <w:jc w:val="center"/>
              <w:rPr>
                <w:rFonts w:ascii="Times New Roman" w:hAnsi="Times New Roman"/>
                <w:b/>
                <w:szCs w:val="24"/>
                <w:lang w:val="bg-BG" w:eastAsia="en-US"/>
              </w:rPr>
            </w:pPr>
            <w:r w:rsidRPr="004E1F43">
              <w:rPr>
                <w:rFonts w:ascii="Times New Roman" w:hAnsi="Times New Roman"/>
                <w:b/>
                <w:szCs w:val="24"/>
                <w:lang w:val="bg-BG" w:eastAsia="en-US"/>
              </w:rPr>
              <w:t>Срок за представяне на докладите</w:t>
            </w:r>
          </w:p>
        </w:tc>
      </w:tr>
      <w:tr w:rsidR="00867F13" w:rsidRPr="004E1F43" w:rsidTr="00DA0568">
        <w:trPr>
          <w:trHeight w:val="956"/>
        </w:trPr>
        <w:tc>
          <w:tcPr>
            <w:tcW w:w="4428" w:type="dxa"/>
            <w:shd w:val="clear" w:color="auto" w:fill="auto"/>
            <w:vAlign w:val="center"/>
          </w:tcPr>
          <w:p w:rsidR="00867F13" w:rsidRPr="004E1F43" w:rsidRDefault="00867F13" w:rsidP="00DA0568">
            <w:pPr>
              <w:widowControl w:val="0"/>
              <w:ind w:left="284" w:right="214"/>
              <w:jc w:val="both"/>
              <w:rPr>
                <w:rFonts w:ascii="Times New Roman" w:hAnsi="Times New Roman"/>
                <w:snapToGrid w:val="0"/>
                <w:szCs w:val="24"/>
                <w:lang w:val="bg-BG" w:eastAsia="en-US"/>
              </w:rPr>
            </w:pPr>
          </w:p>
          <w:p w:rsidR="00867F13" w:rsidRPr="004E1F43" w:rsidRDefault="00867F13" w:rsidP="00DA0568">
            <w:pPr>
              <w:widowControl w:val="0"/>
              <w:ind w:left="284" w:right="214"/>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Встъпителен доклад</w:t>
            </w:r>
          </w:p>
          <w:p w:rsidR="00867F13" w:rsidRPr="004E1F43" w:rsidRDefault="00867F13" w:rsidP="00DA0568">
            <w:pPr>
              <w:widowControl w:val="0"/>
              <w:ind w:left="284" w:right="214"/>
              <w:jc w:val="both"/>
              <w:rPr>
                <w:rFonts w:ascii="Times New Roman" w:hAnsi="Times New Roman"/>
                <w:snapToGrid w:val="0"/>
                <w:szCs w:val="24"/>
                <w:lang w:val="bg-BG" w:eastAsia="en-US"/>
              </w:rPr>
            </w:pPr>
          </w:p>
          <w:p w:rsidR="00867F13" w:rsidRPr="004E1F43" w:rsidRDefault="00867F13" w:rsidP="00DA0568">
            <w:pPr>
              <w:widowControl w:val="0"/>
              <w:ind w:left="284" w:right="214"/>
              <w:jc w:val="both"/>
              <w:rPr>
                <w:rFonts w:ascii="Times New Roman" w:hAnsi="Times New Roman"/>
                <w:snapToGrid w:val="0"/>
                <w:szCs w:val="24"/>
                <w:lang w:val="bg-BG" w:eastAsia="en-US"/>
              </w:rPr>
            </w:pPr>
          </w:p>
        </w:tc>
        <w:tc>
          <w:tcPr>
            <w:tcW w:w="2160" w:type="dxa"/>
            <w:shd w:val="clear" w:color="auto" w:fill="auto"/>
            <w:vAlign w:val="center"/>
          </w:tcPr>
          <w:p w:rsidR="00867F13" w:rsidRPr="004E1F43" w:rsidRDefault="00867F13" w:rsidP="00DA0568">
            <w:pPr>
              <w:tabs>
                <w:tab w:val="num" w:pos="1283"/>
              </w:tabs>
              <w:spacing w:before="120"/>
              <w:rPr>
                <w:rFonts w:ascii="Times New Roman" w:hAnsi="Times New Roman"/>
                <w:szCs w:val="24"/>
                <w:lang w:val="bg-BG"/>
              </w:rPr>
            </w:pPr>
            <w:r w:rsidRPr="004E1F43">
              <w:rPr>
                <w:rFonts w:ascii="Times New Roman" w:hAnsi="Times New Roman"/>
                <w:szCs w:val="24"/>
                <w:lang w:val="bg-BG"/>
              </w:rPr>
              <w:t xml:space="preserve">Дейност № 1: Подготвителна фаза </w:t>
            </w:r>
          </w:p>
          <w:p w:rsidR="00867F13" w:rsidRPr="004E1F43" w:rsidRDefault="00867F13" w:rsidP="00DA0568">
            <w:pPr>
              <w:widowControl w:val="0"/>
              <w:jc w:val="center"/>
              <w:rPr>
                <w:rFonts w:ascii="Times New Roman" w:hAnsi="Times New Roman"/>
                <w:snapToGrid w:val="0"/>
                <w:szCs w:val="24"/>
                <w:lang w:val="bg-BG" w:eastAsia="en-US"/>
              </w:rPr>
            </w:pPr>
          </w:p>
        </w:tc>
        <w:tc>
          <w:tcPr>
            <w:tcW w:w="2052" w:type="dxa"/>
            <w:shd w:val="clear" w:color="auto" w:fill="auto"/>
            <w:vAlign w:val="center"/>
          </w:tcPr>
          <w:p w:rsidR="00867F13" w:rsidRPr="004E1F43" w:rsidRDefault="00043F12"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4</w:t>
            </w:r>
            <w:r w:rsidR="00867F13" w:rsidRPr="004E1F43">
              <w:rPr>
                <w:rFonts w:ascii="Times New Roman" w:hAnsi="Times New Roman"/>
                <w:snapToGrid w:val="0"/>
                <w:szCs w:val="24"/>
                <w:lang w:val="bg-BG" w:eastAsia="en-US"/>
              </w:rPr>
              <w:t xml:space="preserve"> седмици от датата на подписване на договора </w:t>
            </w:r>
          </w:p>
        </w:tc>
      </w:tr>
      <w:tr w:rsidR="00867F13" w:rsidRPr="004E1F43" w:rsidTr="00DA0568">
        <w:tc>
          <w:tcPr>
            <w:tcW w:w="4428" w:type="dxa"/>
            <w:shd w:val="clear" w:color="auto" w:fill="auto"/>
            <w:vAlign w:val="center"/>
          </w:tcPr>
          <w:p w:rsidR="00867F13" w:rsidRPr="004E1F43" w:rsidRDefault="00867F13" w:rsidP="00DA0568">
            <w:pPr>
              <w:widowControl w:val="0"/>
              <w:ind w:left="284" w:right="214"/>
              <w:rPr>
                <w:rFonts w:ascii="Times New Roman" w:hAnsi="Times New Roman"/>
                <w:snapToGrid w:val="0"/>
                <w:szCs w:val="24"/>
                <w:lang w:val="bg-BG" w:eastAsia="en-US"/>
              </w:rPr>
            </w:pPr>
            <w:r w:rsidRPr="004E1F43">
              <w:rPr>
                <w:rFonts w:ascii="Times New Roman" w:hAnsi="Times New Roman"/>
                <w:snapToGrid w:val="0"/>
                <w:szCs w:val="24"/>
                <w:lang w:val="bg-BG" w:eastAsia="en-US"/>
              </w:rPr>
              <w:t>Доклад № 1 „Създаване на електронна база данни и подготовка на Национален транспортен модел”</w:t>
            </w:r>
          </w:p>
        </w:tc>
        <w:tc>
          <w:tcPr>
            <w:tcW w:w="2160" w:type="dxa"/>
            <w:shd w:val="clear" w:color="auto" w:fill="auto"/>
            <w:vAlign w:val="center"/>
          </w:tcPr>
          <w:p w:rsidR="00867F13" w:rsidRPr="004E1F43" w:rsidRDefault="00867F13" w:rsidP="00DA0568">
            <w:pPr>
              <w:tabs>
                <w:tab w:val="num" w:pos="1283"/>
              </w:tabs>
              <w:spacing w:before="120"/>
              <w:rPr>
                <w:rFonts w:ascii="Times New Roman" w:hAnsi="Times New Roman"/>
                <w:szCs w:val="24"/>
                <w:lang w:val="bg-BG"/>
              </w:rPr>
            </w:pPr>
            <w:r w:rsidRPr="004E1F43">
              <w:rPr>
                <w:rFonts w:ascii="Times New Roman" w:hAnsi="Times New Roman"/>
                <w:szCs w:val="24"/>
                <w:lang w:val="bg-BG"/>
              </w:rPr>
              <w:t>Дейност № 2: Събиране на данни и създаване на електронна база данни</w:t>
            </w:r>
          </w:p>
          <w:p w:rsidR="00867F13" w:rsidRPr="004E1F43" w:rsidRDefault="00867F13" w:rsidP="00DA0568">
            <w:pPr>
              <w:widowControl w:val="0"/>
              <w:jc w:val="center"/>
              <w:rPr>
                <w:rFonts w:ascii="Times New Roman" w:hAnsi="Times New Roman"/>
                <w:snapToGrid w:val="0"/>
                <w:szCs w:val="24"/>
                <w:lang w:val="bg-BG" w:eastAsia="en-US"/>
              </w:rPr>
            </w:pPr>
          </w:p>
        </w:tc>
        <w:tc>
          <w:tcPr>
            <w:tcW w:w="2052" w:type="dxa"/>
            <w:shd w:val="clear" w:color="auto" w:fill="auto"/>
            <w:vAlign w:val="center"/>
          </w:tcPr>
          <w:p w:rsidR="00867F13" w:rsidRPr="004E1F43" w:rsidRDefault="00867F13" w:rsidP="00023AFD">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15 седмици от датата на подписване на договора</w:t>
            </w:r>
          </w:p>
        </w:tc>
      </w:tr>
      <w:tr w:rsidR="00867F13" w:rsidRPr="004E1F43" w:rsidTr="00DA0568">
        <w:tc>
          <w:tcPr>
            <w:tcW w:w="4428" w:type="dxa"/>
            <w:shd w:val="clear" w:color="auto" w:fill="auto"/>
            <w:vAlign w:val="center"/>
          </w:tcPr>
          <w:p w:rsidR="00867F13" w:rsidRPr="004E1F43" w:rsidRDefault="00867F13" w:rsidP="00DA0568">
            <w:pPr>
              <w:widowControl w:val="0"/>
              <w:ind w:left="284" w:right="214"/>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 xml:space="preserve">Доклад № 2 </w:t>
            </w:r>
          </w:p>
          <w:p w:rsidR="00867F13" w:rsidRPr="004E1F43" w:rsidRDefault="00867F13" w:rsidP="00DA0568">
            <w:pPr>
              <w:widowControl w:val="0"/>
              <w:ind w:left="284" w:right="214"/>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„Резултати от анализа”</w:t>
            </w:r>
          </w:p>
        </w:tc>
        <w:tc>
          <w:tcPr>
            <w:tcW w:w="2160"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Дейност № 4</w:t>
            </w:r>
          </w:p>
        </w:tc>
        <w:tc>
          <w:tcPr>
            <w:tcW w:w="2052"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3</w:t>
            </w:r>
            <w:r w:rsidR="00043F12" w:rsidRPr="004E1F43">
              <w:rPr>
                <w:rFonts w:ascii="Times New Roman" w:hAnsi="Times New Roman"/>
                <w:snapToGrid w:val="0"/>
                <w:szCs w:val="24"/>
                <w:lang w:val="bg-BG" w:eastAsia="en-US"/>
              </w:rPr>
              <w:t>0</w:t>
            </w:r>
            <w:r w:rsidRPr="004E1F43">
              <w:rPr>
                <w:rFonts w:ascii="Times New Roman" w:hAnsi="Times New Roman"/>
                <w:snapToGrid w:val="0"/>
                <w:szCs w:val="24"/>
                <w:lang w:val="bg-BG" w:eastAsia="en-US"/>
              </w:rPr>
              <w:t xml:space="preserve"> седмици от датата на подписване на договора </w:t>
            </w:r>
          </w:p>
        </w:tc>
      </w:tr>
      <w:tr w:rsidR="00867F13" w:rsidRPr="004E1F43" w:rsidTr="00DA0568">
        <w:tc>
          <w:tcPr>
            <w:tcW w:w="4428" w:type="dxa"/>
            <w:shd w:val="clear" w:color="auto" w:fill="auto"/>
            <w:vAlign w:val="center"/>
          </w:tcPr>
          <w:p w:rsidR="00867F13" w:rsidRPr="004E1F43" w:rsidRDefault="00867F13" w:rsidP="00DA0568">
            <w:pPr>
              <w:widowControl w:val="0"/>
              <w:ind w:left="284" w:right="214"/>
              <w:rPr>
                <w:rFonts w:ascii="Times New Roman" w:hAnsi="Times New Roman"/>
                <w:snapToGrid w:val="0"/>
                <w:szCs w:val="24"/>
                <w:lang w:val="bg-BG" w:eastAsia="en-US"/>
              </w:rPr>
            </w:pPr>
            <w:r w:rsidRPr="004E1F43">
              <w:rPr>
                <w:rFonts w:ascii="Times New Roman" w:hAnsi="Times New Roman"/>
                <w:snapToGrid w:val="0"/>
                <w:szCs w:val="24"/>
                <w:lang w:val="bg-BG" w:eastAsia="en-US"/>
              </w:rPr>
              <w:t>Доклад № 3</w:t>
            </w:r>
          </w:p>
          <w:p w:rsidR="00867F13" w:rsidRPr="004E1F43" w:rsidRDefault="00867F13" w:rsidP="00DA0568">
            <w:pPr>
              <w:widowControl w:val="0"/>
              <w:ind w:left="284" w:right="214"/>
              <w:rPr>
                <w:rFonts w:ascii="Times New Roman" w:hAnsi="Times New Roman"/>
                <w:snapToGrid w:val="0"/>
                <w:szCs w:val="24"/>
                <w:lang w:val="bg-BG" w:eastAsia="en-US"/>
              </w:rPr>
            </w:pPr>
            <w:r w:rsidRPr="004E1F43">
              <w:rPr>
                <w:rFonts w:ascii="Times New Roman" w:hAnsi="Times New Roman"/>
                <w:snapToGrid w:val="0"/>
                <w:szCs w:val="24"/>
                <w:lang w:val="bg-BG" w:eastAsia="en-US"/>
              </w:rPr>
              <w:t>„Цели и мерки”</w:t>
            </w:r>
          </w:p>
        </w:tc>
        <w:tc>
          <w:tcPr>
            <w:tcW w:w="2160"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Дейност № 5 и Дейност № 6</w:t>
            </w:r>
          </w:p>
        </w:tc>
        <w:tc>
          <w:tcPr>
            <w:tcW w:w="2052"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 xml:space="preserve">40 седмици от датата на подписване на договора </w:t>
            </w:r>
          </w:p>
        </w:tc>
      </w:tr>
      <w:tr w:rsidR="00867F13" w:rsidRPr="004E1F43" w:rsidTr="00DA0568">
        <w:tc>
          <w:tcPr>
            <w:tcW w:w="4428" w:type="dxa"/>
            <w:shd w:val="clear" w:color="auto" w:fill="auto"/>
            <w:vAlign w:val="center"/>
          </w:tcPr>
          <w:p w:rsidR="00867F13" w:rsidRPr="004E1F43" w:rsidRDefault="00867F13" w:rsidP="00DA0568">
            <w:pPr>
              <w:widowControl w:val="0"/>
              <w:ind w:left="284" w:right="214"/>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Доклад № 4</w:t>
            </w:r>
          </w:p>
          <w:p w:rsidR="00867F13" w:rsidRPr="004E1F43" w:rsidRDefault="00867F13" w:rsidP="00DA0568">
            <w:pPr>
              <w:widowControl w:val="0"/>
              <w:ind w:left="284" w:right="214"/>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„Оценка на административния капацитет”</w:t>
            </w:r>
          </w:p>
        </w:tc>
        <w:tc>
          <w:tcPr>
            <w:tcW w:w="2160"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Дейност № 10</w:t>
            </w:r>
          </w:p>
        </w:tc>
        <w:tc>
          <w:tcPr>
            <w:tcW w:w="2052" w:type="dxa"/>
            <w:shd w:val="clear" w:color="auto" w:fill="auto"/>
            <w:vAlign w:val="center"/>
          </w:tcPr>
          <w:p w:rsidR="00867F13" w:rsidRPr="004E1F43" w:rsidRDefault="00043F12"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45</w:t>
            </w:r>
            <w:r w:rsidR="00867F13" w:rsidRPr="004E1F43">
              <w:rPr>
                <w:rFonts w:ascii="Times New Roman" w:hAnsi="Times New Roman"/>
                <w:snapToGrid w:val="0"/>
                <w:szCs w:val="24"/>
                <w:lang w:val="bg-BG" w:eastAsia="en-US"/>
              </w:rPr>
              <w:t xml:space="preserve"> седмици от датата на подписване на договора </w:t>
            </w:r>
          </w:p>
        </w:tc>
      </w:tr>
      <w:tr w:rsidR="00867F13" w:rsidRPr="004E1F43" w:rsidTr="00DA0568">
        <w:tc>
          <w:tcPr>
            <w:tcW w:w="4428" w:type="dxa"/>
            <w:shd w:val="clear" w:color="auto" w:fill="auto"/>
            <w:vAlign w:val="center"/>
          </w:tcPr>
          <w:p w:rsidR="00867F13" w:rsidRPr="004E1F43" w:rsidRDefault="00867F13" w:rsidP="00DA0568">
            <w:pPr>
              <w:widowControl w:val="0"/>
              <w:ind w:left="284" w:right="214"/>
              <w:rPr>
                <w:rFonts w:ascii="Times New Roman" w:hAnsi="Times New Roman"/>
                <w:snapToGrid w:val="0"/>
                <w:szCs w:val="24"/>
                <w:lang w:val="bg-BG" w:eastAsia="en-US"/>
              </w:rPr>
            </w:pPr>
            <w:r w:rsidRPr="004E1F43">
              <w:rPr>
                <w:rFonts w:ascii="Times New Roman" w:hAnsi="Times New Roman"/>
                <w:snapToGrid w:val="0"/>
                <w:szCs w:val="24"/>
                <w:lang w:val="bg-BG" w:eastAsia="en-US"/>
              </w:rPr>
              <w:t>Доклад № 5 „Окончателен Национален транспортен модел”</w:t>
            </w:r>
          </w:p>
        </w:tc>
        <w:tc>
          <w:tcPr>
            <w:tcW w:w="2160"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Дейност № 3</w:t>
            </w:r>
          </w:p>
        </w:tc>
        <w:tc>
          <w:tcPr>
            <w:tcW w:w="2052"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5</w:t>
            </w:r>
            <w:r w:rsidR="00043F12" w:rsidRPr="004E1F43">
              <w:rPr>
                <w:rFonts w:ascii="Times New Roman" w:hAnsi="Times New Roman"/>
                <w:snapToGrid w:val="0"/>
                <w:szCs w:val="24"/>
                <w:lang w:val="bg-BG" w:eastAsia="en-US"/>
              </w:rPr>
              <w:t>2</w:t>
            </w:r>
            <w:r w:rsidRPr="004E1F43">
              <w:rPr>
                <w:rFonts w:ascii="Times New Roman" w:hAnsi="Times New Roman"/>
                <w:snapToGrid w:val="0"/>
                <w:szCs w:val="24"/>
                <w:lang w:val="bg-BG" w:eastAsia="en-US"/>
              </w:rPr>
              <w:t xml:space="preserve"> седмици от датата на подписване на договора </w:t>
            </w:r>
          </w:p>
        </w:tc>
      </w:tr>
      <w:tr w:rsidR="00867F13" w:rsidRPr="004E1F43" w:rsidTr="00DA0568">
        <w:tc>
          <w:tcPr>
            <w:tcW w:w="4428" w:type="dxa"/>
            <w:shd w:val="clear" w:color="auto" w:fill="auto"/>
            <w:vAlign w:val="center"/>
          </w:tcPr>
          <w:p w:rsidR="00867F13" w:rsidRPr="004E1F43" w:rsidRDefault="00867F13" w:rsidP="00DA0568">
            <w:pPr>
              <w:widowControl w:val="0"/>
              <w:ind w:left="284" w:right="214"/>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 xml:space="preserve">Доклад № 6 </w:t>
            </w:r>
          </w:p>
          <w:p w:rsidR="00867F13" w:rsidRPr="004E1F43" w:rsidRDefault="00867F13" w:rsidP="00DA0568">
            <w:pPr>
              <w:widowControl w:val="0"/>
              <w:ind w:left="284" w:right="214"/>
              <w:jc w:val="both"/>
              <w:rPr>
                <w:rFonts w:ascii="Times New Roman" w:hAnsi="Times New Roman"/>
                <w:snapToGrid w:val="0"/>
                <w:szCs w:val="24"/>
                <w:lang w:val="bg-BG" w:eastAsia="en-US"/>
              </w:rPr>
            </w:pPr>
            <w:r w:rsidRPr="004E1F43">
              <w:rPr>
                <w:rFonts w:ascii="Times New Roman" w:hAnsi="Times New Roman"/>
                <w:snapToGrid w:val="0"/>
                <w:szCs w:val="24"/>
                <w:lang w:val="bg-BG" w:eastAsia="en-US"/>
              </w:rPr>
              <w:t>„Проект на Окончателен доклад на Интегрираната транспортна стратегия в периода до 2030 г.”</w:t>
            </w:r>
          </w:p>
        </w:tc>
        <w:tc>
          <w:tcPr>
            <w:tcW w:w="2160"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Дейност № 7 и Дейност № 9</w:t>
            </w:r>
          </w:p>
        </w:tc>
        <w:tc>
          <w:tcPr>
            <w:tcW w:w="2052"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5</w:t>
            </w:r>
            <w:r w:rsidR="00043F12" w:rsidRPr="004E1F43">
              <w:rPr>
                <w:rFonts w:ascii="Times New Roman" w:hAnsi="Times New Roman"/>
                <w:snapToGrid w:val="0"/>
                <w:szCs w:val="24"/>
                <w:lang w:val="bg-BG" w:eastAsia="en-US"/>
              </w:rPr>
              <w:t>2</w:t>
            </w:r>
            <w:r w:rsidRPr="004E1F43">
              <w:rPr>
                <w:rFonts w:ascii="Times New Roman" w:hAnsi="Times New Roman"/>
                <w:snapToGrid w:val="0"/>
                <w:szCs w:val="24"/>
                <w:lang w:val="bg-BG" w:eastAsia="en-US"/>
              </w:rPr>
              <w:t xml:space="preserve"> седмици от датата на подписване на договора </w:t>
            </w:r>
          </w:p>
        </w:tc>
      </w:tr>
      <w:tr w:rsidR="00867F13" w:rsidRPr="004E1F43" w:rsidTr="00DA0568">
        <w:tc>
          <w:tcPr>
            <w:tcW w:w="4428" w:type="dxa"/>
            <w:shd w:val="clear" w:color="auto" w:fill="auto"/>
            <w:vAlign w:val="center"/>
          </w:tcPr>
          <w:p w:rsidR="00867F13" w:rsidRPr="004E1F43" w:rsidRDefault="00867F13" w:rsidP="00DA0568">
            <w:pPr>
              <w:widowControl w:val="0"/>
              <w:ind w:left="284" w:right="214"/>
              <w:rPr>
                <w:rFonts w:ascii="Times New Roman" w:hAnsi="Times New Roman"/>
                <w:snapToGrid w:val="0"/>
                <w:szCs w:val="24"/>
                <w:lang w:val="bg-BG" w:eastAsia="en-US"/>
              </w:rPr>
            </w:pPr>
            <w:r w:rsidRPr="004E1F43">
              <w:rPr>
                <w:rFonts w:ascii="Times New Roman" w:hAnsi="Times New Roman"/>
                <w:snapToGrid w:val="0"/>
                <w:szCs w:val="24"/>
                <w:lang w:val="bg-BG" w:eastAsia="en-US"/>
              </w:rPr>
              <w:t>Доклад № 7</w:t>
            </w:r>
          </w:p>
          <w:p w:rsidR="00867F13" w:rsidRPr="004E1F43" w:rsidRDefault="00867F13" w:rsidP="00DA0568">
            <w:pPr>
              <w:widowControl w:val="0"/>
              <w:ind w:left="284" w:right="214"/>
              <w:rPr>
                <w:rFonts w:ascii="Times New Roman" w:hAnsi="Times New Roman"/>
                <w:snapToGrid w:val="0"/>
                <w:szCs w:val="24"/>
                <w:lang w:val="bg-BG" w:eastAsia="en-US"/>
              </w:rPr>
            </w:pPr>
            <w:r w:rsidRPr="004E1F43">
              <w:rPr>
                <w:rFonts w:ascii="Times New Roman" w:hAnsi="Times New Roman"/>
                <w:snapToGrid w:val="0"/>
                <w:szCs w:val="24"/>
                <w:lang w:val="bg-BG" w:eastAsia="en-US"/>
              </w:rPr>
              <w:t>„Стратегическа екологична оценка (СЕО)”</w:t>
            </w:r>
          </w:p>
        </w:tc>
        <w:tc>
          <w:tcPr>
            <w:tcW w:w="2160"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Дейност № 8</w:t>
            </w:r>
          </w:p>
        </w:tc>
        <w:tc>
          <w:tcPr>
            <w:tcW w:w="2052" w:type="dxa"/>
            <w:shd w:val="clear" w:color="auto" w:fill="auto"/>
            <w:vAlign w:val="center"/>
          </w:tcPr>
          <w:p w:rsidR="00867F13" w:rsidRPr="004E1F43" w:rsidRDefault="00043F12"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59</w:t>
            </w:r>
            <w:r w:rsidR="00867F13" w:rsidRPr="004E1F43">
              <w:rPr>
                <w:rFonts w:ascii="Times New Roman" w:hAnsi="Times New Roman"/>
                <w:snapToGrid w:val="0"/>
                <w:szCs w:val="24"/>
                <w:lang w:val="bg-BG" w:eastAsia="en-US"/>
              </w:rPr>
              <w:t xml:space="preserve"> седмици от датата на подписване на договора </w:t>
            </w:r>
          </w:p>
        </w:tc>
      </w:tr>
      <w:tr w:rsidR="00867F13" w:rsidRPr="004E1F43" w:rsidTr="00DA0568">
        <w:tc>
          <w:tcPr>
            <w:tcW w:w="4428" w:type="dxa"/>
            <w:shd w:val="clear" w:color="auto" w:fill="auto"/>
            <w:vAlign w:val="center"/>
          </w:tcPr>
          <w:p w:rsidR="00867F13" w:rsidRPr="004E1F43" w:rsidRDefault="00867F13" w:rsidP="00DA0568">
            <w:pPr>
              <w:widowControl w:val="0"/>
              <w:ind w:left="284" w:right="214"/>
              <w:rPr>
                <w:rFonts w:ascii="Times New Roman" w:hAnsi="Times New Roman"/>
                <w:snapToGrid w:val="0"/>
                <w:szCs w:val="24"/>
                <w:lang w:val="bg-BG" w:eastAsia="en-US"/>
              </w:rPr>
            </w:pPr>
            <w:r w:rsidRPr="004E1F43">
              <w:rPr>
                <w:rFonts w:ascii="Times New Roman" w:hAnsi="Times New Roman"/>
                <w:snapToGrid w:val="0"/>
                <w:szCs w:val="24"/>
                <w:lang w:val="bg-BG" w:eastAsia="en-US"/>
              </w:rPr>
              <w:t>Окончателен доклад</w:t>
            </w:r>
          </w:p>
        </w:tc>
        <w:tc>
          <w:tcPr>
            <w:tcW w:w="2160"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Заключителна фаза</w:t>
            </w:r>
          </w:p>
        </w:tc>
        <w:tc>
          <w:tcPr>
            <w:tcW w:w="2052"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6</w:t>
            </w:r>
            <w:r w:rsidR="00043F12" w:rsidRPr="004E1F43">
              <w:rPr>
                <w:rFonts w:ascii="Times New Roman" w:hAnsi="Times New Roman"/>
                <w:snapToGrid w:val="0"/>
                <w:szCs w:val="24"/>
                <w:lang w:val="bg-BG" w:eastAsia="en-US"/>
              </w:rPr>
              <w:t>0</w:t>
            </w:r>
            <w:r w:rsidRPr="004E1F43">
              <w:rPr>
                <w:rFonts w:ascii="Times New Roman" w:hAnsi="Times New Roman"/>
                <w:snapToGrid w:val="0"/>
                <w:szCs w:val="24"/>
                <w:lang w:val="bg-BG" w:eastAsia="en-US"/>
              </w:rPr>
              <w:t xml:space="preserve"> седмици от датата на </w:t>
            </w:r>
            <w:r w:rsidRPr="004E1F43">
              <w:rPr>
                <w:rFonts w:ascii="Times New Roman" w:hAnsi="Times New Roman"/>
                <w:snapToGrid w:val="0"/>
                <w:szCs w:val="24"/>
                <w:lang w:val="bg-BG" w:eastAsia="en-US"/>
              </w:rPr>
              <w:lastRenderedPageBreak/>
              <w:t xml:space="preserve">подписване на договора </w:t>
            </w:r>
          </w:p>
        </w:tc>
      </w:tr>
      <w:tr w:rsidR="00867F13" w:rsidRPr="004E1F43" w:rsidTr="00DA0568">
        <w:tc>
          <w:tcPr>
            <w:tcW w:w="4428" w:type="dxa"/>
            <w:shd w:val="clear" w:color="auto" w:fill="auto"/>
            <w:vAlign w:val="center"/>
          </w:tcPr>
          <w:p w:rsidR="00867F13" w:rsidRPr="004E1F43" w:rsidRDefault="00867F13" w:rsidP="00F41745">
            <w:pPr>
              <w:widowControl w:val="0"/>
              <w:ind w:left="308" w:right="214"/>
              <w:rPr>
                <w:rFonts w:ascii="Times New Roman" w:hAnsi="Times New Roman"/>
                <w:snapToGrid w:val="0"/>
                <w:szCs w:val="24"/>
                <w:lang w:val="bg-BG" w:eastAsia="en-US"/>
              </w:rPr>
            </w:pPr>
            <w:r w:rsidRPr="004E1F43">
              <w:rPr>
                <w:rFonts w:ascii="Times New Roman" w:hAnsi="Times New Roman"/>
                <w:snapToGrid w:val="0"/>
                <w:szCs w:val="24"/>
                <w:lang w:val="bg-BG" w:eastAsia="en-US"/>
              </w:rPr>
              <w:lastRenderedPageBreak/>
              <w:t>Одобрение на окончателния доклад от Възложителя</w:t>
            </w:r>
          </w:p>
        </w:tc>
        <w:tc>
          <w:tcPr>
            <w:tcW w:w="2160"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p>
        </w:tc>
        <w:tc>
          <w:tcPr>
            <w:tcW w:w="2052" w:type="dxa"/>
            <w:shd w:val="clear" w:color="auto" w:fill="auto"/>
            <w:vAlign w:val="center"/>
          </w:tcPr>
          <w:p w:rsidR="00867F13" w:rsidRPr="004E1F43" w:rsidRDefault="00867F13" w:rsidP="00DA0568">
            <w:pPr>
              <w:widowControl w:val="0"/>
              <w:jc w:val="center"/>
              <w:rPr>
                <w:rFonts w:ascii="Times New Roman" w:hAnsi="Times New Roman"/>
                <w:snapToGrid w:val="0"/>
                <w:szCs w:val="24"/>
                <w:lang w:val="bg-BG" w:eastAsia="en-US"/>
              </w:rPr>
            </w:pPr>
            <w:r w:rsidRPr="004E1F43">
              <w:rPr>
                <w:rFonts w:ascii="Times New Roman" w:hAnsi="Times New Roman"/>
                <w:snapToGrid w:val="0"/>
                <w:szCs w:val="24"/>
                <w:lang w:val="bg-BG" w:eastAsia="en-US"/>
              </w:rPr>
              <w:t>до 4 седмици, след представянето му</w:t>
            </w:r>
          </w:p>
        </w:tc>
      </w:tr>
    </w:tbl>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(4)</w:t>
      </w:r>
      <w:r w:rsidRPr="004E1F43">
        <w:rPr>
          <w:rFonts w:ascii="Times New Roman" w:hAnsi="Times New Roman"/>
          <w:szCs w:val="24"/>
          <w:lang w:val="bg-BG" w:eastAsia="en-US"/>
        </w:rPr>
        <w:t xml:space="preserve"> В срока по ал. 2 е включено времето за приемане на разработката от страна на </w:t>
      </w:r>
      <w:r w:rsidRPr="004E1F43">
        <w:rPr>
          <w:rFonts w:ascii="Times New Roman" w:hAnsi="Times New Roman"/>
          <w:b/>
          <w:szCs w:val="24"/>
          <w:lang w:val="bg-BG" w:eastAsia="en-US"/>
        </w:rPr>
        <w:t xml:space="preserve">Възложителя, </w:t>
      </w:r>
      <w:r w:rsidRPr="004E1F43">
        <w:rPr>
          <w:rFonts w:ascii="Times New Roman" w:hAnsi="Times New Roman"/>
          <w:szCs w:val="24"/>
          <w:lang w:val="bg-BG" w:eastAsia="en-US"/>
        </w:rPr>
        <w:t>включително и при случаите по чл.12, ал. 1, т. 2 и ал. 4.</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(5)</w:t>
      </w:r>
      <w:r w:rsidRPr="004E1F43">
        <w:rPr>
          <w:rFonts w:ascii="Times New Roman" w:hAnsi="Times New Roman"/>
          <w:szCs w:val="24"/>
          <w:lang w:val="bg-BG" w:eastAsia="en-US"/>
        </w:rPr>
        <w:t xml:space="preserve"> Срокът по ал. 2 и 3 се удължава с времето, през което изпълнението е било невъзможно поради непреодолима сила.</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(6)</w:t>
      </w:r>
      <w:r w:rsidRPr="004E1F43">
        <w:rPr>
          <w:rFonts w:ascii="Times New Roman" w:hAnsi="Times New Roman"/>
          <w:szCs w:val="24"/>
          <w:lang w:val="bg-BG" w:eastAsia="en-US"/>
        </w:rPr>
        <w:t xml:space="preserve"> В случаите по ал. 5, страните подписват констативен протокол, в който определят конкретната причина, времето, с което се удължава срокът по ал. 2 и актуализиран график по ал. 3.</w:t>
      </w:r>
    </w:p>
    <w:p w:rsidR="003E5A99" w:rsidRPr="004E1F43" w:rsidRDefault="00867F13" w:rsidP="003E5A99">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(7)</w:t>
      </w:r>
      <w:r w:rsidRPr="004E1F43">
        <w:rPr>
          <w:rFonts w:ascii="Times New Roman" w:hAnsi="Times New Roman"/>
          <w:szCs w:val="24"/>
          <w:lang w:val="bg-BG" w:eastAsia="en-US"/>
        </w:rPr>
        <w:t xml:space="preserve"> При никакви обстоятелства промяната, включително удължаването на сроковете за изпълнение на поръчката не е основание за искане и получаване на каквото и да е друго допълнително плащане, извън възнаграждението по чл. 6.</w:t>
      </w:r>
    </w:p>
    <w:p w:rsidR="00720091" w:rsidRPr="004E1F43" w:rsidRDefault="00720091" w:rsidP="003E5A99">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(8)</w:t>
      </w:r>
      <w:r w:rsidR="00632F17" w:rsidRPr="004E1F43">
        <w:rPr>
          <w:rFonts w:ascii="Times New Roman" w:hAnsi="Times New Roman"/>
          <w:szCs w:val="24"/>
          <w:lang w:val="bg-BG" w:eastAsia="en-US"/>
        </w:rPr>
        <w:t xml:space="preserve"> В срок до 3 години от датата на приемане на окончателния доклад Изпълнителят се задължава да осигурява необходимата техническа поддръжка и технически консултации съгласно изискванията на т. 3.</w:t>
      </w:r>
      <w:proofErr w:type="spellStart"/>
      <w:r w:rsidR="00632F17" w:rsidRPr="004E1F43">
        <w:rPr>
          <w:rFonts w:ascii="Times New Roman" w:hAnsi="Times New Roman"/>
          <w:szCs w:val="24"/>
          <w:lang w:val="bg-BG" w:eastAsia="en-US"/>
        </w:rPr>
        <w:t>3</w:t>
      </w:r>
      <w:proofErr w:type="spellEnd"/>
      <w:r w:rsidR="00632F17" w:rsidRPr="004E1F43">
        <w:rPr>
          <w:rFonts w:ascii="Times New Roman" w:hAnsi="Times New Roman"/>
          <w:szCs w:val="24"/>
          <w:lang w:val="bg-BG" w:eastAsia="en-US"/>
        </w:rPr>
        <w:t xml:space="preserve">.1. „Спецификации на модела“ от Техническата спецификация;   </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 xml:space="preserve">Чл. 4. </w:t>
      </w:r>
      <w:r w:rsidRPr="004E1F43">
        <w:rPr>
          <w:rFonts w:ascii="Times New Roman" w:hAnsi="Times New Roman"/>
          <w:szCs w:val="24"/>
          <w:lang w:val="bg-BG" w:eastAsia="en-US"/>
        </w:rPr>
        <w:t xml:space="preserve">Мястото на предаване на разработката е сградата на Министерството на транспорта, </w:t>
      </w:r>
      <w:r w:rsidR="00397BBC" w:rsidRPr="004E1F43">
        <w:rPr>
          <w:rFonts w:ascii="Times New Roman" w:hAnsi="Times New Roman"/>
          <w:szCs w:val="24"/>
          <w:lang w:val="bg-BG" w:eastAsia="en-US"/>
        </w:rPr>
        <w:t xml:space="preserve">информационните технологии и съобщенията, </w:t>
      </w:r>
      <w:proofErr w:type="spellStart"/>
      <w:r w:rsidRPr="004E1F43">
        <w:rPr>
          <w:rFonts w:ascii="Times New Roman" w:hAnsi="Times New Roman"/>
          <w:szCs w:val="24"/>
          <w:lang w:val="bg-BG" w:eastAsia="en-US"/>
        </w:rPr>
        <w:t>находяща</w:t>
      </w:r>
      <w:proofErr w:type="spellEnd"/>
      <w:r w:rsidRPr="004E1F43">
        <w:rPr>
          <w:rFonts w:ascii="Times New Roman" w:hAnsi="Times New Roman"/>
          <w:szCs w:val="24"/>
          <w:lang w:val="bg-BG" w:eastAsia="en-US"/>
        </w:rPr>
        <w:t xml:space="preserve"> се в гр. София, ул. „Дякон </w:t>
      </w:r>
      <w:proofErr w:type="spellStart"/>
      <w:r w:rsidRPr="004E1F43">
        <w:rPr>
          <w:rFonts w:ascii="Times New Roman" w:hAnsi="Times New Roman"/>
          <w:szCs w:val="24"/>
          <w:lang w:val="bg-BG" w:eastAsia="en-US"/>
        </w:rPr>
        <w:t>Игнатий</w:t>
      </w:r>
      <w:proofErr w:type="spellEnd"/>
      <w:r w:rsidRPr="004E1F43">
        <w:rPr>
          <w:rFonts w:ascii="Times New Roman" w:hAnsi="Times New Roman"/>
          <w:szCs w:val="24"/>
          <w:lang w:val="bg-BG" w:eastAsia="en-US"/>
        </w:rPr>
        <w:t>” № 9.</w:t>
      </w:r>
    </w:p>
    <w:p w:rsidR="00867F13" w:rsidRPr="004E1F43" w:rsidRDefault="00867F13" w:rsidP="00867F13">
      <w:pPr>
        <w:tabs>
          <w:tab w:val="num" w:pos="1080"/>
        </w:tabs>
        <w:ind w:firstLine="720"/>
        <w:jc w:val="both"/>
        <w:rPr>
          <w:rFonts w:ascii="Times New Roman" w:hAnsi="Times New Roman"/>
          <w:szCs w:val="24"/>
          <w:lang w:val="bg-BG" w:eastAsia="en-US"/>
        </w:rPr>
      </w:pPr>
      <w:r w:rsidRPr="004E1F43">
        <w:rPr>
          <w:rFonts w:ascii="Times New Roman" w:hAnsi="Times New Roman"/>
          <w:b/>
          <w:szCs w:val="24"/>
          <w:lang w:val="bg-BG" w:eastAsia="en-US"/>
        </w:rPr>
        <w:t>Чл. 5.</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(1)</w:t>
      </w:r>
      <w:r w:rsidRPr="004E1F43">
        <w:rPr>
          <w:rFonts w:ascii="Times New Roman" w:hAnsi="Times New Roman"/>
          <w:szCs w:val="24"/>
          <w:lang w:val="bg-BG" w:eastAsia="en-US"/>
        </w:rPr>
        <w:t xml:space="preserve"> При изготвянето и предаването на разработката и съставляващите я доклади и документация, </w:t>
      </w:r>
      <w:r w:rsidRPr="004E1F43">
        <w:rPr>
          <w:rFonts w:ascii="Times New Roman" w:hAnsi="Times New Roman"/>
          <w:b/>
          <w:szCs w:val="24"/>
          <w:lang w:val="bg-BG" w:eastAsia="en-US"/>
        </w:rPr>
        <w:t xml:space="preserve">Изпълнителят </w:t>
      </w:r>
      <w:r w:rsidRPr="004E1F43">
        <w:rPr>
          <w:rFonts w:ascii="Times New Roman" w:hAnsi="Times New Roman"/>
          <w:szCs w:val="24"/>
          <w:lang w:val="bg-BG" w:eastAsia="en-US"/>
        </w:rPr>
        <w:t>се задължава да спазва изискванията на техническата спецификация.</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eastAsia="en-US"/>
        </w:rPr>
        <w:t xml:space="preserve">(2) </w:t>
      </w:r>
      <w:r w:rsidRPr="004E1F43">
        <w:rPr>
          <w:rFonts w:ascii="Times New Roman" w:hAnsi="Times New Roman"/>
          <w:b/>
          <w:szCs w:val="24"/>
          <w:lang w:val="bg-BG"/>
        </w:rPr>
        <w:t>Изпълнителят</w:t>
      </w:r>
      <w:r w:rsidRPr="004E1F43">
        <w:rPr>
          <w:rFonts w:ascii="Times New Roman" w:hAnsi="Times New Roman"/>
          <w:szCs w:val="24"/>
          <w:lang w:val="bg-BG"/>
        </w:rPr>
        <w:t xml:space="preserve"> се задължава да изготви и представи на </w:t>
      </w:r>
      <w:r w:rsidRPr="004E1F43">
        <w:rPr>
          <w:rFonts w:ascii="Times New Roman" w:hAnsi="Times New Roman"/>
          <w:b/>
          <w:szCs w:val="24"/>
          <w:lang w:val="bg-BG"/>
        </w:rPr>
        <w:t>Възложителя</w:t>
      </w:r>
      <w:r w:rsidRPr="004E1F43">
        <w:rPr>
          <w:rFonts w:ascii="Times New Roman" w:hAnsi="Times New Roman"/>
          <w:szCs w:val="24"/>
          <w:lang w:val="bg-BG"/>
        </w:rPr>
        <w:t xml:space="preserve"> докладите по чл. 3, ал. 3, съдържащ основните документи и съпътстващата ги информация, в необходимото количество и формат в съответния срок, посочен в чл. 3, ал. 3 и съгласно изискванията на Техническата спецификация.</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(3)</w:t>
      </w:r>
      <w:r w:rsidRPr="004E1F43">
        <w:rPr>
          <w:rFonts w:ascii="Times New Roman" w:hAnsi="Times New Roman"/>
          <w:szCs w:val="24"/>
          <w:lang w:val="bg-BG"/>
        </w:rPr>
        <w:t xml:space="preserve"> За предаването и приемането на отделните части на разработката и докладите, </w:t>
      </w:r>
      <w:r w:rsidRPr="004E1F43">
        <w:rPr>
          <w:rFonts w:ascii="Times New Roman" w:hAnsi="Times New Roman"/>
          <w:b/>
          <w:szCs w:val="24"/>
          <w:lang w:val="bg-BG"/>
        </w:rPr>
        <w:t xml:space="preserve">Изпълнителят </w:t>
      </w:r>
      <w:r w:rsidRPr="004E1F43">
        <w:rPr>
          <w:rFonts w:ascii="Times New Roman" w:hAnsi="Times New Roman"/>
          <w:szCs w:val="24"/>
          <w:lang w:val="bg-BG"/>
        </w:rPr>
        <w:t xml:space="preserve">и </w:t>
      </w:r>
      <w:r w:rsidRPr="004E1F43">
        <w:rPr>
          <w:rFonts w:ascii="Times New Roman" w:hAnsi="Times New Roman"/>
          <w:b/>
          <w:szCs w:val="24"/>
          <w:lang w:val="bg-BG"/>
        </w:rPr>
        <w:t>Възложителят</w:t>
      </w:r>
      <w:r w:rsidRPr="004E1F43">
        <w:rPr>
          <w:rFonts w:ascii="Times New Roman" w:hAnsi="Times New Roman"/>
          <w:szCs w:val="24"/>
          <w:lang w:val="bg-BG"/>
        </w:rPr>
        <w:t xml:space="preserve"> или определени от тях лица, съставят и подписват протокол за приемане и предаване, в 2 (два) екземпляра – по един за всяка от страните. </w:t>
      </w:r>
    </w:p>
    <w:p w:rsidR="00867F13" w:rsidRPr="004E1F43" w:rsidRDefault="00867F13" w:rsidP="00867F13">
      <w:pPr>
        <w:ind w:firstLine="720"/>
        <w:jc w:val="both"/>
        <w:rPr>
          <w:rFonts w:ascii="Times New Roman" w:hAnsi="Times New Roman"/>
          <w:b/>
          <w:szCs w:val="24"/>
          <w:lang w:val="bg-BG"/>
        </w:rPr>
      </w:pPr>
      <w:r w:rsidRPr="004E1F43">
        <w:rPr>
          <w:rFonts w:ascii="Times New Roman" w:hAnsi="Times New Roman"/>
          <w:b/>
          <w:szCs w:val="24"/>
          <w:lang w:val="bg-BG"/>
        </w:rPr>
        <w:t xml:space="preserve">(4) </w:t>
      </w:r>
      <w:r w:rsidRPr="004E1F43">
        <w:rPr>
          <w:rFonts w:ascii="Times New Roman" w:hAnsi="Times New Roman"/>
          <w:szCs w:val="24"/>
          <w:lang w:val="bg-BG"/>
        </w:rPr>
        <w:t>При констатирани</w:t>
      </w:r>
      <w:r w:rsidRPr="004E1F43">
        <w:rPr>
          <w:rFonts w:ascii="Times New Roman" w:hAnsi="Times New Roman"/>
          <w:b/>
          <w:szCs w:val="24"/>
          <w:lang w:val="bg-BG"/>
        </w:rPr>
        <w:t xml:space="preserve"> </w:t>
      </w:r>
      <w:proofErr w:type="spellStart"/>
      <w:r w:rsidRPr="004E1F43">
        <w:rPr>
          <w:rFonts w:ascii="Times New Roman" w:hAnsi="Times New Roman"/>
          <w:szCs w:val="24"/>
          <w:lang w:val="bg-BG"/>
        </w:rPr>
        <w:t>нередовности</w:t>
      </w:r>
      <w:proofErr w:type="spellEnd"/>
      <w:r w:rsidRPr="004E1F43">
        <w:rPr>
          <w:rFonts w:ascii="Times New Roman" w:hAnsi="Times New Roman"/>
          <w:szCs w:val="24"/>
          <w:lang w:val="bg-BG"/>
        </w:rPr>
        <w:t xml:space="preserve"> във формата, броя, вида и екземплярите на представените документи по разработката, те се посочват в протокола по ал. 3 и </w:t>
      </w:r>
      <w:r w:rsidRPr="004E1F43">
        <w:rPr>
          <w:rFonts w:ascii="Times New Roman" w:hAnsi="Times New Roman"/>
          <w:b/>
          <w:szCs w:val="24"/>
          <w:lang w:val="bg-BG"/>
        </w:rPr>
        <w:t>Възложителят</w:t>
      </w:r>
      <w:r w:rsidRPr="004E1F43">
        <w:rPr>
          <w:rFonts w:ascii="Times New Roman" w:hAnsi="Times New Roman"/>
          <w:szCs w:val="24"/>
          <w:lang w:val="bg-BG"/>
        </w:rPr>
        <w:t xml:space="preserve"> определя срок за отстраняването им.</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(5)</w:t>
      </w:r>
      <w:r w:rsidRPr="004E1F43">
        <w:rPr>
          <w:rFonts w:ascii="Times New Roman" w:hAnsi="Times New Roman"/>
          <w:szCs w:val="24"/>
          <w:lang w:val="bg-BG"/>
        </w:rPr>
        <w:t xml:space="preserve"> </w:t>
      </w:r>
      <w:r w:rsidRPr="004E1F43">
        <w:rPr>
          <w:rFonts w:ascii="Times New Roman" w:hAnsi="Times New Roman"/>
          <w:b/>
          <w:szCs w:val="24"/>
          <w:lang w:val="bg-BG"/>
        </w:rPr>
        <w:t>Възложителят</w:t>
      </w:r>
      <w:r w:rsidRPr="004E1F43">
        <w:rPr>
          <w:rFonts w:ascii="Times New Roman" w:hAnsi="Times New Roman"/>
          <w:szCs w:val="24"/>
          <w:lang w:val="bg-BG"/>
        </w:rPr>
        <w:t xml:space="preserve"> може да уведоми писмено </w:t>
      </w:r>
      <w:r w:rsidRPr="004E1F43">
        <w:rPr>
          <w:rFonts w:ascii="Times New Roman" w:hAnsi="Times New Roman"/>
          <w:b/>
          <w:szCs w:val="24"/>
          <w:lang w:val="bg-BG"/>
        </w:rPr>
        <w:t>Изпълнителя</w:t>
      </w:r>
      <w:r w:rsidRPr="004E1F43">
        <w:rPr>
          <w:rFonts w:ascii="Times New Roman" w:hAnsi="Times New Roman"/>
          <w:szCs w:val="24"/>
          <w:lang w:val="bg-BG"/>
        </w:rPr>
        <w:t xml:space="preserve"> за открити </w:t>
      </w:r>
      <w:proofErr w:type="spellStart"/>
      <w:r w:rsidRPr="004E1F43">
        <w:rPr>
          <w:rFonts w:ascii="Times New Roman" w:hAnsi="Times New Roman"/>
          <w:szCs w:val="24"/>
          <w:lang w:val="bg-BG"/>
        </w:rPr>
        <w:t>нередовности</w:t>
      </w:r>
      <w:proofErr w:type="spellEnd"/>
      <w:r w:rsidRPr="004E1F43">
        <w:rPr>
          <w:rFonts w:ascii="Times New Roman" w:hAnsi="Times New Roman"/>
          <w:b/>
          <w:szCs w:val="24"/>
          <w:lang w:val="bg-BG"/>
        </w:rPr>
        <w:t xml:space="preserve"> </w:t>
      </w:r>
      <w:r w:rsidRPr="004E1F43">
        <w:rPr>
          <w:rFonts w:ascii="Times New Roman" w:hAnsi="Times New Roman"/>
          <w:szCs w:val="24"/>
          <w:lang w:val="bg-BG"/>
        </w:rPr>
        <w:t>и след подписването на протокола по ал. 4.</w:t>
      </w:r>
    </w:p>
    <w:p w:rsidR="00867F13" w:rsidRPr="004E1F43" w:rsidRDefault="00867F13" w:rsidP="00867F13">
      <w:pPr>
        <w:ind w:firstLine="720"/>
        <w:jc w:val="both"/>
        <w:rPr>
          <w:rFonts w:ascii="Times New Roman" w:hAnsi="Times New Roman"/>
          <w:szCs w:val="24"/>
          <w:lang w:val="bg-BG"/>
        </w:rPr>
      </w:pPr>
      <w:r w:rsidRPr="004E1F43">
        <w:rPr>
          <w:rFonts w:ascii="Times New Roman" w:hAnsi="Times New Roman"/>
          <w:b/>
          <w:szCs w:val="24"/>
          <w:lang w:val="bg-BG"/>
        </w:rPr>
        <w:t>(6)</w:t>
      </w:r>
      <w:r w:rsidRPr="004E1F43">
        <w:rPr>
          <w:rFonts w:ascii="Times New Roman" w:hAnsi="Times New Roman"/>
          <w:szCs w:val="24"/>
          <w:lang w:val="bg-BG"/>
        </w:rPr>
        <w:t xml:space="preserve"> Отстраняването на недостатъците по ал. 4 и 5 е за сметка на </w:t>
      </w:r>
      <w:r w:rsidRPr="004E1F43">
        <w:rPr>
          <w:rFonts w:ascii="Times New Roman" w:hAnsi="Times New Roman"/>
          <w:b/>
          <w:szCs w:val="24"/>
          <w:lang w:val="bg-BG"/>
        </w:rPr>
        <w:t>Изпълнителя,</w:t>
      </w:r>
      <w:r w:rsidRPr="004E1F43">
        <w:rPr>
          <w:rFonts w:ascii="Times New Roman" w:hAnsi="Times New Roman"/>
          <w:szCs w:val="24"/>
          <w:lang w:val="bg-BG"/>
        </w:rPr>
        <w:t xml:space="preserve"> в указания от </w:t>
      </w:r>
      <w:r w:rsidRPr="004E1F43">
        <w:rPr>
          <w:rFonts w:ascii="Times New Roman" w:hAnsi="Times New Roman"/>
          <w:b/>
          <w:szCs w:val="24"/>
          <w:lang w:val="bg-BG"/>
        </w:rPr>
        <w:t xml:space="preserve">Възложителя </w:t>
      </w:r>
      <w:r w:rsidRPr="004E1F43">
        <w:rPr>
          <w:rFonts w:ascii="Times New Roman" w:hAnsi="Times New Roman"/>
          <w:szCs w:val="24"/>
          <w:lang w:val="bg-BG"/>
        </w:rPr>
        <w:t>срок.</w:t>
      </w:r>
    </w:p>
    <w:p w:rsidR="00867F13" w:rsidRPr="004E1F43" w:rsidRDefault="00867F13" w:rsidP="00867F13">
      <w:pPr>
        <w:ind w:firstLine="720"/>
        <w:jc w:val="both"/>
        <w:rPr>
          <w:rFonts w:ascii="Times New Roman" w:hAnsi="Times New Roman"/>
          <w:szCs w:val="24"/>
          <w:lang w:val="bg-BG" w:eastAsia="en-US"/>
        </w:rPr>
      </w:pPr>
    </w:p>
    <w:p w:rsidR="00867F13" w:rsidRPr="004E1F43" w:rsidRDefault="00867F13" w:rsidP="00867F13">
      <w:pPr>
        <w:ind w:firstLine="720"/>
        <w:jc w:val="both"/>
        <w:rPr>
          <w:rFonts w:ascii="Times New Roman" w:hAnsi="Times New Roman"/>
          <w:szCs w:val="24"/>
          <w:lang w:val="bg-BG" w:eastAsia="en-US"/>
        </w:rPr>
      </w:pPr>
    </w:p>
    <w:p w:rsidR="00867F13" w:rsidRPr="004E1F43" w:rsidRDefault="00867F13" w:rsidP="00867F13">
      <w:pPr>
        <w:ind w:firstLine="720"/>
        <w:jc w:val="both"/>
        <w:rPr>
          <w:rFonts w:ascii="Times New Roman" w:hAnsi="Times New Roman"/>
          <w:szCs w:val="24"/>
          <w:lang w:val="bg-BG"/>
        </w:rPr>
      </w:pPr>
    </w:p>
    <w:p w:rsidR="00867F13" w:rsidRPr="004E1F43" w:rsidRDefault="00867F13" w:rsidP="00867F13">
      <w:pPr>
        <w:ind w:firstLine="720"/>
        <w:jc w:val="center"/>
        <w:rPr>
          <w:rFonts w:ascii="Times New Roman" w:hAnsi="Times New Roman"/>
          <w:szCs w:val="24"/>
          <w:lang w:val="bg-BG"/>
        </w:rPr>
      </w:pPr>
      <w:r w:rsidRPr="004E1F43">
        <w:rPr>
          <w:rFonts w:ascii="Times New Roman" w:hAnsi="Times New Roman"/>
          <w:b/>
          <w:bCs/>
          <w:szCs w:val="24"/>
          <w:lang w:val="bg-BG" w:eastAsia="en-US"/>
        </w:rPr>
        <w:t>ІІІ. ВЪЗНАГРАЖДЕНИЕ И НАЧИН НА ПЛАЩАНЕ</w:t>
      </w:r>
    </w:p>
    <w:p w:rsidR="00867F13" w:rsidRPr="004E1F43" w:rsidRDefault="00867F13" w:rsidP="00867F13">
      <w:pPr>
        <w:spacing w:before="40" w:after="40" w:line="280" w:lineRule="exact"/>
        <w:ind w:firstLine="720"/>
        <w:jc w:val="both"/>
        <w:rPr>
          <w:rFonts w:ascii="Times New Roman" w:hAnsi="Times New Roman"/>
          <w:b/>
          <w:szCs w:val="24"/>
          <w:lang w:val="bg-BG" w:eastAsia="en-US"/>
        </w:rPr>
      </w:pPr>
      <w:r w:rsidRPr="004E1F43">
        <w:rPr>
          <w:rFonts w:ascii="Times New Roman" w:hAnsi="Times New Roman"/>
          <w:b/>
          <w:szCs w:val="24"/>
          <w:lang w:val="bg-BG" w:eastAsia="en-US"/>
        </w:rPr>
        <w:t xml:space="preserve">Чл. 6. (1) </w:t>
      </w:r>
      <w:r w:rsidRPr="004E1F43">
        <w:rPr>
          <w:rFonts w:ascii="Times New Roman" w:hAnsi="Times New Roman"/>
          <w:szCs w:val="24"/>
          <w:lang w:val="bg-BG" w:eastAsia="en-US"/>
        </w:rPr>
        <w:t xml:space="preserve">Общата стойност на договора, съгласно приетата от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xml:space="preserve"> ценова оферта на </w:t>
      </w:r>
      <w:r w:rsidRPr="004E1F43">
        <w:rPr>
          <w:rFonts w:ascii="Times New Roman" w:hAnsi="Times New Roman"/>
          <w:b/>
          <w:szCs w:val="24"/>
          <w:lang w:val="bg-BG" w:eastAsia="en-US"/>
        </w:rPr>
        <w:t>Изпълнителя</w:t>
      </w:r>
      <w:r w:rsidRPr="004E1F43">
        <w:rPr>
          <w:rFonts w:ascii="Times New Roman" w:hAnsi="Times New Roman"/>
          <w:szCs w:val="24"/>
          <w:lang w:val="bg-BG" w:eastAsia="en-US"/>
        </w:rPr>
        <w:t xml:space="preserve">, възлиза на ............... </w:t>
      </w:r>
      <w:r w:rsidRPr="004E1F43">
        <w:rPr>
          <w:rFonts w:ascii="Times New Roman" w:hAnsi="Times New Roman"/>
          <w:b/>
          <w:szCs w:val="24"/>
          <w:lang w:val="bg-BG" w:eastAsia="en-US"/>
        </w:rPr>
        <w:t>(..................................................................................) лева без ДДС</w:t>
      </w:r>
      <w:r w:rsidRPr="004E1F43">
        <w:rPr>
          <w:rFonts w:ascii="Times New Roman" w:hAnsi="Times New Roman"/>
          <w:szCs w:val="24"/>
          <w:lang w:val="bg-BG" w:eastAsia="en-US"/>
        </w:rPr>
        <w:t xml:space="preserve"> или </w:t>
      </w:r>
      <w:r w:rsidRPr="004E1F43">
        <w:rPr>
          <w:rFonts w:ascii="Times New Roman" w:hAnsi="Times New Roman"/>
          <w:b/>
          <w:szCs w:val="24"/>
          <w:lang w:val="bg-BG" w:eastAsia="en-US"/>
        </w:rPr>
        <w:t xml:space="preserve">.......................... (.......................................................................................................) лева с ДДС. </w:t>
      </w:r>
    </w:p>
    <w:p w:rsidR="00867F13" w:rsidRPr="004E1F43" w:rsidRDefault="00867F13" w:rsidP="00867F13">
      <w:pPr>
        <w:spacing w:before="40" w:after="40" w:line="280" w:lineRule="exact"/>
        <w:ind w:firstLine="720"/>
        <w:jc w:val="both"/>
        <w:rPr>
          <w:rFonts w:ascii="Times New Roman" w:hAnsi="Times New Roman"/>
          <w:spacing w:val="-3"/>
          <w:szCs w:val="24"/>
          <w:lang w:val="bg-BG" w:eastAsia="en-US"/>
        </w:rPr>
      </w:pPr>
      <w:r w:rsidRPr="004E1F43">
        <w:rPr>
          <w:rFonts w:ascii="Times New Roman" w:hAnsi="Times New Roman"/>
          <w:b/>
          <w:szCs w:val="24"/>
          <w:lang w:val="bg-BG" w:eastAsia="en-US"/>
        </w:rPr>
        <w:t>(2)</w:t>
      </w:r>
      <w:r w:rsidRPr="004E1F43">
        <w:rPr>
          <w:rFonts w:ascii="Times New Roman" w:hAnsi="Times New Roman"/>
          <w:szCs w:val="24"/>
          <w:lang w:val="bg-BG" w:eastAsia="en-US"/>
        </w:rPr>
        <w:t xml:space="preserve"> Общата стойност на договора, съгласно приетата от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xml:space="preserve"> ценова оферта на </w:t>
      </w:r>
      <w:r w:rsidRPr="004E1F43">
        <w:rPr>
          <w:rFonts w:ascii="Times New Roman" w:hAnsi="Times New Roman"/>
          <w:b/>
          <w:szCs w:val="24"/>
          <w:lang w:val="bg-BG" w:eastAsia="en-US"/>
        </w:rPr>
        <w:t>Изпълнителя е окончателна и не подлежи на промяна.</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pacing w:val="-3"/>
          <w:szCs w:val="24"/>
          <w:lang w:val="bg-BG" w:eastAsia="en-US"/>
        </w:rPr>
        <w:t xml:space="preserve">(3) </w:t>
      </w:r>
      <w:r w:rsidRPr="004E1F43">
        <w:rPr>
          <w:rFonts w:ascii="Times New Roman" w:hAnsi="Times New Roman"/>
          <w:szCs w:val="24"/>
          <w:lang w:val="bg-BG" w:eastAsia="en-US"/>
        </w:rPr>
        <w:t>Плащанията се извършват в</w:t>
      </w:r>
      <w:r w:rsidRPr="004E1F43">
        <w:rPr>
          <w:rFonts w:ascii="Times New Roman" w:hAnsi="Times New Roman"/>
          <w:b/>
          <w:szCs w:val="24"/>
          <w:lang w:val="bg-BG" w:eastAsia="en-US"/>
        </w:rPr>
        <w:t xml:space="preserve"> </w:t>
      </w:r>
      <w:r w:rsidRPr="004E1F43">
        <w:rPr>
          <w:rFonts w:ascii="Times New Roman" w:hAnsi="Times New Roman"/>
          <w:szCs w:val="24"/>
          <w:lang w:val="bg-BG" w:eastAsia="en-US"/>
        </w:rPr>
        <w:t xml:space="preserve">български левове, с платежно нареждане по банковата сметка, посочена от </w:t>
      </w:r>
      <w:r w:rsidRPr="004E1F43">
        <w:rPr>
          <w:rFonts w:ascii="Times New Roman" w:hAnsi="Times New Roman"/>
          <w:b/>
          <w:szCs w:val="24"/>
          <w:lang w:val="bg-BG" w:eastAsia="en-US"/>
        </w:rPr>
        <w:t>Изпълнителя</w:t>
      </w:r>
      <w:r w:rsidRPr="004E1F43">
        <w:rPr>
          <w:rFonts w:ascii="Times New Roman" w:hAnsi="Times New Roman"/>
          <w:szCs w:val="24"/>
          <w:lang w:val="bg-BG" w:eastAsia="en-US"/>
        </w:rPr>
        <w:t>:</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szCs w:val="24"/>
          <w:lang w:val="bg-BG" w:eastAsia="en-US"/>
        </w:rPr>
        <w:t>....................................................................................................................................</w:t>
      </w:r>
    </w:p>
    <w:p w:rsidR="00867F13" w:rsidRPr="004E1F43" w:rsidRDefault="00867F13" w:rsidP="00867F13">
      <w:pPr>
        <w:shd w:val="clear" w:color="auto" w:fill="FFFFFF"/>
        <w:tabs>
          <w:tab w:val="left" w:pos="709"/>
        </w:tabs>
        <w:spacing w:before="40" w:after="40" w:line="26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lastRenderedPageBreak/>
        <w:t>(4)</w:t>
      </w:r>
      <w:r w:rsidRPr="004E1F43">
        <w:rPr>
          <w:rFonts w:ascii="Times New Roman" w:hAnsi="Times New Roman"/>
          <w:szCs w:val="24"/>
          <w:lang w:val="bg-BG" w:eastAsia="en-US"/>
        </w:rPr>
        <w:t xml:space="preserve"> Възнаграждението по ал. 1 се изплаща от </w:t>
      </w:r>
      <w:r w:rsidRPr="004E1F43">
        <w:rPr>
          <w:rFonts w:ascii="Times New Roman" w:hAnsi="Times New Roman"/>
          <w:b/>
          <w:szCs w:val="24"/>
          <w:lang w:val="bg-BG" w:eastAsia="en-US"/>
        </w:rPr>
        <w:t xml:space="preserve">Възложителя, </w:t>
      </w:r>
      <w:r w:rsidRPr="004E1F43">
        <w:rPr>
          <w:rFonts w:ascii="Times New Roman" w:hAnsi="Times New Roman"/>
          <w:szCs w:val="24"/>
          <w:lang w:val="bg-BG" w:eastAsia="en-US"/>
        </w:rPr>
        <w:t>, по следния начин:</w:t>
      </w:r>
    </w:p>
    <w:p w:rsidR="00867F13" w:rsidRPr="004E1F43" w:rsidRDefault="00867F13" w:rsidP="00867F13">
      <w:pPr>
        <w:spacing w:before="40" w:after="40" w:line="280" w:lineRule="exact"/>
        <w:ind w:firstLine="720"/>
        <w:jc w:val="both"/>
        <w:rPr>
          <w:rFonts w:ascii="Times New Roman" w:hAnsi="Times New Roman"/>
          <w:bCs/>
          <w:spacing w:val="1"/>
          <w:szCs w:val="24"/>
          <w:lang w:val="bg-BG" w:eastAsia="en-US"/>
        </w:rPr>
      </w:pPr>
      <w:r w:rsidRPr="004E1F43">
        <w:rPr>
          <w:rFonts w:ascii="Times New Roman" w:hAnsi="Times New Roman"/>
          <w:szCs w:val="24"/>
          <w:lang w:val="bg-BG" w:eastAsia="en-US"/>
        </w:rPr>
        <w:t xml:space="preserve">а) </w:t>
      </w:r>
      <w:r w:rsidRPr="004E1F43">
        <w:rPr>
          <w:rFonts w:ascii="Times New Roman" w:hAnsi="Times New Roman"/>
          <w:bCs/>
          <w:spacing w:val="1"/>
          <w:szCs w:val="24"/>
          <w:lang w:val="bg-BG" w:eastAsia="en-US"/>
        </w:rPr>
        <w:t>Първо плащане, в размер на 10% (десет процента) от стойността на договора, възлизащо на ……………… лева без ДДС и …………………… лева с ДДС – след одобряване от Възложителя на Встъпителния доклад и Доклад № 1 „Създаване на електронна база данни и подготовка на Национален транспортен модел“;</w:t>
      </w:r>
    </w:p>
    <w:p w:rsidR="00867F13" w:rsidRPr="004E1F43" w:rsidRDefault="00867F13" w:rsidP="00867F13">
      <w:pPr>
        <w:widowControl w:val="0"/>
        <w:ind w:right="-7" w:firstLine="709"/>
        <w:jc w:val="both"/>
        <w:rPr>
          <w:rFonts w:ascii="Times New Roman" w:hAnsi="Times New Roman"/>
          <w:snapToGrid w:val="0"/>
          <w:szCs w:val="24"/>
          <w:lang w:val="bg-BG" w:eastAsia="en-US"/>
        </w:rPr>
      </w:pPr>
      <w:r w:rsidRPr="004E1F43">
        <w:rPr>
          <w:rFonts w:ascii="Times New Roman" w:hAnsi="Times New Roman"/>
          <w:bCs/>
          <w:spacing w:val="1"/>
          <w:szCs w:val="24"/>
          <w:lang w:val="bg-BG" w:eastAsia="en-US"/>
        </w:rPr>
        <w:t xml:space="preserve">б) Второ плащане, в размер на 20% (двадесет процента) от стойността на договора, възлизащо на ……………… лева без ДДС и …………………… лева с ДДС – след одобряване от Възложителя на Доклад № 2 </w:t>
      </w:r>
      <w:r w:rsidRPr="004E1F43">
        <w:rPr>
          <w:rFonts w:ascii="Times New Roman" w:hAnsi="Times New Roman"/>
          <w:snapToGrid w:val="0"/>
          <w:szCs w:val="24"/>
          <w:lang w:val="bg-BG" w:eastAsia="en-US"/>
        </w:rPr>
        <w:t>„Резултати от анализа”, Доклад № 3 „Цели и мерки” и Доклад № 4 „Оценка на административния капацитет”</w:t>
      </w:r>
      <w:r w:rsidRPr="004E1F43">
        <w:rPr>
          <w:rFonts w:ascii="Times New Roman" w:hAnsi="Times New Roman"/>
          <w:bCs/>
          <w:spacing w:val="1"/>
          <w:szCs w:val="24"/>
          <w:lang w:val="bg-BG" w:eastAsia="en-US"/>
        </w:rPr>
        <w:t>;</w:t>
      </w:r>
    </w:p>
    <w:p w:rsidR="00867F13" w:rsidRPr="004E1F43" w:rsidRDefault="00867F13" w:rsidP="00867F13">
      <w:pPr>
        <w:widowControl w:val="0"/>
        <w:ind w:right="-7" w:firstLine="709"/>
        <w:jc w:val="both"/>
        <w:rPr>
          <w:rFonts w:ascii="Times New Roman" w:hAnsi="Times New Roman"/>
          <w:snapToGrid w:val="0"/>
          <w:szCs w:val="24"/>
          <w:lang w:val="bg-BG" w:eastAsia="en-US"/>
        </w:rPr>
      </w:pPr>
      <w:r w:rsidRPr="004E1F43">
        <w:rPr>
          <w:rFonts w:ascii="Times New Roman" w:hAnsi="Times New Roman"/>
          <w:bCs/>
          <w:spacing w:val="1"/>
          <w:szCs w:val="24"/>
          <w:lang w:val="bg-BG" w:eastAsia="en-US"/>
        </w:rPr>
        <w:t xml:space="preserve">в) Трето плащане, в размер на 30% (тридесет процента) от стойността на договора, възлизащо на ……………… лева без ДДС и …………………… лева с ДДС – след одобряване от Възложителя на </w:t>
      </w:r>
      <w:r w:rsidRPr="004E1F43">
        <w:rPr>
          <w:rFonts w:ascii="Times New Roman" w:hAnsi="Times New Roman"/>
          <w:snapToGrid w:val="0"/>
          <w:szCs w:val="24"/>
          <w:lang w:val="bg-BG" w:eastAsia="en-US"/>
        </w:rPr>
        <w:t>Доклад № 5 „Окончателен Национален транспортен модел” и Доклад № 6 „Проект на Окончателен доклад на Интегрираната транспортна стратегия в периода до 2030 г.”</w:t>
      </w:r>
      <w:r w:rsidRPr="004E1F43">
        <w:rPr>
          <w:rFonts w:ascii="Times New Roman" w:hAnsi="Times New Roman"/>
          <w:bCs/>
          <w:spacing w:val="1"/>
          <w:szCs w:val="24"/>
          <w:lang w:val="bg-BG" w:eastAsia="en-US"/>
        </w:rPr>
        <w:t>;</w:t>
      </w:r>
    </w:p>
    <w:p w:rsidR="00867F13" w:rsidRPr="004E1F43" w:rsidRDefault="00867F13" w:rsidP="00867F13">
      <w:pPr>
        <w:widowControl w:val="0"/>
        <w:ind w:right="-7" w:firstLine="709"/>
        <w:jc w:val="both"/>
        <w:rPr>
          <w:rFonts w:ascii="Times New Roman" w:hAnsi="Times New Roman"/>
          <w:snapToGrid w:val="0"/>
          <w:szCs w:val="24"/>
          <w:lang w:val="bg-BG" w:eastAsia="en-US"/>
        </w:rPr>
      </w:pPr>
      <w:r w:rsidRPr="004E1F43">
        <w:rPr>
          <w:rFonts w:ascii="Times New Roman" w:hAnsi="Times New Roman"/>
          <w:bCs/>
          <w:spacing w:val="1"/>
          <w:szCs w:val="24"/>
          <w:lang w:val="bg-BG" w:eastAsia="en-US"/>
        </w:rPr>
        <w:t xml:space="preserve">г) Окончателно плащане в размер на 40% (четиридесет процента) от стойността на договора, възлизащо на ……………… лева без ДДС и …………………… лева с ДДС – след одобряване от Възложителя </w:t>
      </w:r>
      <w:r w:rsidR="00446EA1" w:rsidRPr="004E1F43">
        <w:rPr>
          <w:rFonts w:ascii="Times New Roman" w:hAnsi="Times New Roman"/>
          <w:bCs/>
          <w:spacing w:val="1"/>
          <w:szCs w:val="24"/>
          <w:lang w:val="bg-BG" w:eastAsia="en-US"/>
        </w:rPr>
        <w:t xml:space="preserve">на </w:t>
      </w:r>
      <w:r w:rsidRPr="004E1F43">
        <w:rPr>
          <w:rFonts w:ascii="Times New Roman" w:hAnsi="Times New Roman"/>
          <w:snapToGrid w:val="0"/>
          <w:szCs w:val="24"/>
          <w:lang w:val="bg-BG" w:eastAsia="en-US"/>
        </w:rPr>
        <w:t>Доклад № 7 „Стратегическа екологична оценка (СЕО)”</w:t>
      </w:r>
      <w:r w:rsidRPr="004E1F43">
        <w:rPr>
          <w:rFonts w:ascii="Times New Roman" w:hAnsi="Times New Roman"/>
          <w:bCs/>
          <w:spacing w:val="1"/>
          <w:szCs w:val="24"/>
          <w:lang w:val="bg-BG" w:eastAsia="en-US"/>
        </w:rPr>
        <w:t xml:space="preserve"> и Окончателния доклад.</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 xml:space="preserve">(5) </w:t>
      </w:r>
      <w:r w:rsidRPr="004E1F43">
        <w:rPr>
          <w:rFonts w:ascii="Times New Roman" w:hAnsi="Times New Roman"/>
          <w:szCs w:val="24"/>
          <w:lang w:val="bg-BG" w:eastAsia="en-US"/>
        </w:rPr>
        <w:t xml:space="preserve">Всяко от плащанията по ал. 4, б. „а“, “б”, “в” и „г” се извършва от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xml:space="preserve"> в 30-дневен срок след представяне на оригинал на данъчна фактура и подписан протокол за одобряване на съответните доклади. Когато изпълнителят е сключил договор/и за </w:t>
      </w:r>
      <w:proofErr w:type="spellStart"/>
      <w:r w:rsidRPr="004E1F43">
        <w:rPr>
          <w:rFonts w:ascii="Times New Roman" w:hAnsi="Times New Roman"/>
          <w:szCs w:val="24"/>
          <w:lang w:val="bg-BG" w:eastAsia="en-US"/>
        </w:rPr>
        <w:t>подизпълнение</w:t>
      </w:r>
      <w:proofErr w:type="spellEnd"/>
      <w:r w:rsidRPr="004E1F43">
        <w:rPr>
          <w:rFonts w:ascii="Times New Roman" w:hAnsi="Times New Roman"/>
          <w:szCs w:val="24"/>
          <w:lang w:val="bg-BG" w:eastAsia="en-US"/>
        </w:rPr>
        <w:t>, Възложителят извършва окончателното плащане по ал. 4, б. „г“, след представяне на доказателства, че изпълнителят е заплатил на подизпълнителите  за изпълнението от тях работи.</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(6)</w:t>
      </w:r>
      <w:r w:rsidRPr="004E1F43">
        <w:rPr>
          <w:rFonts w:ascii="Times New Roman" w:hAnsi="Times New Roman"/>
          <w:szCs w:val="24"/>
          <w:lang w:val="bg-BG" w:eastAsia="en-US"/>
        </w:rPr>
        <w:t xml:space="preserve"> Ако </w:t>
      </w:r>
      <w:r w:rsidRPr="004E1F43">
        <w:rPr>
          <w:rFonts w:ascii="Times New Roman" w:hAnsi="Times New Roman"/>
          <w:b/>
          <w:szCs w:val="24"/>
          <w:lang w:val="bg-BG" w:eastAsia="en-US"/>
        </w:rPr>
        <w:t>Изпълнителят</w:t>
      </w:r>
      <w:r w:rsidRPr="004E1F43">
        <w:rPr>
          <w:rFonts w:ascii="Times New Roman" w:hAnsi="Times New Roman"/>
          <w:szCs w:val="24"/>
          <w:lang w:val="bg-BG" w:eastAsia="en-US"/>
        </w:rPr>
        <w:t xml:space="preserve"> не разработи или </w:t>
      </w:r>
      <w:r w:rsidRPr="004E1F43">
        <w:rPr>
          <w:rFonts w:ascii="Times New Roman" w:hAnsi="Times New Roman"/>
          <w:b/>
          <w:szCs w:val="24"/>
          <w:lang w:val="bg-BG" w:eastAsia="en-US"/>
        </w:rPr>
        <w:t>Възложителят</w:t>
      </w:r>
      <w:r w:rsidRPr="004E1F43">
        <w:rPr>
          <w:rFonts w:ascii="Times New Roman" w:hAnsi="Times New Roman"/>
          <w:szCs w:val="24"/>
          <w:lang w:val="bg-BG" w:eastAsia="en-US"/>
        </w:rPr>
        <w:t xml:space="preserve"> отхвърли изцяло която и да е част от Разработката, Възложителят не дължи плащане за тази и следващите части. </w:t>
      </w:r>
    </w:p>
    <w:p w:rsidR="00867F13" w:rsidRPr="004E1F43" w:rsidRDefault="00867F13" w:rsidP="00867F13">
      <w:pPr>
        <w:ind w:firstLine="748"/>
        <w:jc w:val="both"/>
        <w:rPr>
          <w:rFonts w:ascii="Times New Roman" w:hAnsi="Times New Roman"/>
          <w:snapToGrid w:val="0"/>
          <w:szCs w:val="24"/>
          <w:lang w:val="bg-BG" w:eastAsia="en-US"/>
        </w:rPr>
      </w:pPr>
      <w:r w:rsidRPr="004E1F43">
        <w:rPr>
          <w:rFonts w:ascii="Times New Roman" w:hAnsi="Times New Roman"/>
          <w:b/>
          <w:szCs w:val="24"/>
          <w:lang w:val="bg-BG" w:eastAsia="en-US"/>
        </w:rPr>
        <w:t>(7)</w:t>
      </w:r>
      <w:r w:rsidRPr="004E1F43">
        <w:rPr>
          <w:rFonts w:ascii="Times New Roman" w:hAnsi="Times New Roman"/>
          <w:szCs w:val="24"/>
          <w:lang w:val="bg-BG" w:eastAsia="en-US"/>
        </w:rPr>
        <w:t xml:space="preserve"> Свързаните с изпълнението на поръчката </w:t>
      </w:r>
      <w:r w:rsidRPr="004E1F43">
        <w:rPr>
          <w:rFonts w:ascii="Times New Roman" w:hAnsi="Times New Roman"/>
          <w:snapToGrid w:val="0"/>
          <w:szCs w:val="24"/>
          <w:lang w:val="bg-BG" w:eastAsia="en-US"/>
        </w:rPr>
        <w:t xml:space="preserve">разходи за заплащане на възнаграждения на екипа на </w:t>
      </w:r>
      <w:r w:rsidRPr="004E1F43">
        <w:rPr>
          <w:rFonts w:ascii="Times New Roman" w:hAnsi="Times New Roman"/>
          <w:b/>
          <w:snapToGrid w:val="0"/>
          <w:szCs w:val="24"/>
          <w:lang w:val="bg-BG" w:eastAsia="en-US"/>
        </w:rPr>
        <w:t xml:space="preserve">Изпълнителя </w:t>
      </w:r>
      <w:r w:rsidRPr="004E1F43">
        <w:rPr>
          <w:rFonts w:ascii="Times New Roman" w:hAnsi="Times New Roman"/>
          <w:snapToGrid w:val="0"/>
          <w:szCs w:val="24"/>
          <w:lang w:val="bg-BG" w:eastAsia="en-US"/>
        </w:rPr>
        <w:t xml:space="preserve">по чл. 11, и плащания на подизпълнителите и разходите за осигуряване на офис, оборудване, консумативи, поддръжка, обзавеждане, ремонти, телефон и всякакви други, независимо дали са подобни на изложените по-горе, са за сметка на </w:t>
      </w:r>
      <w:r w:rsidRPr="004E1F43">
        <w:rPr>
          <w:rFonts w:ascii="Times New Roman" w:hAnsi="Times New Roman"/>
          <w:b/>
          <w:snapToGrid w:val="0"/>
          <w:szCs w:val="24"/>
          <w:lang w:val="bg-BG" w:eastAsia="en-US"/>
        </w:rPr>
        <w:t xml:space="preserve">Изпълнителя </w:t>
      </w:r>
      <w:r w:rsidRPr="004E1F43">
        <w:rPr>
          <w:rFonts w:ascii="Times New Roman" w:hAnsi="Times New Roman"/>
          <w:snapToGrid w:val="0"/>
          <w:szCs w:val="24"/>
          <w:lang w:val="bg-BG" w:eastAsia="en-US"/>
        </w:rPr>
        <w:t xml:space="preserve">и са включени в предлаганата от него безусловна цена. </w:t>
      </w:r>
      <w:r w:rsidRPr="004E1F43">
        <w:rPr>
          <w:rFonts w:ascii="Times New Roman" w:hAnsi="Times New Roman"/>
          <w:b/>
          <w:snapToGrid w:val="0"/>
          <w:szCs w:val="24"/>
          <w:lang w:val="bg-BG" w:eastAsia="en-US"/>
        </w:rPr>
        <w:t xml:space="preserve">Възложителят </w:t>
      </w:r>
      <w:r w:rsidRPr="004E1F43">
        <w:rPr>
          <w:rFonts w:ascii="Times New Roman" w:hAnsi="Times New Roman"/>
          <w:snapToGrid w:val="0"/>
          <w:szCs w:val="24"/>
          <w:lang w:val="bg-BG" w:eastAsia="en-US"/>
        </w:rPr>
        <w:t>не дължи каквото и да е плащане при никакви условия във връзка с тези разходи извън възнаграждението по ал. 1.</w:t>
      </w:r>
    </w:p>
    <w:p w:rsidR="00867F13" w:rsidRPr="004E1F43" w:rsidRDefault="00867F13" w:rsidP="00867F13">
      <w:pPr>
        <w:jc w:val="center"/>
        <w:rPr>
          <w:rFonts w:ascii="Times New Roman" w:hAnsi="Times New Roman"/>
          <w:b/>
          <w:lang w:val="bg-BG" w:eastAsia="en-US"/>
        </w:rPr>
      </w:pPr>
    </w:p>
    <w:p w:rsidR="00867F13" w:rsidRPr="004E1F43" w:rsidRDefault="00867F13" w:rsidP="00867F13">
      <w:pPr>
        <w:jc w:val="center"/>
        <w:rPr>
          <w:rFonts w:ascii="Times New Roman" w:hAnsi="Times New Roman"/>
          <w:b/>
          <w:lang w:val="bg-BG" w:eastAsia="en-US"/>
        </w:rPr>
      </w:pPr>
    </w:p>
    <w:p w:rsidR="00867F13" w:rsidRPr="004E1F43" w:rsidRDefault="00867F13" w:rsidP="00867F13">
      <w:pPr>
        <w:jc w:val="center"/>
        <w:rPr>
          <w:rFonts w:ascii="Times New Roman" w:hAnsi="Times New Roman"/>
          <w:b/>
          <w:lang w:val="bg-BG" w:eastAsia="en-US"/>
        </w:rPr>
      </w:pPr>
      <w:r w:rsidRPr="004E1F43">
        <w:rPr>
          <w:rFonts w:ascii="Times New Roman" w:hAnsi="Times New Roman"/>
          <w:b/>
          <w:lang w:val="bg-BG" w:eastAsia="en-US"/>
        </w:rPr>
        <w:t>ІV. ПРАВА И ЗАДЪЛЖЕНИЯ НА ВЪЗЛОЖИТЕЛЯ</w:t>
      </w:r>
    </w:p>
    <w:p w:rsidR="00867F13" w:rsidRPr="004E1F43" w:rsidRDefault="00867F13" w:rsidP="00867F13">
      <w:pPr>
        <w:jc w:val="both"/>
        <w:rPr>
          <w:rFonts w:ascii="Times New Roman" w:hAnsi="Times New Roman"/>
          <w:b/>
          <w:szCs w:val="24"/>
          <w:lang w:val="bg-BG" w:eastAsia="en-US"/>
        </w:rPr>
      </w:pP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bCs/>
          <w:spacing w:val="-10"/>
          <w:szCs w:val="24"/>
          <w:lang w:val="bg-BG" w:eastAsia="en-US"/>
        </w:rPr>
        <w:t>Чл. 7.</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(1)</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 xml:space="preserve">Възложителят </w:t>
      </w:r>
      <w:r w:rsidRPr="004E1F43">
        <w:rPr>
          <w:rFonts w:ascii="Times New Roman" w:hAnsi="Times New Roman"/>
          <w:szCs w:val="24"/>
          <w:lang w:val="bg-BG" w:eastAsia="en-US"/>
        </w:rPr>
        <w:t>има право:</w:t>
      </w:r>
    </w:p>
    <w:p w:rsidR="00867F13" w:rsidRPr="004E1F43" w:rsidRDefault="00867F13" w:rsidP="00867F13">
      <w:pPr>
        <w:ind w:firstLine="851"/>
        <w:jc w:val="both"/>
        <w:rPr>
          <w:rFonts w:ascii="Times New Roman" w:hAnsi="Times New Roman"/>
          <w:szCs w:val="24"/>
          <w:lang w:val="bg-BG" w:eastAsia="en-US"/>
        </w:rPr>
      </w:pPr>
      <w:r w:rsidRPr="004E1F43">
        <w:rPr>
          <w:rFonts w:ascii="Times New Roman" w:hAnsi="Times New Roman"/>
          <w:b/>
          <w:bCs/>
          <w:szCs w:val="24"/>
          <w:lang w:val="bg-BG" w:eastAsia="en-US"/>
        </w:rPr>
        <w:t>1.</w:t>
      </w:r>
      <w:r w:rsidRPr="004E1F43">
        <w:rPr>
          <w:rFonts w:ascii="Times New Roman" w:hAnsi="Times New Roman"/>
          <w:szCs w:val="24"/>
          <w:lang w:val="bg-BG" w:eastAsia="en-US"/>
        </w:rPr>
        <w:t xml:space="preserve"> да получи</w:t>
      </w:r>
      <w:r w:rsidRPr="004E1F43">
        <w:rPr>
          <w:rFonts w:ascii="Times New Roman" w:hAnsi="Times New Roman"/>
          <w:b/>
          <w:bCs/>
          <w:szCs w:val="24"/>
          <w:lang w:val="bg-BG" w:eastAsia="en-US"/>
        </w:rPr>
        <w:t xml:space="preserve"> </w:t>
      </w:r>
      <w:r w:rsidRPr="004E1F43">
        <w:rPr>
          <w:rFonts w:ascii="Times New Roman" w:hAnsi="Times New Roman"/>
          <w:szCs w:val="24"/>
          <w:lang w:val="bg-BG" w:eastAsia="en-US"/>
        </w:rPr>
        <w:t>Разработката от настоящия договор в уговорените срокове и при условията на настоящия договор и техническата спецификация, включително и да се ползват авторските права върху всяка част от Разработката и съставляващите я документи;</w:t>
      </w:r>
    </w:p>
    <w:p w:rsidR="00867F13" w:rsidRPr="004E1F43" w:rsidRDefault="00867F13" w:rsidP="00867F13">
      <w:pPr>
        <w:ind w:firstLine="851"/>
        <w:jc w:val="both"/>
        <w:rPr>
          <w:rFonts w:ascii="Times New Roman" w:hAnsi="Times New Roman"/>
          <w:szCs w:val="24"/>
          <w:lang w:val="bg-BG" w:eastAsia="en-US"/>
        </w:rPr>
      </w:pPr>
      <w:r w:rsidRPr="004E1F43">
        <w:rPr>
          <w:rFonts w:ascii="Times New Roman" w:hAnsi="Times New Roman"/>
          <w:b/>
          <w:bCs/>
          <w:szCs w:val="24"/>
          <w:lang w:val="bg-BG" w:eastAsia="en-US"/>
        </w:rPr>
        <w:t>2.</w:t>
      </w:r>
      <w:r w:rsidRPr="004E1F43">
        <w:rPr>
          <w:rFonts w:ascii="Times New Roman" w:hAnsi="Times New Roman"/>
          <w:szCs w:val="24"/>
          <w:lang w:val="bg-BG" w:eastAsia="en-US"/>
        </w:rPr>
        <w:t xml:space="preserve"> при поискване да получава незабавно информация за хода на работата и ползваните от </w:t>
      </w:r>
      <w:r w:rsidRPr="004E1F43">
        <w:rPr>
          <w:rFonts w:ascii="Times New Roman" w:hAnsi="Times New Roman"/>
          <w:b/>
          <w:bCs/>
          <w:szCs w:val="24"/>
          <w:lang w:val="bg-BG" w:eastAsia="en-US"/>
        </w:rPr>
        <w:t xml:space="preserve">Изпълнителя </w:t>
      </w:r>
      <w:r w:rsidRPr="004E1F43">
        <w:rPr>
          <w:rFonts w:ascii="Times New Roman" w:hAnsi="Times New Roman"/>
          <w:bCs/>
          <w:szCs w:val="24"/>
          <w:lang w:val="bg-BG" w:eastAsia="en-US"/>
        </w:rPr>
        <w:t xml:space="preserve">експерти и </w:t>
      </w:r>
      <w:r w:rsidRPr="004E1F43">
        <w:rPr>
          <w:rFonts w:ascii="Times New Roman" w:hAnsi="Times New Roman"/>
          <w:szCs w:val="24"/>
          <w:lang w:val="bg-BG" w:eastAsia="en-US"/>
        </w:rPr>
        <w:t>специалисти;</w:t>
      </w:r>
    </w:p>
    <w:p w:rsidR="00867F13" w:rsidRPr="004E1F43" w:rsidRDefault="00867F13" w:rsidP="00867F13">
      <w:pPr>
        <w:ind w:firstLine="851"/>
        <w:jc w:val="both"/>
        <w:rPr>
          <w:rFonts w:ascii="Times New Roman" w:hAnsi="Times New Roman"/>
          <w:szCs w:val="24"/>
          <w:lang w:val="bg-BG" w:eastAsia="en-US"/>
        </w:rPr>
      </w:pPr>
      <w:r w:rsidRPr="004E1F43">
        <w:rPr>
          <w:rFonts w:ascii="Times New Roman" w:hAnsi="Times New Roman"/>
          <w:b/>
          <w:bCs/>
          <w:szCs w:val="24"/>
          <w:lang w:val="bg-BG" w:eastAsia="en-US"/>
        </w:rPr>
        <w:t>3.</w:t>
      </w:r>
      <w:r w:rsidRPr="004E1F43">
        <w:rPr>
          <w:rFonts w:ascii="Times New Roman" w:hAnsi="Times New Roman"/>
          <w:szCs w:val="24"/>
          <w:lang w:val="bg-BG" w:eastAsia="en-US"/>
        </w:rPr>
        <w:t xml:space="preserve"> да изисква, при необходимост и по своя преценка, обосновка от страна на</w:t>
      </w:r>
      <w:r w:rsidRPr="004E1F43">
        <w:rPr>
          <w:rFonts w:ascii="Times New Roman" w:hAnsi="Times New Roman"/>
          <w:b/>
          <w:bCs/>
          <w:szCs w:val="24"/>
          <w:lang w:val="bg-BG" w:eastAsia="en-US"/>
        </w:rPr>
        <w:t xml:space="preserve"> Изпълнителя</w:t>
      </w:r>
      <w:r w:rsidRPr="004E1F43">
        <w:rPr>
          <w:rFonts w:ascii="Times New Roman" w:hAnsi="Times New Roman"/>
          <w:szCs w:val="24"/>
          <w:lang w:val="bg-BG" w:eastAsia="en-US"/>
        </w:rPr>
        <w:t xml:space="preserve"> на изготвената от него Разработка или съответна част от нея;</w:t>
      </w:r>
    </w:p>
    <w:p w:rsidR="00867F13" w:rsidRPr="004E1F43" w:rsidRDefault="00867F13" w:rsidP="00867F13">
      <w:pPr>
        <w:ind w:firstLine="851"/>
        <w:jc w:val="both"/>
        <w:rPr>
          <w:rFonts w:ascii="Times New Roman" w:hAnsi="Times New Roman"/>
          <w:szCs w:val="24"/>
          <w:lang w:val="bg-BG" w:eastAsia="en-US"/>
        </w:rPr>
      </w:pPr>
      <w:r w:rsidRPr="004E1F43">
        <w:rPr>
          <w:rFonts w:ascii="Times New Roman" w:hAnsi="Times New Roman"/>
          <w:b/>
          <w:bCs/>
          <w:szCs w:val="24"/>
          <w:lang w:val="bg-BG" w:eastAsia="en-US"/>
        </w:rPr>
        <w:t>4.</w:t>
      </w:r>
      <w:r w:rsidRPr="004E1F43">
        <w:rPr>
          <w:rFonts w:ascii="Times New Roman" w:hAnsi="Times New Roman"/>
          <w:szCs w:val="24"/>
          <w:lang w:val="bg-BG" w:eastAsia="en-US"/>
        </w:rPr>
        <w:t xml:space="preserve"> да изисква от</w:t>
      </w:r>
      <w:r w:rsidRPr="004E1F43">
        <w:rPr>
          <w:rFonts w:ascii="Times New Roman" w:hAnsi="Times New Roman"/>
          <w:b/>
          <w:bCs/>
          <w:szCs w:val="24"/>
          <w:lang w:val="bg-BG" w:eastAsia="en-US"/>
        </w:rPr>
        <w:t xml:space="preserve"> Изпълнителя</w:t>
      </w:r>
      <w:r w:rsidRPr="004E1F43">
        <w:rPr>
          <w:rFonts w:ascii="Times New Roman" w:hAnsi="Times New Roman"/>
          <w:szCs w:val="24"/>
          <w:lang w:val="bg-BG" w:eastAsia="en-US"/>
        </w:rPr>
        <w:t xml:space="preserve"> преработване или доработване на всяка от частите на Разработката, в случаите, когато същата е непълна или не съответства като съдържание и качество на изискванията</w:t>
      </w:r>
      <w:r w:rsidRPr="004E1F43">
        <w:rPr>
          <w:rFonts w:ascii="Times New Roman" w:hAnsi="Times New Roman"/>
          <w:color w:val="008000"/>
          <w:szCs w:val="24"/>
          <w:lang w:val="bg-BG" w:eastAsia="en-US"/>
        </w:rPr>
        <w:t xml:space="preserve"> </w:t>
      </w:r>
      <w:r w:rsidRPr="004E1F43">
        <w:rPr>
          <w:rFonts w:ascii="Times New Roman" w:hAnsi="Times New Roman"/>
          <w:szCs w:val="24"/>
          <w:lang w:val="bg-BG" w:eastAsia="en-US"/>
        </w:rPr>
        <w:t xml:space="preserve">на </w:t>
      </w:r>
      <w:r w:rsidRPr="004E1F43">
        <w:rPr>
          <w:rFonts w:ascii="Times New Roman" w:hAnsi="Times New Roman"/>
          <w:b/>
          <w:bCs/>
          <w:szCs w:val="24"/>
          <w:lang w:val="bg-BG" w:eastAsia="en-US"/>
        </w:rPr>
        <w:t>Възложителя</w:t>
      </w:r>
      <w:r w:rsidRPr="004E1F43">
        <w:rPr>
          <w:rFonts w:ascii="Times New Roman" w:hAnsi="Times New Roman"/>
          <w:szCs w:val="24"/>
          <w:lang w:val="bg-BG" w:eastAsia="en-US"/>
        </w:rPr>
        <w:t>;</w:t>
      </w:r>
    </w:p>
    <w:p w:rsidR="00867F13" w:rsidRPr="004E1F43" w:rsidRDefault="00867F13" w:rsidP="00867F13">
      <w:pPr>
        <w:ind w:firstLine="851"/>
        <w:jc w:val="both"/>
        <w:rPr>
          <w:rFonts w:ascii="Times New Roman" w:hAnsi="Times New Roman"/>
          <w:szCs w:val="24"/>
          <w:lang w:val="bg-BG" w:eastAsia="en-US"/>
        </w:rPr>
      </w:pPr>
      <w:r w:rsidRPr="004E1F43">
        <w:rPr>
          <w:rFonts w:ascii="Times New Roman" w:hAnsi="Times New Roman"/>
          <w:b/>
          <w:bCs/>
          <w:szCs w:val="24"/>
          <w:lang w:val="bg-BG" w:eastAsia="en-US"/>
        </w:rPr>
        <w:t>5.</w:t>
      </w:r>
      <w:r w:rsidRPr="004E1F43">
        <w:rPr>
          <w:rFonts w:ascii="Times New Roman" w:hAnsi="Times New Roman"/>
          <w:szCs w:val="24"/>
          <w:lang w:val="bg-BG" w:eastAsia="en-US"/>
        </w:rPr>
        <w:t xml:space="preserve"> да не приеме извършената Разработка или която и да е нейна част, ако тя не съответства в значителна степен като обем и/или качество на неговите изисквания и не може да бъде изменена и/или допълнена;</w:t>
      </w:r>
    </w:p>
    <w:p w:rsidR="00867F13" w:rsidRPr="004E1F43" w:rsidRDefault="00867F13" w:rsidP="00867F13">
      <w:pPr>
        <w:ind w:firstLine="851"/>
        <w:jc w:val="both"/>
        <w:rPr>
          <w:rFonts w:ascii="Times New Roman" w:hAnsi="Times New Roman"/>
          <w:szCs w:val="24"/>
          <w:lang w:val="bg-BG" w:eastAsia="en-US"/>
        </w:rPr>
      </w:pPr>
      <w:r w:rsidRPr="004E1F43">
        <w:rPr>
          <w:rFonts w:ascii="Times New Roman" w:hAnsi="Times New Roman"/>
          <w:b/>
          <w:bCs/>
          <w:szCs w:val="24"/>
          <w:lang w:val="bg-BG" w:eastAsia="en-US"/>
        </w:rPr>
        <w:lastRenderedPageBreak/>
        <w:t>6.</w:t>
      </w:r>
      <w:r w:rsidRPr="004E1F43">
        <w:rPr>
          <w:rFonts w:ascii="Times New Roman" w:hAnsi="Times New Roman"/>
          <w:szCs w:val="24"/>
          <w:lang w:val="bg-BG" w:eastAsia="en-US"/>
        </w:rPr>
        <w:t xml:space="preserve"> да развали договора едностранно, в случай, че </w:t>
      </w:r>
      <w:r w:rsidRPr="004E1F43">
        <w:rPr>
          <w:rFonts w:ascii="Times New Roman" w:hAnsi="Times New Roman"/>
          <w:b/>
          <w:bCs/>
          <w:szCs w:val="24"/>
          <w:lang w:val="bg-BG" w:eastAsia="en-US"/>
        </w:rPr>
        <w:t xml:space="preserve">Изпълнителят </w:t>
      </w:r>
      <w:r w:rsidRPr="004E1F43">
        <w:rPr>
          <w:rFonts w:ascii="Times New Roman" w:hAnsi="Times New Roman"/>
          <w:szCs w:val="24"/>
          <w:lang w:val="bg-BG" w:eastAsia="en-US"/>
        </w:rPr>
        <w:t>не извърши Разработката в обема, срока и при условията на настоящия договор.</w:t>
      </w:r>
    </w:p>
    <w:p w:rsidR="00867F13" w:rsidRPr="004E1F43" w:rsidRDefault="00867F13" w:rsidP="00867F13">
      <w:pPr>
        <w:ind w:firstLine="851"/>
        <w:jc w:val="both"/>
        <w:rPr>
          <w:rFonts w:ascii="Times New Roman" w:hAnsi="Times New Roman"/>
          <w:szCs w:val="24"/>
          <w:lang w:val="bg-BG" w:eastAsia="en-US"/>
        </w:rPr>
      </w:pPr>
      <w:r w:rsidRPr="004E1F43">
        <w:rPr>
          <w:rFonts w:ascii="Times New Roman" w:hAnsi="Times New Roman"/>
          <w:b/>
          <w:szCs w:val="24"/>
          <w:lang w:val="bg-BG" w:eastAsia="en-US"/>
        </w:rPr>
        <w:t>7.</w:t>
      </w:r>
      <w:r w:rsidRPr="004E1F43">
        <w:rPr>
          <w:rFonts w:ascii="Times New Roman" w:hAnsi="Times New Roman"/>
          <w:szCs w:val="24"/>
          <w:lang w:val="bg-BG" w:eastAsia="en-US"/>
        </w:rPr>
        <w:t xml:space="preserve"> да изиска от </w:t>
      </w:r>
      <w:r w:rsidRPr="004E1F43">
        <w:rPr>
          <w:rFonts w:ascii="Times New Roman" w:hAnsi="Times New Roman"/>
          <w:b/>
          <w:szCs w:val="24"/>
          <w:lang w:val="bg-BG" w:eastAsia="en-US"/>
        </w:rPr>
        <w:t>Изпълнителя</w:t>
      </w:r>
      <w:r w:rsidRPr="004E1F43">
        <w:rPr>
          <w:rFonts w:ascii="Times New Roman" w:hAnsi="Times New Roman"/>
          <w:szCs w:val="24"/>
          <w:lang w:val="bg-BG" w:eastAsia="en-US"/>
        </w:rPr>
        <w:t xml:space="preserve"> да сключи и да му предостави договори за </w:t>
      </w:r>
      <w:proofErr w:type="spellStart"/>
      <w:r w:rsidRPr="004E1F43">
        <w:rPr>
          <w:rFonts w:ascii="Times New Roman" w:hAnsi="Times New Roman"/>
          <w:szCs w:val="24"/>
          <w:lang w:val="bg-BG" w:eastAsia="en-US"/>
        </w:rPr>
        <w:t>подизпълнение</w:t>
      </w:r>
      <w:proofErr w:type="spellEnd"/>
      <w:r w:rsidRPr="004E1F43">
        <w:rPr>
          <w:rFonts w:ascii="Times New Roman" w:hAnsi="Times New Roman"/>
          <w:szCs w:val="24"/>
          <w:lang w:val="bg-BG" w:eastAsia="en-US"/>
        </w:rPr>
        <w:t xml:space="preserve"> с посочените в офертата му подизпълнители.</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szCs w:val="24"/>
          <w:lang w:val="bg-BG" w:eastAsia="en-US"/>
        </w:rPr>
        <w:t xml:space="preserve"> </w:t>
      </w:r>
      <w:r w:rsidRPr="004E1F43">
        <w:rPr>
          <w:rFonts w:ascii="Times New Roman" w:hAnsi="Times New Roman"/>
          <w:b/>
          <w:bCs/>
          <w:spacing w:val="-3"/>
          <w:szCs w:val="24"/>
          <w:lang w:val="bg-BG" w:eastAsia="en-US"/>
        </w:rPr>
        <w:t>(2) Възложителят</w:t>
      </w:r>
      <w:r w:rsidRPr="004E1F43">
        <w:rPr>
          <w:rFonts w:ascii="Times New Roman" w:hAnsi="Times New Roman"/>
          <w:bCs/>
          <w:spacing w:val="-3"/>
          <w:szCs w:val="24"/>
          <w:lang w:val="bg-BG" w:eastAsia="en-US"/>
        </w:rPr>
        <w:t xml:space="preserve"> има право</w:t>
      </w:r>
      <w:r w:rsidRPr="004E1F43">
        <w:rPr>
          <w:rFonts w:ascii="Times New Roman" w:hAnsi="Times New Roman"/>
          <w:szCs w:val="24"/>
          <w:lang w:val="bg-BG" w:eastAsia="en-US"/>
        </w:rPr>
        <w:t xml:space="preserve"> да проверява по всяко време изпълнението на възложената работа без да създава пречки на </w:t>
      </w:r>
      <w:r w:rsidRPr="004E1F43">
        <w:rPr>
          <w:rFonts w:ascii="Times New Roman" w:hAnsi="Times New Roman"/>
          <w:b/>
          <w:szCs w:val="24"/>
          <w:lang w:val="bg-BG" w:eastAsia="en-US"/>
        </w:rPr>
        <w:t>Изпълнителя</w:t>
      </w:r>
      <w:r w:rsidRPr="004E1F43">
        <w:rPr>
          <w:rFonts w:ascii="Times New Roman" w:hAnsi="Times New Roman"/>
          <w:szCs w:val="24"/>
          <w:lang w:val="bg-BG" w:eastAsia="en-US"/>
        </w:rPr>
        <w:t>.</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(3)</w:t>
      </w:r>
      <w:r w:rsidRPr="004E1F43">
        <w:rPr>
          <w:rFonts w:ascii="Times New Roman" w:hAnsi="Times New Roman"/>
          <w:szCs w:val="24"/>
          <w:lang w:val="bg-BG" w:eastAsia="en-US"/>
        </w:rPr>
        <w:t xml:space="preserve"> В хода на извършването на възложената работа </w:t>
      </w:r>
      <w:r w:rsidRPr="004E1F43">
        <w:rPr>
          <w:rFonts w:ascii="Times New Roman" w:hAnsi="Times New Roman"/>
          <w:b/>
          <w:szCs w:val="24"/>
          <w:lang w:val="bg-BG" w:eastAsia="en-US"/>
        </w:rPr>
        <w:t>Възложителят</w:t>
      </w:r>
      <w:r w:rsidRPr="004E1F43">
        <w:rPr>
          <w:rFonts w:ascii="Times New Roman" w:hAnsi="Times New Roman"/>
          <w:szCs w:val="24"/>
          <w:lang w:val="bg-BG" w:eastAsia="en-US"/>
        </w:rPr>
        <w:t xml:space="preserve"> има право да дава указания на </w:t>
      </w:r>
      <w:r w:rsidRPr="004E1F43">
        <w:rPr>
          <w:rFonts w:ascii="Times New Roman" w:hAnsi="Times New Roman"/>
          <w:b/>
          <w:szCs w:val="24"/>
          <w:lang w:val="bg-BG" w:eastAsia="en-US"/>
        </w:rPr>
        <w:t>Изпълнителя</w:t>
      </w:r>
      <w:r w:rsidRPr="004E1F43">
        <w:rPr>
          <w:rFonts w:ascii="Times New Roman" w:hAnsi="Times New Roman"/>
          <w:szCs w:val="24"/>
          <w:lang w:val="bg-BG" w:eastAsia="en-US"/>
        </w:rPr>
        <w:t xml:space="preserve">. Те са задължителни за </w:t>
      </w:r>
      <w:r w:rsidRPr="004E1F43">
        <w:rPr>
          <w:rFonts w:ascii="Times New Roman" w:hAnsi="Times New Roman"/>
          <w:b/>
          <w:szCs w:val="24"/>
          <w:lang w:val="bg-BG" w:eastAsia="en-US"/>
        </w:rPr>
        <w:t>Изпълнителя</w:t>
      </w:r>
      <w:r w:rsidRPr="004E1F43">
        <w:rPr>
          <w:rFonts w:ascii="Times New Roman" w:hAnsi="Times New Roman"/>
          <w:szCs w:val="24"/>
          <w:lang w:val="bg-BG" w:eastAsia="en-US"/>
        </w:rPr>
        <w:t>, освен, ако противоречат на императивни правни разпоредби или са технически неосъществими.</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p>
    <w:p w:rsidR="00867F13" w:rsidRPr="004E1F43" w:rsidRDefault="00867F13" w:rsidP="00867F13">
      <w:pPr>
        <w:spacing w:line="259" w:lineRule="auto"/>
        <w:ind w:firstLine="851"/>
        <w:jc w:val="both"/>
        <w:rPr>
          <w:rFonts w:ascii="Times New Roman" w:hAnsi="Times New Roman"/>
          <w:szCs w:val="24"/>
          <w:lang w:val="bg-BG" w:eastAsia="en-US"/>
        </w:rPr>
      </w:pPr>
      <w:r w:rsidRPr="004E1F43">
        <w:rPr>
          <w:rFonts w:ascii="Times New Roman" w:hAnsi="Times New Roman"/>
          <w:b/>
          <w:szCs w:val="24"/>
          <w:lang w:val="bg-BG" w:eastAsia="en-US"/>
        </w:rPr>
        <w:t>Чл. 8.</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Възложителят</w:t>
      </w:r>
      <w:r w:rsidRPr="004E1F43">
        <w:rPr>
          <w:rFonts w:ascii="Times New Roman" w:hAnsi="Times New Roman"/>
          <w:szCs w:val="24"/>
          <w:lang w:val="bg-BG" w:eastAsia="en-US"/>
        </w:rPr>
        <w:t xml:space="preserve"> се задължава:</w:t>
      </w:r>
    </w:p>
    <w:p w:rsidR="00867F13" w:rsidRPr="004E1F43" w:rsidRDefault="00867F13" w:rsidP="00867F13">
      <w:pPr>
        <w:spacing w:line="259" w:lineRule="auto"/>
        <w:ind w:firstLine="851"/>
        <w:jc w:val="both"/>
        <w:rPr>
          <w:rFonts w:ascii="Times New Roman" w:hAnsi="Times New Roman"/>
          <w:szCs w:val="24"/>
          <w:lang w:val="bg-BG" w:eastAsia="en-US"/>
        </w:rPr>
      </w:pPr>
      <w:r w:rsidRPr="004E1F43">
        <w:rPr>
          <w:rFonts w:ascii="Times New Roman" w:hAnsi="Times New Roman"/>
          <w:b/>
          <w:bCs/>
          <w:szCs w:val="24"/>
          <w:lang w:val="bg-BG" w:eastAsia="en-US"/>
        </w:rPr>
        <w:t>1.</w:t>
      </w:r>
      <w:r w:rsidRPr="004E1F43">
        <w:rPr>
          <w:rFonts w:ascii="Times New Roman" w:hAnsi="Times New Roman"/>
          <w:szCs w:val="24"/>
          <w:lang w:val="bg-BG" w:eastAsia="en-US"/>
        </w:rPr>
        <w:t xml:space="preserve"> да изплати уговореното възнаграждение на </w:t>
      </w:r>
      <w:r w:rsidRPr="004E1F43">
        <w:rPr>
          <w:rFonts w:ascii="Times New Roman" w:hAnsi="Times New Roman"/>
          <w:b/>
          <w:bCs/>
          <w:szCs w:val="24"/>
          <w:lang w:val="bg-BG" w:eastAsia="en-US"/>
        </w:rPr>
        <w:t>Изпълнителя</w:t>
      </w:r>
      <w:r w:rsidRPr="004E1F43">
        <w:rPr>
          <w:rFonts w:ascii="Times New Roman" w:hAnsi="Times New Roman"/>
          <w:szCs w:val="24"/>
          <w:lang w:val="bg-BG" w:eastAsia="en-US"/>
        </w:rPr>
        <w:t xml:space="preserve"> в размера и при условията и сроковете на настоящия договор;</w:t>
      </w:r>
    </w:p>
    <w:p w:rsidR="00867F13" w:rsidRPr="004E1F43" w:rsidRDefault="00867F13" w:rsidP="00867F13">
      <w:pPr>
        <w:spacing w:line="259" w:lineRule="auto"/>
        <w:ind w:firstLine="851"/>
        <w:jc w:val="both"/>
        <w:rPr>
          <w:rFonts w:ascii="Times New Roman" w:hAnsi="Times New Roman"/>
          <w:szCs w:val="24"/>
          <w:lang w:val="bg-BG" w:eastAsia="en-US"/>
        </w:rPr>
      </w:pPr>
      <w:r w:rsidRPr="004E1F43">
        <w:rPr>
          <w:rFonts w:ascii="Times New Roman" w:hAnsi="Times New Roman"/>
          <w:b/>
          <w:bCs/>
          <w:szCs w:val="24"/>
          <w:lang w:val="bg-BG" w:eastAsia="en-US"/>
        </w:rPr>
        <w:t>2.</w:t>
      </w:r>
      <w:r w:rsidRPr="004E1F43">
        <w:rPr>
          <w:rFonts w:ascii="Times New Roman" w:hAnsi="Times New Roman"/>
          <w:szCs w:val="24"/>
          <w:lang w:val="bg-BG" w:eastAsia="en-US"/>
        </w:rPr>
        <w:t xml:space="preserve"> да осигури на</w:t>
      </w:r>
      <w:r w:rsidRPr="004E1F43">
        <w:rPr>
          <w:rFonts w:ascii="Times New Roman" w:hAnsi="Times New Roman"/>
          <w:b/>
          <w:bCs/>
          <w:szCs w:val="24"/>
          <w:lang w:val="bg-BG" w:eastAsia="en-US"/>
        </w:rPr>
        <w:t xml:space="preserve"> Изпълнителя</w:t>
      </w:r>
      <w:r w:rsidRPr="004E1F43">
        <w:rPr>
          <w:rFonts w:ascii="Times New Roman" w:hAnsi="Times New Roman"/>
          <w:szCs w:val="24"/>
          <w:lang w:val="bg-BG" w:eastAsia="en-US"/>
        </w:rPr>
        <w:t xml:space="preserve"> достъп до известната му информация и документация, необходима на</w:t>
      </w:r>
      <w:r w:rsidRPr="004E1F43">
        <w:rPr>
          <w:rFonts w:ascii="Times New Roman" w:hAnsi="Times New Roman"/>
          <w:b/>
          <w:bCs/>
          <w:szCs w:val="24"/>
          <w:lang w:val="bg-BG" w:eastAsia="en-US"/>
        </w:rPr>
        <w:t xml:space="preserve"> Изпълнителя </w:t>
      </w:r>
      <w:r w:rsidRPr="004E1F43">
        <w:rPr>
          <w:rFonts w:ascii="Times New Roman" w:hAnsi="Times New Roman"/>
          <w:szCs w:val="24"/>
          <w:lang w:val="bg-BG" w:eastAsia="en-US"/>
        </w:rPr>
        <w:t>за изпълнение на Разработката.</w:t>
      </w:r>
    </w:p>
    <w:p w:rsidR="00867F13" w:rsidRPr="004E1F43" w:rsidRDefault="00867F13" w:rsidP="00867F13">
      <w:pPr>
        <w:ind w:firstLine="720"/>
        <w:jc w:val="both"/>
        <w:rPr>
          <w:rFonts w:ascii="Times New Roman" w:hAnsi="Times New Roman"/>
          <w:caps/>
          <w:sz w:val="28"/>
          <w:lang w:val="bg-BG" w:eastAsia="en-US"/>
        </w:rPr>
      </w:pPr>
    </w:p>
    <w:p w:rsidR="00867F13" w:rsidRPr="004E1F43" w:rsidRDefault="00867F13" w:rsidP="00867F13">
      <w:pPr>
        <w:jc w:val="center"/>
        <w:rPr>
          <w:rFonts w:ascii="Times New Roman" w:hAnsi="Times New Roman"/>
          <w:b/>
          <w:lang w:val="bg-BG" w:eastAsia="en-US"/>
        </w:rPr>
      </w:pPr>
      <w:r w:rsidRPr="004E1F43">
        <w:rPr>
          <w:rFonts w:ascii="Times New Roman" w:hAnsi="Times New Roman"/>
          <w:b/>
          <w:lang w:val="bg-BG" w:eastAsia="en-US"/>
        </w:rPr>
        <w:t xml:space="preserve"> </w:t>
      </w:r>
    </w:p>
    <w:p w:rsidR="00867F13" w:rsidRPr="004E1F43" w:rsidRDefault="00867F13" w:rsidP="00867F13">
      <w:pPr>
        <w:jc w:val="center"/>
        <w:rPr>
          <w:rFonts w:ascii="Times New Roman" w:hAnsi="Times New Roman"/>
          <w:b/>
          <w:lang w:val="bg-BG" w:eastAsia="en-US"/>
        </w:rPr>
      </w:pPr>
      <w:r w:rsidRPr="004E1F43">
        <w:rPr>
          <w:rFonts w:ascii="Times New Roman" w:hAnsi="Times New Roman"/>
          <w:b/>
          <w:lang w:val="bg-BG" w:eastAsia="en-US"/>
        </w:rPr>
        <w:t>V. ПРАВА И ЗАДЪЛЖЕНИЯ НА ИЗПЪЛНИТЕЛЯ</w:t>
      </w:r>
    </w:p>
    <w:p w:rsidR="00867F13" w:rsidRPr="004E1F43" w:rsidRDefault="00867F13" w:rsidP="00867F13">
      <w:pPr>
        <w:jc w:val="both"/>
        <w:rPr>
          <w:rFonts w:ascii="Times New Roman" w:hAnsi="Times New Roman"/>
          <w:lang w:val="bg-BG" w:eastAsia="en-US"/>
        </w:rPr>
      </w:pP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lang w:val="bg-BG" w:eastAsia="en-US"/>
        </w:rPr>
        <w:t xml:space="preserve">Чл. 9. (1) Изпълнителят </w:t>
      </w:r>
      <w:r w:rsidRPr="004E1F43">
        <w:rPr>
          <w:rFonts w:ascii="Times New Roman" w:hAnsi="Times New Roman"/>
          <w:lang w:val="bg-BG" w:eastAsia="en-US"/>
        </w:rPr>
        <w:t>има право да получи уговореното в чл. 6 възнаграждение, при условията и сроковете на този договор, ако качествено и точно изпълни задълженията си по него</w:t>
      </w:r>
      <w:r w:rsidRPr="004E1F43">
        <w:rPr>
          <w:rFonts w:ascii="Times New Roman" w:hAnsi="Times New Roman"/>
          <w:szCs w:val="24"/>
          <w:lang w:val="bg-BG" w:eastAsia="en-US"/>
        </w:rPr>
        <w:t>.</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(2) Изпълнителят</w:t>
      </w:r>
      <w:r w:rsidRPr="004E1F43">
        <w:rPr>
          <w:rFonts w:ascii="Times New Roman" w:hAnsi="Times New Roman"/>
          <w:szCs w:val="24"/>
          <w:lang w:val="bg-BG" w:eastAsia="en-US"/>
        </w:rPr>
        <w:t xml:space="preserve"> има право да иска от </w:t>
      </w:r>
      <w:r w:rsidRPr="004E1F43">
        <w:rPr>
          <w:rFonts w:ascii="Times New Roman" w:hAnsi="Times New Roman"/>
          <w:b/>
          <w:szCs w:val="24"/>
          <w:lang w:val="bg-BG" w:eastAsia="en-US"/>
        </w:rPr>
        <w:t xml:space="preserve">Възложителя </w:t>
      </w:r>
      <w:r w:rsidRPr="004E1F43">
        <w:rPr>
          <w:rFonts w:ascii="Times New Roman" w:hAnsi="Times New Roman"/>
          <w:szCs w:val="24"/>
          <w:lang w:val="bg-BG" w:eastAsia="en-US"/>
        </w:rPr>
        <w:t>необходимото и възможно съдействие за изпълнение на работата по договора.</w:t>
      </w:r>
    </w:p>
    <w:p w:rsidR="00867F13" w:rsidRPr="004E1F43" w:rsidRDefault="00867F13" w:rsidP="00867F13">
      <w:pPr>
        <w:ind w:firstLine="720"/>
        <w:jc w:val="both"/>
        <w:rPr>
          <w:rFonts w:ascii="Times New Roman" w:hAnsi="Times New Roman"/>
          <w:szCs w:val="24"/>
          <w:lang w:val="bg-BG" w:eastAsia="en-US"/>
        </w:rPr>
      </w:pP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 xml:space="preserve">Чл. 10. (1) Изпълнителят </w:t>
      </w:r>
      <w:r w:rsidRPr="004E1F43">
        <w:rPr>
          <w:rFonts w:ascii="Times New Roman" w:hAnsi="Times New Roman"/>
          <w:szCs w:val="24"/>
          <w:lang w:val="bg-BG" w:eastAsia="en-US"/>
        </w:rPr>
        <w:t>се задължава: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1.</w:t>
      </w:r>
      <w:r w:rsidRPr="004E1F43">
        <w:rPr>
          <w:rFonts w:ascii="Times New Roman" w:hAnsi="Times New Roman"/>
          <w:szCs w:val="24"/>
          <w:lang w:val="bg-BG" w:eastAsia="en-US"/>
        </w:rPr>
        <w:t xml:space="preserve"> да изпълни Разработката с грижата на добър търговец, качествено, в съответствие с действащото в Република България законодателство, техническата спецификация, офертата и изискванията на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при условията и сроковете на този договор;</w:t>
      </w:r>
    </w:p>
    <w:p w:rsidR="00867F13" w:rsidRPr="004E1F43" w:rsidRDefault="00867F13" w:rsidP="00867F13">
      <w:pPr>
        <w:shd w:val="clear" w:color="auto" w:fill="FFFFFF"/>
        <w:tabs>
          <w:tab w:val="left" w:pos="709"/>
        </w:tabs>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2.</w:t>
      </w:r>
      <w:r w:rsidRPr="004E1F43">
        <w:rPr>
          <w:rFonts w:ascii="Times New Roman" w:hAnsi="Times New Roman"/>
          <w:szCs w:val="24"/>
          <w:lang w:val="bg-BG" w:eastAsia="en-US"/>
        </w:rPr>
        <w:t xml:space="preserve"> да предаде Разработката или съответните части от нея на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xml:space="preserve"> по начина, при условията и сроковете на договора;</w:t>
      </w:r>
    </w:p>
    <w:p w:rsidR="0081435A" w:rsidRPr="004E1F43" w:rsidRDefault="00B94568" w:rsidP="00867F13">
      <w:pPr>
        <w:shd w:val="clear" w:color="auto" w:fill="FFFFFF"/>
        <w:tabs>
          <w:tab w:val="left" w:pos="709"/>
        </w:tabs>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3.</w:t>
      </w:r>
      <w:r w:rsidRPr="004E1F43">
        <w:rPr>
          <w:lang w:val="bg-BG"/>
        </w:rPr>
        <w:t xml:space="preserve"> </w:t>
      </w:r>
      <w:r w:rsidRPr="004E1F43">
        <w:rPr>
          <w:rFonts w:ascii="Times New Roman" w:hAnsi="Times New Roman"/>
          <w:szCs w:val="24"/>
          <w:lang w:val="bg-BG" w:eastAsia="en-US"/>
        </w:rPr>
        <w:t xml:space="preserve">да </w:t>
      </w:r>
      <w:r w:rsidR="0081435A" w:rsidRPr="004E1F43">
        <w:rPr>
          <w:rFonts w:ascii="Times New Roman" w:hAnsi="Times New Roman"/>
          <w:szCs w:val="24"/>
          <w:lang w:val="bg-BG" w:eastAsia="en-US"/>
        </w:rPr>
        <w:t xml:space="preserve">осигури необходимата </w:t>
      </w:r>
      <w:r w:rsidR="00BB2D3B" w:rsidRPr="004E1F43">
        <w:rPr>
          <w:rFonts w:ascii="Times New Roman" w:hAnsi="Times New Roman"/>
          <w:szCs w:val="24"/>
          <w:lang w:val="bg-BG" w:eastAsia="en-US"/>
        </w:rPr>
        <w:t>техническа поддръжка</w:t>
      </w:r>
      <w:r w:rsidRPr="004E1F43">
        <w:rPr>
          <w:rFonts w:ascii="Times New Roman" w:hAnsi="Times New Roman"/>
          <w:szCs w:val="24"/>
          <w:lang w:val="bg-BG" w:eastAsia="en-US"/>
        </w:rPr>
        <w:t xml:space="preserve"> </w:t>
      </w:r>
      <w:r w:rsidR="00632F17" w:rsidRPr="004E1F43">
        <w:rPr>
          <w:rFonts w:ascii="Times New Roman" w:hAnsi="Times New Roman"/>
          <w:szCs w:val="24"/>
          <w:lang w:val="bg-BG" w:eastAsia="en-US"/>
        </w:rPr>
        <w:t xml:space="preserve">и технически консултации </w:t>
      </w:r>
      <w:r w:rsidR="0081435A" w:rsidRPr="004E1F43">
        <w:rPr>
          <w:rFonts w:ascii="Times New Roman" w:hAnsi="Times New Roman"/>
          <w:szCs w:val="24"/>
          <w:lang w:val="bg-BG" w:eastAsia="en-US"/>
        </w:rPr>
        <w:t>с</w:t>
      </w:r>
      <w:r w:rsidRPr="004E1F43">
        <w:rPr>
          <w:rFonts w:ascii="Times New Roman" w:hAnsi="Times New Roman"/>
          <w:szCs w:val="24"/>
          <w:lang w:val="bg-BG" w:eastAsia="en-US"/>
        </w:rPr>
        <w:t xml:space="preserve">ъгласно </w:t>
      </w:r>
      <w:r w:rsidR="0081435A" w:rsidRPr="004E1F43">
        <w:rPr>
          <w:rFonts w:ascii="Times New Roman" w:hAnsi="Times New Roman"/>
          <w:szCs w:val="24"/>
          <w:lang w:val="bg-BG" w:eastAsia="en-US"/>
        </w:rPr>
        <w:t>изискванията на т. 3.</w:t>
      </w:r>
      <w:proofErr w:type="spellStart"/>
      <w:r w:rsidR="0081435A" w:rsidRPr="004E1F43">
        <w:rPr>
          <w:rFonts w:ascii="Times New Roman" w:hAnsi="Times New Roman"/>
          <w:szCs w:val="24"/>
          <w:lang w:val="bg-BG" w:eastAsia="en-US"/>
        </w:rPr>
        <w:t>3</w:t>
      </w:r>
      <w:proofErr w:type="spellEnd"/>
      <w:r w:rsidR="0081435A" w:rsidRPr="004E1F43">
        <w:rPr>
          <w:rFonts w:ascii="Times New Roman" w:hAnsi="Times New Roman"/>
          <w:szCs w:val="24"/>
          <w:lang w:val="bg-BG" w:eastAsia="en-US"/>
        </w:rPr>
        <w:t>.1.</w:t>
      </w:r>
      <w:r w:rsidR="00632F17" w:rsidRPr="004E1F43">
        <w:rPr>
          <w:rFonts w:ascii="Times New Roman" w:hAnsi="Times New Roman"/>
          <w:szCs w:val="24"/>
          <w:lang w:val="bg-BG" w:eastAsia="en-US"/>
        </w:rPr>
        <w:t xml:space="preserve"> „Спецификации на модела“</w:t>
      </w:r>
      <w:r w:rsidR="0081435A" w:rsidRPr="004E1F43">
        <w:rPr>
          <w:rFonts w:ascii="Times New Roman" w:hAnsi="Times New Roman"/>
          <w:szCs w:val="24"/>
          <w:lang w:val="bg-BG" w:eastAsia="en-US"/>
        </w:rPr>
        <w:t xml:space="preserve"> от </w:t>
      </w:r>
      <w:r w:rsidRPr="004E1F43">
        <w:rPr>
          <w:rFonts w:ascii="Times New Roman" w:hAnsi="Times New Roman"/>
          <w:szCs w:val="24"/>
          <w:lang w:val="bg-BG" w:eastAsia="en-US"/>
        </w:rPr>
        <w:t>Техническата спецификация</w:t>
      </w:r>
      <w:r w:rsidR="0081435A" w:rsidRPr="004E1F43">
        <w:rPr>
          <w:rFonts w:ascii="Times New Roman" w:hAnsi="Times New Roman"/>
          <w:szCs w:val="24"/>
          <w:lang w:val="bg-BG" w:eastAsia="en-US"/>
        </w:rPr>
        <w:t>;</w:t>
      </w:r>
      <w:r w:rsidRPr="004E1F43">
        <w:rPr>
          <w:rFonts w:ascii="Times New Roman" w:hAnsi="Times New Roman"/>
          <w:szCs w:val="24"/>
          <w:lang w:val="bg-BG" w:eastAsia="en-US"/>
        </w:rPr>
        <w:t xml:space="preserve"> </w:t>
      </w:r>
    </w:p>
    <w:p w:rsidR="00867F13" w:rsidRPr="004E1F43" w:rsidRDefault="00B94568" w:rsidP="00867F13">
      <w:pPr>
        <w:shd w:val="clear" w:color="auto" w:fill="FFFFFF"/>
        <w:tabs>
          <w:tab w:val="left" w:pos="709"/>
        </w:tabs>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4</w:t>
      </w:r>
      <w:r w:rsidR="00867F13" w:rsidRPr="004E1F43">
        <w:rPr>
          <w:rFonts w:ascii="Times New Roman" w:hAnsi="Times New Roman"/>
          <w:b/>
          <w:szCs w:val="24"/>
          <w:lang w:val="bg-BG" w:eastAsia="en-US"/>
        </w:rPr>
        <w:t>.</w:t>
      </w:r>
      <w:r w:rsidR="00867F13" w:rsidRPr="004E1F43">
        <w:rPr>
          <w:rFonts w:ascii="Times New Roman" w:hAnsi="Times New Roman"/>
          <w:szCs w:val="24"/>
          <w:lang w:val="bg-BG" w:eastAsia="en-US"/>
        </w:rPr>
        <w:t xml:space="preserve"> да информира своевременно </w:t>
      </w:r>
      <w:r w:rsidR="00867F13" w:rsidRPr="004E1F43">
        <w:rPr>
          <w:rFonts w:ascii="Times New Roman" w:hAnsi="Times New Roman"/>
          <w:b/>
          <w:szCs w:val="24"/>
          <w:lang w:val="bg-BG" w:eastAsia="en-US"/>
        </w:rPr>
        <w:t>Възложителя</w:t>
      </w:r>
      <w:r w:rsidR="00867F13" w:rsidRPr="004E1F43">
        <w:rPr>
          <w:rFonts w:ascii="Times New Roman" w:hAnsi="Times New Roman"/>
          <w:szCs w:val="24"/>
          <w:lang w:val="bg-BG" w:eastAsia="en-US"/>
        </w:rPr>
        <w:t xml:space="preserve"> за всички пречки, възникващи в хода на изпълнението на поръчаната работа, като може да иска от </w:t>
      </w:r>
      <w:r w:rsidR="00867F13" w:rsidRPr="004E1F43">
        <w:rPr>
          <w:rFonts w:ascii="Times New Roman" w:hAnsi="Times New Roman"/>
          <w:b/>
          <w:szCs w:val="24"/>
          <w:lang w:val="bg-BG" w:eastAsia="en-US"/>
        </w:rPr>
        <w:t xml:space="preserve">Възложителя </w:t>
      </w:r>
      <w:r w:rsidR="00867F13" w:rsidRPr="004E1F43">
        <w:rPr>
          <w:rFonts w:ascii="Times New Roman" w:hAnsi="Times New Roman"/>
          <w:szCs w:val="24"/>
          <w:lang w:val="bg-BG" w:eastAsia="en-US"/>
        </w:rPr>
        <w:t xml:space="preserve">указания за отстраняването им; </w:t>
      </w:r>
    </w:p>
    <w:p w:rsidR="00867F13" w:rsidRPr="004E1F43" w:rsidRDefault="00B94568" w:rsidP="00867F13">
      <w:pPr>
        <w:shd w:val="clear" w:color="auto" w:fill="FFFFFF"/>
        <w:spacing w:before="40" w:after="40" w:line="280" w:lineRule="exact"/>
        <w:ind w:firstLine="720"/>
        <w:jc w:val="both"/>
        <w:rPr>
          <w:rFonts w:ascii="Times New Roman" w:hAnsi="Times New Roman"/>
          <w:spacing w:val="-3"/>
          <w:szCs w:val="24"/>
          <w:lang w:val="bg-BG" w:eastAsia="en-US"/>
        </w:rPr>
      </w:pPr>
      <w:r w:rsidRPr="004E1F43">
        <w:rPr>
          <w:rFonts w:ascii="Times New Roman" w:hAnsi="Times New Roman"/>
          <w:b/>
          <w:szCs w:val="24"/>
          <w:lang w:val="bg-BG" w:eastAsia="en-US"/>
        </w:rPr>
        <w:t>5</w:t>
      </w:r>
      <w:r w:rsidR="00867F13" w:rsidRPr="004E1F43">
        <w:rPr>
          <w:rFonts w:ascii="Times New Roman" w:hAnsi="Times New Roman"/>
          <w:b/>
          <w:szCs w:val="24"/>
          <w:lang w:val="bg-BG" w:eastAsia="en-US"/>
        </w:rPr>
        <w:t>.</w:t>
      </w:r>
      <w:r w:rsidR="00867F13" w:rsidRPr="004E1F43">
        <w:rPr>
          <w:rFonts w:ascii="Times New Roman" w:hAnsi="Times New Roman"/>
          <w:szCs w:val="24"/>
          <w:lang w:val="bg-BG" w:eastAsia="en-US"/>
        </w:rPr>
        <w:t xml:space="preserve"> да изпълнява указанията и изискванията на </w:t>
      </w:r>
      <w:r w:rsidR="00867F13" w:rsidRPr="004E1F43">
        <w:rPr>
          <w:rFonts w:ascii="Times New Roman" w:hAnsi="Times New Roman"/>
          <w:b/>
          <w:szCs w:val="24"/>
          <w:lang w:val="bg-BG" w:eastAsia="en-US"/>
        </w:rPr>
        <w:t xml:space="preserve">Възложителя, </w:t>
      </w:r>
      <w:r w:rsidR="00867F13" w:rsidRPr="004E1F43">
        <w:rPr>
          <w:rFonts w:ascii="Times New Roman" w:hAnsi="Times New Roman"/>
          <w:szCs w:val="24"/>
          <w:lang w:val="bg-BG" w:eastAsia="en-US"/>
        </w:rPr>
        <w:t xml:space="preserve">както и на органите, компетентни да съгласуват или одобрят отделни части от Разработката, съгласно действащото в Република България законодателство, включително, но не само да отстранява посочените от </w:t>
      </w:r>
      <w:r w:rsidR="00867F13" w:rsidRPr="004E1F43">
        <w:rPr>
          <w:rFonts w:ascii="Times New Roman" w:hAnsi="Times New Roman"/>
          <w:b/>
          <w:szCs w:val="24"/>
          <w:lang w:val="bg-BG" w:eastAsia="en-US"/>
        </w:rPr>
        <w:t>Възложителя</w:t>
      </w:r>
      <w:r w:rsidR="00867F13" w:rsidRPr="004E1F43">
        <w:rPr>
          <w:rFonts w:ascii="Times New Roman" w:hAnsi="Times New Roman"/>
          <w:szCs w:val="24"/>
          <w:lang w:val="bg-BG" w:eastAsia="en-US"/>
        </w:rPr>
        <w:t xml:space="preserve"> недостатъци и пропуски в Разработката за своя сметка.</w:t>
      </w:r>
      <w:r w:rsidR="00867F13" w:rsidRPr="004E1F43">
        <w:rPr>
          <w:rFonts w:ascii="Times New Roman" w:hAnsi="Times New Roman"/>
          <w:b/>
          <w:spacing w:val="-3"/>
          <w:szCs w:val="24"/>
          <w:lang w:val="bg-BG" w:eastAsia="en-US"/>
        </w:rPr>
        <w:t xml:space="preserve"> </w:t>
      </w:r>
      <w:r w:rsidR="00867F13" w:rsidRPr="004E1F43">
        <w:rPr>
          <w:rFonts w:ascii="Times New Roman" w:hAnsi="Times New Roman"/>
          <w:spacing w:val="-3"/>
          <w:szCs w:val="24"/>
          <w:lang w:val="bg-BG" w:eastAsia="en-US"/>
        </w:rPr>
        <w:t xml:space="preserve">При възникване на различия между указанията на </w:t>
      </w:r>
      <w:r w:rsidR="00867F13" w:rsidRPr="004E1F43">
        <w:rPr>
          <w:rFonts w:ascii="Times New Roman" w:hAnsi="Times New Roman"/>
          <w:b/>
          <w:spacing w:val="-3"/>
          <w:szCs w:val="24"/>
          <w:lang w:val="bg-BG" w:eastAsia="en-US"/>
        </w:rPr>
        <w:t>Възложителя</w:t>
      </w:r>
      <w:r w:rsidR="00867F13" w:rsidRPr="004E1F43">
        <w:rPr>
          <w:rFonts w:ascii="Times New Roman" w:hAnsi="Times New Roman"/>
          <w:spacing w:val="-3"/>
          <w:szCs w:val="24"/>
          <w:lang w:val="bg-BG" w:eastAsia="en-US"/>
        </w:rPr>
        <w:t xml:space="preserve"> и компетентния орган, </w:t>
      </w:r>
      <w:r w:rsidR="00867F13" w:rsidRPr="004E1F43">
        <w:rPr>
          <w:rFonts w:ascii="Times New Roman" w:hAnsi="Times New Roman"/>
          <w:b/>
          <w:spacing w:val="-3"/>
          <w:szCs w:val="24"/>
          <w:lang w:val="bg-BG" w:eastAsia="en-US"/>
        </w:rPr>
        <w:t>Възложителят</w:t>
      </w:r>
      <w:r w:rsidR="00867F13" w:rsidRPr="004E1F43">
        <w:rPr>
          <w:rFonts w:ascii="Times New Roman" w:hAnsi="Times New Roman"/>
          <w:spacing w:val="-3"/>
          <w:szCs w:val="24"/>
          <w:lang w:val="bg-BG" w:eastAsia="en-US"/>
        </w:rPr>
        <w:t xml:space="preserve"> ще инструктира допълнително </w:t>
      </w:r>
      <w:r w:rsidR="00867F13" w:rsidRPr="004E1F43">
        <w:rPr>
          <w:rFonts w:ascii="Times New Roman" w:hAnsi="Times New Roman"/>
          <w:b/>
          <w:spacing w:val="-3"/>
          <w:szCs w:val="24"/>
          <w:lang w:val="bg-BG" w:eastAsia="en-US"/>
        </w:rPr>
        <w:t>Изпълнителя</w:t>
      </w:r>
      <w:r w:rsidR="00867F13" w:rsidRPr="004E1F43">
        <w:rPr>
          <w:rFonts w:ascii="Times New Roman" w:hAnsi="Times New Roman"/>
          <w:spacing w:val="-3"/>
          <w:szCs w:val="24"/>
          <w:lang w:val="bg-BG" w:eastAsia="en-US"/>
        </w:rPr>
        <w:t>;</w:t>
      </w:r>
    </w:p>
    <w:p w:rsidR="00867F13" w:rsidRPr="004E1F43" w:rsidRDefault="00B94568" w:rsidP="00867F13">
      <w:pPr>
        <w:shd w:val="clear" w:color="auto" w:fill="FFFFFF"/>
        <w:spacing w:before="40" w:after="40" w:line="280" w:lineRule="exact"/>
        <w:ind w:firstLine="720"/>
        <w:jc w:val="both"/>
        <w:rPr>
          <w:rFonts w:ascii="Times New Roman" w:hAnsi="Times New Roman"/>
          <w:spacing w:val="-3"/>
          <w:szCs w:val="24"/>
          <w:lang w:val="bg-BG" w:eastAsia="en-US"/>
        </w:rPr>
      </w:pPr>
      <w:r w:rsidRPr="004E1F43">
        <w:rPr>
          <w:rFonts w:ascii="Times New Roman" w:hAnsi="Times New Roman"/>
          <w:b/>
          <w:spacing w:val="-3"/>
          <w:szCs w:val="24"/>
          <w:lang w:val="bg-BG" w:eastAsia="en-US"/>
        </w:rPr>
        <w:t>6</w:t>
      </w:r>
      <w:r w:rsidR="00867F13" w:rsidRPr="004E1F43">
        <w:rPr>
          <w:rFonts w:ascii="Times New Roman" w:hAnsi="Times New Roman"/>
          <w:b/>
          <w:spacing w:val="-3"/>
          <w:szCs w:val="24"/>
          <w:lang w:val="bg-BG" w:eastAsia="en-US"/>
        </w:rPr>
        <w:t>.</w:t>
      </w:r>
      <w:r w:rsidR="00867F13" w:rsidRPr="004E1F43">
        <w:rPr>
          <w:rFonts w:ascii="Times New Roman" w:hAnsi="Times New Roman"/>
          <w:spacing w:val="-3"/>
          <w:szCs w:val="24"/>
          <w:lang w:val="bg-BG" w:eastAsia="en-US"/>
        </w:rPr>
        <w:t xml:space="preserve"> да внесе исканите поправки, съответно – да извърши преработка на частите от Разработката за своя сметка в срок, определен от </w:t>
      </w:r>
      <w:r w:rsidR="00867F13" w:rsidRPr="004E1F43">
        <w:rPr>
          <w:rFonts w:ascii="Times New Roman" w:hAnsi="Times New Roman"/>
          <w:b/>
          <w:spacing w:val="-3"/>
          <w:szCs w:val="24"/>
          <w:lang w:val="bg-BG" w:eastAsia="en-US"/>
        </w:rPr>
        <w:t>Възложителя</w:t>
      </w:r>
      <w:r w:rsidR="00867F13" w:rsidRPr="004E1F43">
        <w:rPr>
          <w:rFonts w:ascii="Times New Roman" w:hAnsi="Times New Roman"/>
          <w:spacing w:val="-3"/>
          <w:szCs w:val="24"/>
          <w:lang w:val="bg-BG" w:eastAsia="en-US"/>
        </w:rPr>
        <w:t>;</w:t>
      </w:r>
    </w:p>
    <w:p w:rsidR="00867F13" w:rsidRPr="004E1F43" w:rsidRDefault="00B94568"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7</w:t>
      </w:r>
      <w:r w:rsidR="00867F13" w:rsidRPr="004E1F43">
        <w:rPr>
          <w:rFonts w:ascii="Times New Roman" w:hAnsi="Times New Roman"/>
          <w:b/>
          <w:szCs w:val="24"/>
          <w:lang w:val="bg-BG" w:eastAsia="en-US"/>
        </w:rPr>
        <w:t>.</w:t>
      </w:r>
      <w:r w:rsidR="00867F13" w:rsidRPr="004E1F43">
        <w:rPr>
          <w:rFonts w:ascii="Times New Roman" w:hAnsi="Times New Roman"/>
          <w:szCs w:val="24"/>
          <w:lang w:val="bg-BG" w:eastAsia="en-US"/>
        </w:rPr>
        <w:t xml:space="preserve"> да осигури Разработката по този договор да бъде изготвена от посочените от него лица (ключови експерти и други експерти), съгласно списъка от офертата си;</w:t>
      </w:r>
    </w:p>
    <w:p w:rsidR="00867F13" w:rsidRPr="004E1F43" w:rsidRDefault="00B94568" w:rsidP="00867F13">
      <w:pPr>
        <w:shd w:val="clear" w:color="auto" w:fill="FFFFFF"/>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8</w:t>
      </w:r>
      <w:r w:rsidR="00867F13" w:rsidRPr="004E1F43">
        <w:rPr>
          <w:rFonts w:ascii="Times New Roman" w:hAnsi="Times New Roman"/>
          <w:b/>
          <w:szCs w:val="24"/>
          <w:lang w:val="bg-BG" w:eastAsia="en-US"/>
        </w:rPr>
        <w:t>.</w:t>
      </w:r>
      <w:r w:rsidR="00867F13" w:rsidRPr="004E1F43">
        <w:rPr>
          <w:rFonts w:ascii="Times New Roman" w:hAnsi="Times New Roman"/>
          <w:szCs w:val="24"/>
          <w:lang w:val="bg-BG" w:eastAsia="en-US"/>
        </w:rPr>
        <w:t xml:space="preserve"> да не възлага работата или части от нея на подизпълнители, извън посочените в офертата си; </w:t>
      </w:r>
    </w:p>
    <w:p w:rsidR="00867F13" w:rsidRPr="004E1F43" w:rsidRDefault="00B94568" w:rsidP="00867F13">
      <w:pPr>
        <w:shd w:val="clear" w:color="auto" w:fill="FFFFFF"/>
        <w:spacing w:before="40" w:after="40" w:line="280" w:lineRule="exact"/>
        <w:ind w:firstLine="720"/>
        <w:jc w:val="both"/>
        <w:rPr>
          <w:rFonts w:ascii="Times New Roman" w:hAnsi="Times New Roman"/>
          <w:spacing w:val="-3"/>
          <w:szCs w:val="24"/>
          <w:lang w:val="bg-BG" w:eastAsia="en-US"/>
        </w:rPr>
      </w:pPr>
      <w:r w:rsidRPr="004E1F43">
        <w:rPr>
          <w:rFonts w:ascii="Times New Roman" w:hAnsi="Times New Roman"/>
          <w:b/>
          <w:spacing w:val="-3"/>
          <w:szCs w:val="24"/>
          <w:lang w:val="bg-BG" w:eastAsia="en-US"/>
        </w:rPr>
        <w:lastRenderedPageBreak/>
        <w:t>9</w:t>
      </w:r>
      <w:r w:rsidR="00867F13" w:rsidRPr="004E1F43">
        <w:rPr>
          <w:rFonts w:ascii="Times New Roman" w:hAnsi="Times New Roman"/>
          <w:b/>
          <w:spacing w:val="-3"/>
          <w:szCs w:val="24"/>
          <w:lang w:val="bg-BG" w:eastAsia="en-US"/>
        </w:rPr>
        <w:t>.</w:t>
      </w:r>
      <w:r w:rsidR="00867F13" w:rsidRPr="004E1F43">
        <w:rPr>
          <w:rFonts w:ascii="Times New Roman" w:hAnsi="Times New Roman"/>
          <w:spacing w:val="-3"/>
          <w:szCs w:val="24"/>
          <w:lang w:val="bg-BG" w:eastAsia="en-US"/>
        </w:rPr>
        <w:t xml:space="preserve"> да изготвя, осигурява и представя за своя сметка данните и документите, необходими за съгласуване и одобряване на изготвените от него проекти от компетентните органи извън администрацията на </w:t>
      </w:r>
      <w:r w:rsidR="00867F13" w:rsidRPr="004E1F43">
        <w:rPr>
          <w:rFonts w:ascii="Times New Roman" w:hAnsi="Times New Roman"/>
          <w:b/>
          <w:spacing w:val="-3"/>
          <w:szCs w:val="24"/>
          <w:lang w:val="bg-BG" w:eastAsia="en-US"/>
        </w:rPr>
        <w:t>Възложителя</w:t>
      </w:r>
      <w:r w:rsidR="00867F13" w:rsidRPr="004E1F43">
        <w:rPr>
          <w:rFonts w:ascii="Times New Roman" w:hAnsi="Times New Roman"/>
          <w:spacing w:val="-3"/>
          <w:szCs w:val="24"/>
          <w:lang w:val="bg-BG" w:eastAsia="en-US"/>
        </w:rPr>
        <w:t>;</w:t>
      </w:r>
    </w:p>
    <w:p w:rsidR="00867F13" w:rsidRPr="004E1F43" w:rsidRDefault="00B94568"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10</w:t>
      </w:r>
      <w:r w:rsidR="00867F13" w:rsidRPr="004E1F43">
        <w:rPr>
          <w:rFonts w:ascii="Times New Roman" w:hAnsi="Times New Roman"/>
          <w:b/>
          <w:szCs w:val="24"/>
          <w:lang w:val="bg-BG" w:eastAsia="en-US"/>
        </w:rPr>
        <w:t>.</w:t>
      </w:r>
      <w:r w:rsidR="00867F13" w:rsidRPr="004E1F43">
        <w:rPr>
          <w:rFonts w:ascii="Times New Roman" w:hAnsi="Times New Roman"/>
          <w:szCs w:val="24"/>
          <w:lang w:val="bg-BG" w:eastAsia="en-US"/>
        </w:rPr>
        <w:t xml:space="preserve"> да участва и осигури за своя сметка участието на ключовите експерти, другите специалисти и подизпълнителите при приемането на работата от </w:t>
      </w:r>
      <w:r w:rsidR="00867F13" w:rsidRPr="004E1F43">
        <w:rPr>
          <w:rFonts w:ascii="Times New Roman" w:hAnsi="Times New Roman"/>
          <w:b/>
          <w:szCs w:val="24"/>
          <w:lang w:val="bg-BG" w:eastAsia="en-US"/>
        </w:rPr>
        <w:t xml:space="preserve">Възложителя </w:t>
      </w:r>
      <w:r w:rsidR="00867F13" w:rsidRPr="004E1F43">
        <w:rPr>
          <w:rFonts w:ascii="Times New Roman" w:hAnsi="Times New Roman"/>
          <w:szCs w:val="24"/>
          <w:lang w:val="bg-BG" w:eastAsia="en-US"/>
        </w:rPr>
        <w:t xml:space="preserve">или друг компетентен орган; </w:t>
      </w:r>
    </w:p>
    <w:p w:rsidR="00867F13" w:rsidRPr="004E1F43" w:rsidRDefault="00867F13" w:rsidP="00867F13">
      <w:pPr>
        <w:ind w:firstLine="748"/>
        <w:jc w:val="both"/>
        <w:rPr>
          <w:rFonts w:ascii="Times New Roman" w:hAnsi="Times New Roman"/>
          <w:szCs w:val="24"/>
          <w:lang w:val="bg-BG" w:eastAsia="en-US"/>
        </w:rPr>
      </w:pPr>
      <w:r w:rsidRPr="004E1F43">
        <w:rPr>
          <w:rFonts w:ascii="Times New Roman" w:hAnsi="Times New Roman"/>
          <w:b/>
          <w:szCs w:val="24"/>
          <w:lang w:val="bg-BG" w:eastAsia="en-US"/>
        </w:rPr>
        <w:t>1</w:t>
      </w:r>
      <w:r w:rsidR="00B94568" w:rsidRPr="004E1F43">
        <w:rPr>
          <w:rFonts w:ascii="Times New Roman" w:hAnsi="Times New Roman"/>
          <w:b/>
          <w:szCs w:val="24"/>
          <w:lang w:val="bg-BG" w:eastAsia="en-US"/>
        </w:rPr>
        <w:t>1</w:t>
      </w:r>
      <w:r w:rsidRPr="004E1F43">
        <w:rPr>
          <w:rFonts w:ascii="Times New Roman" w:hAnsi="Times New Roman"/>
          <w:b/>
          <w:szCs w:val="24"/>
          <w:lang w:val="bg-BG" w:eastAsia="en-US"/>
        </w:rPr>
        <w:t>.</w:t>
      </w:r>
      <w:r w:rsidRPr="004E1F43">
        <w:rPr>
          <w:rFonts w:ascii="Times New Roman" w:hAnsi="Times New Roman"/>
          <w:szCs w:val="24"/>
          <w:lang w:val="bg-BG" w:eastAsia="en-US"/>
        </w:rPr>
        <w:t xml:space="preserve"> да осигури необходимите съгласувания с всички органи извън администрацията на </w:t>
      </w:r>
      <w:r w:rsidRPr="004E1F43">
        <w:rPr>
          <w:rFonts w:ascii="Times New Roman" w:hAnsi="Times New Roman"/>
          <w:b/>
          <w:szCs w:val="24"/>
          <w:lang w:val="bg-BG" w:eastAsia="en-US"/>
        </w:rPr>
        <w:t>Възложителя;</w:t>
      </w:r>
    </w:p>
    <w:p w:rsidR="00867F13" w:rsidRPr="004E1F43" w:rsidRDefault="00867F13" w:rsidP="00867F13">
      <w:pPr>
        <w:shd w:val="clear" w:color="auto" w:fill="FFFFFF"/>
        <w:spacing w:before="40" w:after="40" w:line="280" w:lineRule="exact"/>
        <w:ind w:firstLine="720"/>
        <w:jc w:val="both"/>
        <w:rPr>
          <w:rFonts w:ascii="Times New Roman" w:hAnsi="Times New Roman"/>
          <w:spacing w:val="-3"/>
          <w:szCs w:val="24"/>
          <w:lang w:val="bg-BG" w:eastAsia="en-US"/>
        </w:rPr>
      </w:pPr>
      <w:r w:rsidRPr="004E1F43">
        <w:rPr>
          <w:rFonts w:ascii="Times New Roman" w:hAnsi="Times New Roman"/>
          <w:b/>
          <w:spacing w:val="-3"/>
          <w:szCs w:val="24"/>
          <w:lang w:val="bg-BG" w:eastAsia="en-US"/>
        </w:rPr>
        <w:t>1</w:t>
      </w:r>
      <w:r w:rsidR="00B94568" w:rsidRPr="004E1F43">
        <w:rPr>
          <w:rFonts w:ascii="Times New Roman" w:hAnsi="Times New Roman"/>
          <w:b/>
          <w:spacing w:val="-3"/>
          <w:szCs w:val="24"/>
          <w:lang w:val="bg-BG" w:eastAsia="en-US"/>
        </w:rPr>
        <w:t>2</w:t>
      </w:r>
      <w:r w:rsidRPr="004E1F43">
        <w:rPr>
          <w:rFonts w:ascii="Times New Roman" w:hAnsi="Times New Roman"/>
          <w:b/>
          <w:spacing w:val="-3"/>
          <w:szCs w:val="24"/>
          <w:lang w:val="bg-BG" w:eastAsia="en-US"/>
        </w:rPr>
        <w:t>.</w:t>
      </w:r>
      <w:r w:rsidRPr="004E1F43">
        <w:rPr>
          <w:rFonts w:ascii="Times New Roman" w:hAnsi="Times New Roman"/>
          <w:spacing w:val="-3"/>
          <w:szCs w:val="24"/>
          <w:lang w:val="bg-BG" w:eastAsia="en-US"/>
        </w:rPr>
        <w:t xml:space="preserve"> да поддържа и подновява гаранцията по чл. 14, ал. 1, б. “б”.</w:t>
      </w:r>
    </w:p>
    <w:p w:rsidR="00867F13" w:rsidRPr="004E1F43" w:rsidRDefault="00867F13" w:rsidP="00867F13">
      <w:pPr>
        <w:shd w:val="clear" w:color="auto" w:fill="FFFFFF"/>
        <w:spacing w:before="40" w:after="40" w:line="280" w:lineRule="exact"/>
        <w:ind w:firstLine="720"/>
        <w:jc w:val="both"/>
        <w:rPr>
          <w:rFonts w:ascii="Times New Roman" w:hAnsi="Times New Roman"/>
          <w:spacing w:val="-3"/>
          <w:szCs w:val="24"/>
          <w:lang w:val="bg-BG" w:eastAsia="en-US"/>
        </w:rPr>
      </w:pPr>
      <w:r w:rsidRPr="004E1F43">
        <w:rPr>
          <w:rFonts w:ascii="Times New Roman" w:hAnsi="Times New Roman"/>
          <w:b/>
          <w:spacing w:val="-3"/>
          <w:szCs w:val="24"/>
          <w:lang w:val="bg-BG" w:eastAsia="en-US"/>
        </w:rPr>
        <w:t>1</w:t>
      </w:r>
      <w:r w:rsidR="00B94568" w:rsidRPr="004E1F43">
        <w:rPr>
          <w:rFonts w:ascii="Times New Roman" w:hAnsi="Times New Roman"/>
          <w:b/>
          <w:spacing w:val="-3"/>
          <w:szCs w:val="24"/>
          <w:lang w:val="bg-BG" w:eastAsia="en-US"/>
        </w:rPr>
        <w:t>3</w:t>
      </w:r>
      <w:r w:rsidRPr="004E1F43">
        <w:rPr>
          <w:rFonts w:ascii="Times New Roman" w:hAnsi="Times New Roman"/>
          <w:b/>
          <w:spacing w:val="-3"/>
          <w:szCs w:val="24"/>
          <w:lang w:val="bg-BG" w:eastAsia="en-US"/>
        </w:rPr>
        <w:t xml:space="preserve">. </w:t>
      </w:r>
      <w:r w:rsidRPr="004E1F43">
        <w:rPr>
          <w:rFonts w:ascii="Times New Roman" w:hAnsi="Times New Roman"/>
          <w:spacing w:val="-3"/>
          <w:szCs w:val="24"/>
          <w:lang w:val="bg-BG" w:eastAsia="en-US"/>
        </w:rPr>
        <w:t xml:space="preserve">да сключи договори за </w:t>
      </w:r>
      <w:proofErr w:type="spellStart"/>
      <w:r w:rsidRPr="004E1F43">
        <w:rPr>
          <w:rFonts w:ascii="Times New Roman" w:hAnsi="Times New Roman"/>
          <w:spacing w:val="-3"/>
          <w:szCs w:val="24"/>
          <w:lang w:val="bg-BG" w:eastAsia="en-US"/>
        </w:rPr>
        <w:t>подизпълнение</w:t>
      </w:r>
      <w:proofErr w:type="spellEnd"/>
      <w:r w:rsidRPr="004E1F43">
        <w:rPr>
          <w:rFonts w:ascii="Times New Roman" w:hAnsi="Times New Roman"/>
          <w:spacing w:val="-3"/>
          <w:szCs w:val="24"/>
          <w:lang w:val="bg-BG" w:eastAsia="en-US"/>
        </w:rPr>
        <w:t xml:space="preserve"> с посочените в офертата му подизпълнители в срок  от…… дни от влизането в сила на този договор и да представи оригинален екземпляр на Възложителя в 3-дневен срок.</w:t>
      </w:r>
    </w:p>
    <w:p w:rsidR="00867F13" w:rsidRPr="004E1F43" w:rsidRDefault="00867F13" w:rsidP="00867F13">
      <w:pPr>
        <w:tabs>
          <w:tab w:val="left" w:pos="0"/>
        </w:tabs>
        <w:autoSpaceDE w:val="0"/>
        <w:autoSpaceDN w:val="0"/>
        <w:adjustRightInd w:val="0"/>
        <w:ind w:firstLine="748"/>
        <w:jc w:val="both"/>
        <w:rPr>
          <w:rFonts w:ascii="Times New Roman" w:hAnsi="Times New Roman"/>
          <w:szCs w:val="24"/>
          <w:lang w:val="bg-BG" w:eastAsia="en-US"/>
        </w:rPr>
      </w:pPr>
      <w:r w:rsidRPr="004E1F43">
        <w:rPr>
          <w:rFonts w:ascii="Times New Roman" w:hAnsi="Times New Roman"/>
          <w:b/>
          <w:szCs w:val="24"/>
          <w:lang w:val="bg-BG" w:eastAsia="en-US"/>
        </w:rPr>
        <w:t xml:space="preserve">(2) Изпълнителят </w:t>
      </w:r>
      <w:r w:rsidRPr="004E1F43">
        <w:rPr>
          <w:rFonts w:ascii="Times New Roman" w:hAnsi="Times New Roman"/>
          <w:szCs w:val="24"/>
          <w:lang w:val="bg-BG" w:eastAsia="en-US"/>
        </w:rPr>
        <w:t>се задължава да присъства на всички срещи, свързани с обсъждане и разглеждане на проекта или която и да е негова съставна част.</w:t>
      </w:r>
    </w:p>
    <w:p w:rsidR="00867F13" w:rsidRPr="004E1F43" w:rsidRDefault="00867F13" w:rsidP="00867F13">
      <w:pPr>
        <w:spacing w:before="40" w:after="40" w:line="260" w:lineRule="exact"/>
        <w:ind w:firstLine="720"/>
        <w:jc w:val="both"/>
        <w:rPr>
          <w:rFonts w:ascii="Times New Roman" w:hAnsi="Times New Roman"/>
          <w:bCs/>
          <w:szCs w:val="24"/>
          <w:lang w:val="bg-BG" w:eastAsia="en-US"/>
        </w:rPr>
      </w:pPr>
      <w:r w:rsidRPr="004E1F43">
        <w:rPr>
          <w:rFonts w:ascii="Times New Roman" w:hAnsi="Times New Roman"/>
          <w:b/>
          <w:szCs w:val="24"/>
          <w:lang w:val="bg-BG" w:eastAsia="en-US"/>
        </w:rPr>
        <w:t>(3) Изпълнителят</w:t>
      </w:r>
      <w:r w:rsidRPr="004E1F43">
        <w:rPr>
          <w:rFonts w:ascii="Times New Roman" w:hAnsi="Times New Roman"/>
          <w:szCs w:val="24"/>
          <w:lang w:val="bg-BG" w:eastAsia="en-US"/>
        </w:rPr>
        <w:t xml:space="preserve"> поема задължение да не използва по никакъв начин, включително за свои нужди или като я разгласява пред трети лица, каквато и да било информация за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негови служители или контрагенти, станала му известна при или по повод изпълнението на този договор</w:t>
      </w:r>
      <w:r w:rsidRPr="004E1F43">
        <w:rPr>
          <w:rFonts w:ascii="Times New Roman" w:hAnsi="Times New Roman"/>
          <w:bCs/>
          <w:szCs w:val="24"/>
          <w:lang w:val="bg-BG" w:eastAsia="en-US"/>
        </w:rPr>
        <w:t xml:space="preserve">. </w:t>
      </w:r>
      <w:r w:rsidRPr="004E1F43">
        <w:rPr>
          <w:rFonts w:ascii="Times New Roman" w:hAnsi="Times New Roman"/>
          <w:b/>
          <w:bCs/>
          <w:szCs w:val="24"/>
          <w:lang w:val="bg-BG" w:eastAsia="en-US"/>
        </w:rPr>
        <w:t>Изпълнителят</w:t>
      </w:r>
      <w:r w:rsidRPr="004E1F43">
        <w:rPr>
          <w:rFonts w:ascii="Times New Roman" w:hAnsi="Times New Roman"/>
          <w:bCs/>
          <w:szCs w:val="24"/>
          <w:lang w:val="bg-BG" w:eastAsia="en-US"/>
        </w:rPr>
        <w:t xml:space="preserve"> поема задължение да осигури тези действия от всяко лице от екипа си и от подизпълнителите си.</w:t>
      </w:r>
    </w:p>
    <w:p w:rsidR="009D672C" w:rsidRPr="004E1F43" w:rsidRDefault="009D672C" w:rsidP="009D672C">
      <w:pPr>
        <w:widowControl w:val="0"/>
        <w:spacing w:before="120"/>
        <w:ind w:firstLine="708"/>
        <w:jc w:val="both"/>
        <w:rPr>
          <w:rFonts w:ascii="Times New Roman" w:hAnsi="Times New Roman"/>
          <w:szCs w:val="24"/>
          <w:lang w:val="bg-BG" w:eastAsia="en-US"/>
        </w:rPr>
      </w:pPr>
      <w:r w:rsidRPr="004E1F43">
        <w:rPr>
          <w:rFonts w:ascii="Times New Roman" w:hAnsi="Times New Roman"/>
          <w:b/>
          <w:bCs/>
          <w:szCs w:val="24"/>
          <w:lang w:val="bg-BG" w:eastAsia="en-US"/>
        </w:rPr>
        <w:t xml:space="preserve">(4) </w:t>
      </w:r>
      <w:r w:rsidRPr="004E1F43">
        <w:rPr>
          <w:rFonts w:ascii="Times New Roman" w:hAnsi="Times New Roman"/>
          <w:b/>
          <w:szCs w:val="24"/>
          <w:lang w:val="bg-BG" w:eastAsia="en-US"/>
        </w:rPr>
        <w:t>Изпълнителят</w:t>
      </w:r>
      <w:r w:rsidRPr="004E1F43">
        <w:rPr>
          <w:rFonts w:ascii="Times New Roman" w:hAnsi="Times New Roman"/>
          <w:szCs w:val="24"/>
          <w:lang w:val="bg-BG" w:eastAsia="en-US"/>
        </w:rPr>
        <w:t xml:space="preserve"> се задължава да спазва изискванията за мерките по информация и публичност, съгласно Регламент 1303/2013 на Европейската комисия и съгласно Регламент за изпълнение (ЕС) 821/2014. </w:t>
      </w:r>
    </w:p>
    <w:p w:rsidR="009D672C" w:rsidRPr="004E1F43" w:rsidRDefault="009D672C" w:rsidP="00867F13">
      <w:pPr>
        <w:spacing w:before="40" w:after="40" w:line="260" w:lineRule="exact"/>
        <w:ind w:firstLine="720"/>
        <w:jc w:val="both"/>
        <w:rPr>
          <w:rFonts w:ascii="Times New Roman" w:hAnsi="Times New Roman"/>
          <w:b/>
          <w:bCs/>
          <w:szCs w:val="24"/>
          <w:lang w:val="bg-BG" w:eastAsia="en-US"/>
        </w:rPr>
      </w:pPr>
    </w:p>
    <w:p w:rsidR="00867F13" w:rsidRPr="004E1F43" w:rsidRDefault="00867F13" w:rsidP="00C43848">
      <w:pPr>
        <w:rPr>
          <w:rFonts w:ascii="Times New Roman" w:hAnsi="Times New Roman"/>
          <w:b/>
          <w:szCs w:val="24"/>
          <w:lang w:val="bg-BG" w:eastAsia="en-US"/>
        </w:rPr>
      </w:pPr>
    </w:p>
    <w:p w:rsidR="00867F13" w:rsidRPr="004E1F43" w:rsidRDefault="00867F13" w:rsidP="00867F13">
      <w:pPr>
        <w:jc w:val="center"/>
        <w:rPr>
          <w:rFonts w:ascii="Times New Roman" w:hAnsi="Times New Roman"/>
          <w:b/>
          <w:lang w:val="bg-BG" w:eastAsia="en-US"/>
        </w:rPr>
      </w:pPr>
      <w:r w:rsidRPr="004E1F43">
        <w:rPr>
          <w:rFonts w:ascii="Times New Roman" w:hAnsi="Times New Roman"/>
          <w:b/>
          <w:szCs w:val="24"/>
          <w:lang w:val="bg-BG" w:eastAsia="en-US"/>
        </w:rPr>
        <w:t xml:space="preserve"> </w:t>
      </w:r>
      <w:r w:rsidRPr="004E1F43">
        <w:rPr>
          <w:rFonts w:ascii="Times New Roman" w:hAnsi="Times New Roman"/>
          <w:b/>
          <w:lang w:val="bg-BG" w:eastAsia="en-US"/>
        </w:rPr>
        <w:t>VІ. ПЕРСОНАЛ И ПОДИЗПЪЛНИТЕЛИ НА ИЗПЪЛНИТЕЛЯ</w:t>
      </w:r>
    </w:p>
    <w:p w:rsidR="00867F13" w:rsidRPr="004E1F43" w:rsidRDefault="00867F13" w:rsidP="00867F13">
      <w:pPr>
        <w:spacing w:before="40" w:after="40" w:line="280" w:lineRule="exact"/>
        <w:ind w:firstLine="720"/>
        <w:jc w:val="both"/>
        <w:rPr>
          <w:rFonts w:ascii="Times New Roman" w:hAnsi="Times New Roman"/>
          <w:b/>
          <w:szCs w:val="24"/>
          <w:lang w:val="bg-BG" w:eastAsia="en-US"/>
        </w:rPr>
      </w:pPr>
    </w:p>
    <w:p w:rsidR="00867F13" w:rsidRPr="004E1F43" w:rsidRDefault="00867F13" w:rsidP="00867F13">
      <w:pPr>
        <w:spacing w:before="40" w:after="40"/>
        <w:ind w:firstLine="720"/>
        <w:jc w:val="both"/>
        <w:rPr>
          <w:rFonts w:ascii="Times New Roman" w:hAnsi="Times New Roman"/>
          <w:szCs w:val="24"/>
          <w:lang w:val="bg-BG" w:eastAsia="en-US"/>
        </w:rPr>
      </w:pPr>
      <w:r w:rsidRPr="004E1F43">
        <w:rPr>
          <w:rFonts w:ascii="Times New Roman" w:hAnsi="Times New Roman"/>
          <w:b/>
          <w:szCs w:val="24"/>
          <w:lang w:val="bg-BG" w:eastAsia="en-US"/>
        </w:rPr>
        <w:t>Чл. 11. (1)</w:t>
      </w:r>
      <w:r w:rsidRPr="004E1F43">
        <w:rPr>
          <w:rFonts w:ascii="Times New Roman" w:hAnsi="Times New Roman"/>
          <w:szCs w:val="24"/>
          <w:lang w:val="bg-BG" w:eastAsia="en-US"/>
        </w:rPr>
        <w:t xml:space="preserve"> Персоналът на </w:t>
      </w:r>
      <w:r w:rsidRPr="004E1F43">
        <w:rPr>
          <w:rFonts w:ascii="Times New Roman" w:hAnsi="Times New Roman"/>
          <w:b/>
          <w:szCs w:val="24"/>
          <w:lang w:val="bg-BG" w:eastAsia="en-US"/>
        </w:rPr>
        <w:t xml:space="preserve">Изпълнителя </w:t>
      </w:r>
      <w:r w:rsidRPr="004E1F43">
        <w:rPr>
          <w:rFonts w:ascii="Times New Roman" w:hAnsi="Times New Roman"/>
          <w:szCs w:val="24"/>
          <w:lang w:val="bg-BG" w:eastAsia="en-US"/>
        </w:rPr>
        <w:t>се състои от:</w:t>
      </w:r>
    </w:p>
    <w:p w:rsidR="00867F13" w:rsidRPr="004E1F43" w:rsidRDefault="00867F13" w:rsidP="00867F13">
      <w:pPr>
        <w:spacing w:before="40" w:after="40"/>
        <w:ind w:firstLine="720"/>
        <w:jc w:val="both"/>
        <w:rPr>
          <w:rFonts w:ascii="Times New Roman" w:hAnsi="Times New Roman"/>
          <w:szCs w:val="24"/>
          <w:lang w:val="bg-BG" w:eastAsia="en-US"/>
        </w:rPr>
      </w:pPr>
      <w:r w:rsidRPr="004E1F43">
        <w:rPr>
          <w:rFonts w:ascii="Times New Roman" w:hAnsi="Times New Roman"/>
          <w:szCs w:val="24"/>
          <w:lang w:val="bg-BG" w:eastAsia="en-US"/>
        </w:rPr>
        <w:t>1. ключови експерти – посочени в офертата му;</w:t>
      </w:r>
    </w:p>
    <w:p w:rsidR="00867F13" w:rsidRPr="004E1F43" w:rsidRDefault="00867F13" w:rsidP="00867F13">
      <w:pPr>
        <w:spacing w:before="40" w:after="40"/>
        <w:ind w:firstLine="720"/>
        <w:jc w:val="both"/>
        <w:rPr>
          <w:rFonts w:ascii="Times New Roman" w:hAnsi="Times New Roman"/>
          <w:szCs w:val="24"/>
          <w:lang w:val="bg-BG" w:eastAsia="en-US"/>
        </w:rPr>
      </w:pPr>
      <w:r w:rsidRPr="004E1F43">
        <w:rPr>
          <w:rFonts w:ascii="Times New Roman" w:hAnsi="Times New Roman"/>
          <w:szCs w:val="24"/>
          <w:lang w:val="bg-BG" w:eastAsia="en-US"/>
        </w:rPr>
        <w:t>2. други експерти;</w:t>
      </w:r>
    </w:p>
    <w:p w:rsidR="00867F13" w:rsidRPr="004E1F43" w:rsidRDefault="00867F13" w:rsidP="00867F13">
      <w:pPr>
        <w:spacing w:before="40" w:after="40"/>
        <w:ind w:firstLine="720"/>
        <w:jc w:val="both"/>
        <w:rPr>
          <w:rFonts w:ascii="Times New Roman" w:hAnsi="Times New Roman"/>
          <w:szCs w:val="24"/>
          <w:lang w:val="bg-BG" w:eastAsia="en-US"/>
        </w:rPr>
      </w:pPr>
      <w:r w:rsidRPr="004E1F43">
        <w:rPr>
          <w:rFonts w:ascii="Times New Roman" w:hAnsi="Times New Roman"/>
          <w:szCs w:val="24"/>
          <w:lang w:val="bg-BG" w:eastAsia="en-US"/>
        </w:rPr>
        <w:t>3. помощен персонал</w:t>
      </w:r>
      <w:r w:rsidRPr="004E1F43">
        <w:rPr>
          <w:rFonts w:ascii="Times New Roman" w:hAnsi="Times New Roman"/>
          <w:color w:val="CC99FF"/>
          <w:szCs w:val="24"/>
          <w:lang w:val="bg-BG" w:eastAsia="en-US"/>
        </w:rPr>
        <w:t>.</w:t>
      </w:r>
    </w:p>
    <w:p w:rsidR="00867F13" w:rsidRPr="004E1F43" w:rsidRDefault="00867F13" w:rsidP="00867F13">
      <w:pPr>
        <w:spacing w:before="40" w:after="40"/>
        <w:ind w:firstLine="720"/>
        <w:jc w:val="both"/>
        <w:rPr>
          <w:rFonts w:ascii="Times New Roman" w:hAnsi="Times New Roman"/>
          <w:szCs w:val="24"/>
          <w:lang w:val="bg-BG" w:eastAsia="en-US"/>
        </w:rPr>
      </w:pPr>
      <w:r w:rsidRPr="004E1F43">
        <w:rPr>
          <w:rFonts w:ascii="Times New Roman" w:hAnsi="Times New Roman"/>
          <w:b/>
          <w:szCs w:val="24"/>
          <w:lang w:val="bg-BG" w:eastAsia="en-US"/>
        </w:rPr>
        <w:t>(2)</w:t>
      </w:r>
      <w:r w:rsidRPr="004E1F43">
        <w:rPr>
          <w:rFonts w:ascii="Times New Roman" w:hAnsi="Times New Roman"/>
          <w:szCs w:val="24"/>
          <w:lang w:val="bg-BG" w:eastAsia="en-US"/>
        </w:rPr>
        <w:t xml:space="preserve"> Подизпълнителите на </w:t>
      </w:r>
      <w:r w:rsidRPr="004E1F43">
        <w:rPr>
          <w:rFonts w:ascii="Times New Roman" w:hAnsi="Times New Roman"/>
          <w:b/>
          <w:szCs w:val="24"/>
          <w:lang w:val="bg-BG" w:eastAsia="en-US"/>
        </w:rPr>
        <w:t xml:space="preserve">Изпълнителя </w:t>
      </w:r>
      <w:r w:rsidRPr="004E1F43">
        <w:rPr>
          <w:rFonts w:ascii="Times New Roman" w:hAnsi="Times New Roman"/>
          <w:szCs w:val="24"/>
          <w:lang w:val="bg-BG" w:eastAsia="en-US"/>
        </w:rPr>
        <w:t xml:space="preserve">са посочени в офертата му. </w:t>
      </w:r>
    </w:p>
    <w:p w:rsidR="00867F13" w:rsidRPr="004E1F43" w:rsidRDefault="00867F13" w:rsidP="00867F13">
      <w:pPr>
        <w:shd w:val="clear" w:color="auto" w:fill="FFFFFF"/>
        <w:spacing w:before="40" w:after="40"/>
        <w:ind w:firstLine="720"/>
        <w:jc w:val="both"/>
        <w:rPr>
          <w:rFonts w:ascii="Times New Roman" w:hAnsi="Times New Roman"/>
          <w:spacing w:val="-3"/>
          <w:szCs w:val="24"/>
          <w:lang w:val="bg-BG" w:eastAsia="en-US"/>
        </w:rPr>
      </w:pPr>
      <w:r w:rsidRPr="004E1F43">
        <w:rPr>
          <w:rFonts w:ascii="Times New Roman" w:hAnsi="Times New Roman"/>
          <w:b/>
          <w:szCs w:val="24"/>
          <w:lang w:val="bg-BG" w:eastAsia="en-US"/>
        </w:rPr>
        <w:t>(3)</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 xml:space="preserve">Изпълнителят </w:t>
      </w:r>
      <w:r w:rsidRPr="004E1F43">
        <w:rPr>
          <w:rFonts w:ascii="Times New Roman" w:hAnsi="Times New Roman"/>
          <w:szCs w:val="24"/>
          <w:lang w:val="bg-BG" w:eastAsia="en-US"/>
        </w:rPr>
        <w:t xml:space="preserve">отговаря за действията на подизпълнителите като за своя работа, действия и бездействия, както пред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така и пред трети лица.</w:t>
      </w:r>
      <w:r w:rsidRPr="004E1F43">
        <w:rPr>
          <w:rFonts w:ascii="Times New Roman" w:hAnsi="Times New Roman"/>
          <w:spacing w:val="-3"/>
          <w:szCs w:val="24"/>
          <w:lang w:val="bg-BG" w:eastAsia="en-US"/>
        </w:rPr>
        <w:t xml:space="preserve"> </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(4)</w:t>
      </w:r>
      <w:r w:rsidRPr="004E1F43">
        <w:rPr>
          <w:rFonts w:ascii="Times New Roman" w:hAnsi="Times New Roman"/>
          <w:szCs w:val="24"/>
          <w:lang w:val="bg-BG" w:eastAsia="en-US"/>
        </w:rPr>
        <w:t xml:space="preserve"> Оттеглянето, замяната и привличането на ключови експерти, е допустимо само със съгласието на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w:t>
      </w:r>
    </w:p>
    <w:p w:rsidR="00867F13" w:rsidRPr="004E1F43" w:rsidRDefault="00867F13" w:rsidP="00867F13">
      <w:pPr>
        <w:ind w:firstLine="720"/>
        <w:jc w:val="both"/>
        <w:rPr>
          <w:rFonts w:ascii="Times New Roman" w:hAnsi="Times New Roman"/>
          <w:b/>
          <w:szCs w:val="24"/>
          <w:lang w:val="bg-BG" w:eastAsia="en-US"/>
        </w:rPr>
      </w:pPr>
      <w:r w:rsidRPr="004E1F43">
        <w:rPr>
          <w:rFonts w:ascii="Times New Roman" w:hAnsi="Times New Roman"/>
          <w:b/>
          <w:szCs w:val="24"/>
          <w:lang w:val="bg-BG" w:eastAsia="en-US"/>
        </w:rPr>
        <w:t>(5)</w:t>
      </w:r>
      <w:r w:rsidRPr="004E1F43">
        <w:rPr>
          <w:rFonts w:ascii="Times New Roman" w:hAnsi="Times New Roman"/>
          <w:szCs w:val="24"/>
          <w:lang w:val="bg-BG" w:eastAsia="en-US"/>
        </w:rPr>
        <w:t xml:space="preserve"> Оттегляне на ключов експерт и замяната му с друг ключов експерт се допуска само по сериозни лични и здравословни причини, които не позволяват на експерта да продължи да работи по изпълнението на поръчката или в случаите когато той напусне консултанта (в качеството му на работодател).</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(6)</w:t>
      </w:r>
      <w:r w:rsidR="00023AFD" w:rsidRPr="004E1F43">
        <w:rPr>
          <w:rFonts w:ascii="Times New Roman" w:hAnsi="Times New Roman"/>
          <w:szCs w:val="24"/>
          <w:lang w:val="bg-BG" w:eastAsia="en-US"/>
        </w:rPr>
        <w:t xml:space="preserve"> В случая по ал. 5 </w:t>
      </w:r>
      <w:r w:rsidRPr="004E1F43">
        <w:rPr>
          <w:rFonts w:ascii="Times New Roman" w:hAnsi="Times New Roman"/>
          <w:b/>
          <w:szCs w:val="24"/>
          <w:lang w:val="bg-BG" w:eastAsia="en-US"/>
        </w:rPr>
        <w:t>Изпълнителят</w:t>
      </w:r>
      <w:r w:rsidRPr="004E1F43">
        <w:rPr>
          <w:rFonts w:ascii="Times New Roman" w:hAnsi="Times New Roman"/>
          <w:szCs w:val="24"/>
          <w:lang w:val="bg-BG" w:eastAsia="en-US"/>
        </w:rPr>
        <w:t xml:space="preserve"> е длъжен своевременно да осигури нов ключов експер</w:t>
      </w:r>
      <w:r w:rsidR="001D07B9" w:rsidRPr="004E1F43">
        <w:rPr>
          <w:rFonts w:ascii="Times New Roman" w:hAnsi="Times New Roman"/>
          <w:szCs w:val="24"/>
          <w:lang w:val="bg-BG" w:eastAsia="en-US"/>
        </w:rPr>
        <w:t>т, който да отговаря на изискванията на техническата спецификация за съответния експерт</w:t>
      </w:r>
      <w:r w:rsidRPr="004E1F43">
        <w:rPr>
          <w:rFonts w:ascii="Times New Roman" w:hAnsi="Times New Roman"/>
          <w:szCs w:val="24"/>
          <w:lang w:val="bg-BG" w:eastAsia="en-US"/>
        </w:rPr>
        <w:t xml:space="preserve">. </w:t>
      </w:r>
    </w:p>
    <w:p w:rsidR="00867F13" w:rsidRPr="004E1F43" w:rsidRDefault="00867F13" w:rsidP="00867F13">
      <w:pPr>
        <w:spacing w:before="40" w:after="40" w:line="260" w:lineRule="exact"/>
        <w:ind w:firstLine="720"/>
        <w:jc w:val="both"/>
        <w:rPr>
          <w:rFonts w:ascii="Times New Roman" w:hAnsi="Times New Roman"/>
          <w:szCs w:val="24"/>
          <w:lang w:val="bg-BG" w:eastAsia="en-US"/>
        </w:rPr>
      </w:pPr>
    </w:p>
    <w:p w:rsidR="00867F13" w:rsidRPr="004E1F43" w:rsidRDefault="00867F13" w:rsidP="00867F13">
      <w:pPr>
        <w:spacing w:before="40" w:after="40" w:line="260" w:lineRule="exact"/>
        <w:ind w:firstLine="720"/>
        <w:jc w:val="center"/>
        <w:rPr>
          <w:rFonts w:ascii="Times New Roman" w:hAnsi="Times New Roman"/>
          <w:b/>
          <w:szCs w:val="24"/>
          <w:lang w:val="bg-BG" w:eastAsia="en-US"/>
        </w:rPr>
      </w:pPr>
      <w:r w:rsidRPr="004E1F43">
        <w:rPr>
          <w:rFonts w:ascii="Times New Roman" w:hAnsi="Times New Roman"/>
          <w:b/>
          <w:szCs w:val="24"/>
          <w:lang w:val="bg-BG" w:eastAsia="en-US"/>
        </w:rPr>
        <w:t>VІ. ПРИЕМАНЕ НА РАБОТАТА</w:t>
      </w:r>
    </w:p>
    <w:p w:rsidR="00867F13" w:rsidRPr="004E1F43" w:rsidRDefault="00867F13" w:rsidP="00867F13">
      <w:pPr>
        <w:spacing w:before="40" w:after="40" w:line="260" w:lineRule="exact"/>
        <w:ind w:firstLine="720"/>
        <w:jc w:val="center"/>
        <w:rPr>
          <w:rFonts w:ascii="Times New Roman" w:hAnsi="Times New Roman"/>
          <w:b/>
          <w:szCs w:val="24"/>
          <w:lang w:val="bg-BG" w:eastAsia="en-US"/>
        </w:rPr>
      </w:pPr>
    </w:p>
    <w:p w:rsidR="00867F13" w:rsidRPr="004E1F43" w:rsidRDefault="00867F13" w:rsidP="00867F13">
      <w:pPr>
        <w:spacing w:before="120"/>
        <w:ind w:right="23" w:firstLine="720"/>
        <w:jc w:val="both"/>
        <w:rPr>
          <w:rFonts w:ascii="Times New Roman" w:hAnsi="Times New Roman"/>
          <w:b/>
          <w:szCs w:val="24"/>
          <w:lang w:val="bg-BG" w:eastAsia="en-US"/>
        </w:rPr>
      </w:pPr>
      <w:r w:rsidRPr="004E1F43">
        <w:rPr>
          <w:rFonts w:ascii="Times New Roman" w:hAnsi="Times New Roman"/>
          <w:b/>
          <w:szCs w:val="24"/>
          <w:lang w:val="bg-BG" w:eastAsia="en-US"/>
        </w:rPr>
        <w:t>Чл. 12. (1)</w:t>
      </w:r>
      <w:r w:rsidRPr="004E1F43">
        <w:rPr>
          <w:rFonts w:ascii="Times New Roman" w:hAnsi="Times New Roman"/>
          <w:szCs w:val="24"/>
          <w:lang w:val="bg-BG" w:eastAsia="en-US"/>
        </w:rPr>
        <w:t xml:space="preserve"> В случаите, в които съгласно действащото законодателство не е необходимо съгласуване или одобрение на отделните части от Разработката от компетентен административен орган извън администрацията на </w:t>
      </w:r>
      <w:r w:rsidRPr="004E1F43">
        <w:rPr>
          <w:rFonts w:ascii="Times New Roman" w:hAnsi="Times New Roman"/>
          <w:b/>
          <w:szCs w:val="24"/>
          <w:lang w:val="bg-BG" w:eastAsia="en-US"/>
        </w:rPr>
        <w:t xml:space="preserve">Възложителя, Възложителят </w:t>
      </w:r>
      <w:r w:rsidRPr="004E1F43">
        <w:rPr>
          <w:rFonts w:ascii="Times New Roman" w:hAnsi="Times New Roman"/>
          <w:szCs w:val="24"/>
          <w:lang w:val="bg-BG" w:eastAsia="en-US"/>
        </w:rPr>
        <w:t>се произнася по частта от Разработката като:</w:t>
      </w:r>
      <w:r w:rsidRPr="004E1F43">
        <w:rPr>
          <w:rFonts w:ascii="Times New Roman" w:hAnsi="Times New Roman"/>
          <w:b/>
          <w:szCs w:val="24"/>
          <w:lang w:val="bg-BG" w:eastAsia="en-US"/>
        </w:rPr>
        <w:t xml:space="preserve"> </w:t>
      </w:r>
    </w:p>
    <w:p w:rsidR="00867F13" w:rsidRPr="004E1F43" w:rsidRDefault="00867F13" w:rsidP="00867F13">
      <w:pPr>
        <w:ind w:right="23" w:firstLine="720"/>
        <w:jc w:val="both"/>
        <w:rPr>
          <w:rFonts w:ascii="Times New Roman" w:hAnsi="Times New Roman"/>
          <w:szCs w:val="24"/>
          <w:lang w:val="bg-BG" w:eastAsia="en-US"/>
        </w:rPr>
      </w:pPr>
      <w:r w:rsidRPr="004E1F43">
        <w:rPr>
          <w:rFonts w:ascii="Times New Roman" w:hAnsi="Times New Roman"/>
          <w:b/>
          <w:bCs/>
          <w:szCs w:val="24"/>
          <w:lang w:val="bg-BG" w:eastAsia="en-US"/>
        </w:rPr>
        <w:t>1</w:t>
      </w:r>
      <w:r w:rsidRPr="004E1F43">
        <w:rPr>
          <w:rFonts w:ascii="Times New Roman" w:hAnsi="Times New Roman"/>
          <w:b/>
          <w:bCs/>
          <w:color w:val="008000"/>
          <w:szCs w:val="24"/>
          <w:lang w:val="bg-BG" w:eastAsia="en-US"/>
        </w:rPr>
        <w:t>.</w:t>
      </w:r>
      <w:r w:rsidRPr="004E1F43">
        <w:rPr>
          <w:rFonts w:ascii="Times New Roman" w:hAnsi="Times New Roman"/>
          <w:szCs w:val="24"/>
          <w:lang w:val="bg-BG" w:eastAsia="en-US"/>
        </w:rPr>
        <w:t xml:space="preserve"> одобрява съответния доклад и приема частта от разработката, за което страните подписват протокол;</w:t>
      </w:r>
    </w:p>
    <w:p w:rsidR="00867F13" w:rsidRPr="004E1F43" w:rsidRDefault="00867F13" w:rsidP="00867F13">
      <w:pPr>
        <w:ind w:right="23" w:firstLine="720"/>
        <w:jc w:val="both"/>
        <w:rPr>
          <w:rFonts w:ascii="Times New Roman" w:hAnsi="Times New Roman"/>
          <w:szCs w:val="24"/>
          <w:lang w:val="bg-BG" w:eastAsia="en-US"/>
        </w:rPr>
      </w:pPr>
      <w:r w:rsidRPr="004E1F43">
        <w:rPr>
          <w:rFonts w:ascii="Times New Roman" w:hAnsi="Times New Roman"/>
          <w:b/>
          <w:bCs/>
          <w:szCs w:val="24"/>
          <w:lang w:val="bg-BG" w:eastAsia="en-US"/>
        </w:rPr>
        <w:lastRenderedPageBreak/>
        <w:t>2.</w:t>
      </w:r>
      <w:r w:rsidRPr="004E1F43">
        <w:rPr>
          <w:rFonts w:ascii="Times New Roman" w:hAnsi="Times New Roman"/>
          <w:szCs w:val="24"/>
          <w:lang w:val="bg-BG" w:eastAsia="en-US"/>
        </w:rPr>
        <w:t xml:space="preserve"> изисква изменения и/или допълнения или цялостна преработка на частта от Разработката, в определен от него срок; </w:t>
      </w:r>
    </w:p>
    <w:p w:rsidR="00867F13" w:rsidRPr="004E1F43" w:rsidRDefault="00867F13" w:rsidP="00867F13">
      <w:pPr>
        <w:ind w:right="23" w:firstLine="720"/>
        <w:jc w:val="both"/>
        <w:rPr>
          <w:rFonts w:ascii="Times New Roman" w:hAnsi="Times New Roman"/>
          <w:szCs w:val="24"/>
          <w:lang w:val="bg-BG" w:eastAsia="en-US"/>
        </w:rPr>
      </w:pPr>
      <w:r w:rsidRPr="004E1F43">
        <w:rPr>
          <w:rFonts w:ascii="Times New Roman" w:hAnsi="Times New Roman"/>
          <w:b/>
          <w:bCs/>
          <w:szCs w:val="24"/>
          <w:lang w:val="bg-BG" w:eastAsia="en-US"/>
        </w:rPr>
        <w:t>3.</w:t>
      </w:r>
      <w:r w:rsidRPr="004E1F43">
        <w:rPr>
          <w:rFonts w:ascii="Times New Roman" w:hAnsi="Times New Roman"/>
          <w:szCs w:val="24"/>
          <w:lang w:val="bg-BG" w:eastAsia="en-US"/>
        </w:rPr>
        <w:t xml:space="preserve"> отказва да приеме частта от разработката, като се мотивира за това.</w:t>
      </w:r>
    </w:p>
    <w:p w:rsidR="00867F13" w:rsidRPr="004E1F43" w:rsidRDefault="00867F13" w:rsidP="00867F13">
      <w:pPr>
        <w:spacing w:line="259" w:lineRule="auto"/>
        <w:ind w:right="23" w:firstLine="720"/>
        <w:jc w:val="both"/>
        <w:rPr>
          <w:rFonts w:ascii="Times New Roman" w:hAnsi="Times New Roman"/>
          <w:szCs w:val="24"/>
          <w:lang w:val="bg-BG" w:eastAsia="en-US"/>
        </w:rPr>
      </w:pPr>
      <w:r w:rsidRPr="004E1F43">
        <w:rPr>
          <w:rFonts w:ascii="Times New Roman" w:hAnsi="Times New Roman"/>
          <w:b/>
          <w:szCs w:val="24"/>
          <w:lang w:val="bg-BG" w:eastAsia="en-US"/>
        </w:rPr>
        <w:t>(2)</w:t>
      </w:r>
      <w:r w:rsidRPr="004E1F43">
        <w:rPr>
          <w:rFonts w:ascii="Times New Roman" w:hAnsi="Times New Roman"/>
          <w:szCs w:val="24"/>
          <w:lang w:val="bg-BG" w:eastAsia="en-US"/>
        </w:rPr>
        <w:t xml:space="preserve"> В случаите по ал. 1, т. 2 </w:t>
      </w:r>
      <w:r w:rsidRPr="004E1F43">
        <w:rPr>
          <w:rFonts w:ascii="Times New Roman" w:hAnsi="Times New Roman"/>
          <w:b/>
          <w:szCs w:val="24"/>
          <w:lang w:val="bg-BG" w:eastAsia="en-US"/>
        </w:rPr>
        <w:t xml:space="preserve">Възложителят </w:t>
      </w:r>
      <w:r w:rsidRPr="004E1F43">
        <w:rPr>
          <w:rFonts w:ascii="Times New Roman" w:hAnsi="Times New Roman"/>
          <w:szCs w:val="24"/>
          <w:lang w:val="bg-BG" w:eastAsia="en-US"/>
        </w:rPr>
        <w:t xml:space="preserve">приема разработката в срок до две седмици след предаването на преработената разработка или съответната част от нея, ако са спазени поставените от него изисквания и разработката отговаря на изискванията на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Изпълнителят е длъжен да отрази коментарите и бележките на Възложителя в срок от 1 (една) седмица след получаването им или в рамките на друг изрично посочен срок от Възложителя.</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Чл. 13. (1)</w:t>
      </w:r>
      <w:r w:rsidRPr="004E1F43">
        <w:rPr>
          <w:rFonts w:ascii="Times New Roman" w:hAnsi="Times New Roman"/>
          <w:szCs w:val="24"/>
          <w:lang w:val="bg-BG" w:eastAsia="en-US"/>
        </w:rPr>
        <w:t xml:space="preserve"> Ако в периода, предвиден  за одобрение на докладите </w:t>
      </w:r>
      <w:r w:rsidRPr="004E1F43">
        <w:rPr>
          <w:rFonts w:ascii="Times New Roman" w:hAnsi="Times New Roman"/>
          <w:b/>
          <w:szCs w:val="24"/>
          <w:lang w:val="bg-BG" w:eastAsia="en-US"/>
        </w:rPr>
        <w:t xml:space="preserve">Изпълнителят </w:t>
      </w:r>
      <w:r w:rsidRPr="004E1F43">
        <w:rPr>
          <w:rFonts w:ascii="Times New Roman" w:hAnsi="Times New Roman"/>
          <w:szCs w:val="24"/>
          <w:lang w:val="bg-BG" w:eastAsia="en-US"/>
        </w:rPr>
        <w:t xml:space="preserve">не е удовлетворил изискванията на </w:t>
      </w:r>
      <w:r w:rsidRPr="004E1F43">
        <w:rPr>
          <w:rFonts w:ascii="Times New Roman" w:hAnsi="Times New Roman"/>
          <w:b/>
          <w:szCs w:val="24"/>
          <w:lang w:val="bg-BG" w:eastAsia="en-US"/>
        </w:rPr>
        <w:t xml:space="preserve">Възложителя, Възложителят </w:t>
      </w:r>
      <w:r w:rsidRPr="004E1F43">
        <w:rPr>
          <w:rFonts w:ascii="Times New Roman" w:hAnsi="Times New Roman"/>
          <w:szCs w:val="24"/>
          <w:lang w:val="bg-BG" w:eastAsia="en-US"/>
        </w:rPr>
        <w:t xml:space="preserve">уведомява писмено </w:t>
      </w:r>
      <w:r w:rsidRPr="004E1F43">
        <w:rPr>
          <w:rFonts w:ascii="Times New Roman" w:hAnsi="Times New Roman"/>
          <w:b/>
          <w:szCs w:val="24"/>
          <w:lang w:val="bg-BG" w:eastAsia="en-US"/>
        </w:rPr>
        <w:t xml:space="preserve">Изпълнителя </w:t>
      </w:r>
      <w:r w:rsidRPr="004E1F43">
        <w:rPr>
          <w:rFonts w:ascii="Times New Roman" w:hAnsi="Times New Roman"/>
          <w:szCs w:val="24"/>
          <w:lang w:val="bg-BG" w:eastAsia="en-US"/>
        </w:rPr>
        <w:t>за това, най-късно в срок до 1 (една) седмица след изтичане на срока за одобрение.</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(2)</w:t>
      </w:r>
      <w:r w:rsidRPr="004E1F43">
        <w:rPr>
          <w:rFonts w:ascii="Times New Roman" w:hAnsi="Times New Roman"/>
          <w:szCs w:val="24"/>
          <w:lang w:val="bg-BG" w:eastAsia="en-US"/>
        </w:rPr>
        <w:t xml:space="preserve"> В срок до 3 (три) седмици </w:t>
      </w:r>
      <w:r w:rsidRPr="004E1F43">
        <w:rPr>
          <w:rFonts w:ascii="Times New Roman" w:hAnsi="Times New Roman"/>
          <w:b/>
          <w:szCs w:val="24"/>
          <w:lang w:val="bg-BG" w:eastAsia="en-US"/>
        </w:rPr>
        <w:t xml:space="preserve">Изпълнителят </w:t>
      </w:r>
      <w:r w:rsidRPr="004E1F43">
        <w:rPr>
          <w:rFonts w:ascii="Times New Roman" w:hAnsi="Times New Roman"/>
          <w:szCs w:val="24"/>
          <w:lang w:val="bg-BG" w:eastAsia="en-US"/>
        </w:rPr>
        <w:t xml:space="preserve">е длъжен да направи съответните промени в докладите, съгласно изискванията на </w:t>
      </w:r>
      <w:r w:rsidRPr="004E1F43">
        <w:rPr>
          <w:rFonts w:ascii="Times New Roman" w:hAnsi="Times New Roman"/>
          <w:b/>
          <w:szCs w:val="24"/>
          <w:lang w:val="bg-BG" w:eastAsia="en-US"/>
        </w:rPr>
        <w:t xml:space="preserve">Възложителя. </w:t>
      </w:r>
      <w:r w:rsidRPr="004E1F43">
        <w:rPr>
          <w:rFonts w:ascii="Times New Roman" w:hAnsi="Times New Roman"/>
          <w:szCs w:val="24"/>
          <w:lang w:val="bg-BG" w:eastAsia="en-US"/>
        </w:rPr>
        <w:t xml:space="preserve"> </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(3) Възложителят</w:t>
      </w:r>
      <w:r w:rsidRPr="004E1F43">
        <w:rPr>
          <w:rFonts w:ascii="Times New Roman" w:hAnsi="Times New Roman"/>
          <w:szCs w:val="24"/>
          <w:lang w:val="bg-BG" w:eastAsia="en-US"/>
        </w:rPr>
        <w:t xml:space="preserve"> разглежда и се произнася в срок до 3 (три) седмици по преработения доклад по ал. 2. </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szCs w:val="24"/>
          <w:lang w:val="bg-BG" w:eastAsia="en-US"/>
        </w:rPr>
        <w:t>(4)</w:t>
      </w:r>
      <w:r w:rsidRPr="004E1F43">
        <w:rPr>
          <w:rFonts w:ascii="Times New Roman" w:hAnsi="Times New Roman"/>
          <w:szCs w:val="24"/>
          <w:lang w:val="bg-BG" w:eastAsia="en-US"/>
        </w:rPr>
        <w:t xml:space="preserve"> Ако предложеният преработен доклад не удовлетворява изискванията на </w:t>
      </w:r>
      <w:r w:rsidRPr="004E1F43">
        <w:rPr>
          <w:rFonts w:ascii="Times New Roman" w:hAnsi="Times New Roman"/>
          <w:b/>
          <w:szCs w:val="24"/>
          <w:lang w:val="bg-BG" w:eastAsia="en-US"/>
        </w:rPr>
        <w:t xml:space="preserve">Възложителя </w:t>
      </w:r>
      <w:r w:rsidRPr="004E1F43">
        <w:rPr>
          <w:rFonts w:ascii="Times New Roman" w:hAnsi="Times New Roman"/>
          <w:szCs w:val="24"/>
          <w:lang w:val="bg-BG" w:eastAsia="en-US"/>
        </w:rPr>
        <w:t xml:space="preserve">в степен, в която не може да упражни правото си по ал. 2, или преработеният доклад не съответства на поставените от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 xml:space="preserve"> изисквания,  </w:t>
      </w:r>
      <w:r w:rsidRPr="004E1F43">
        <w:rPr>
          <w:rFonts w:ascii="Times New Roman" w:hAnsi="Times New Roman"/>
          <w:b/>
          <w:szCs w:val="24"/>
          <w:lang w:val="bg-BG" w:eastAsia="en-US"/>
        </w:rPr>
        <w:t xml:space="preserve">Възложителят </w:t>
      </w:r>
      <w:r w:rsidRPr="004E1F43">
        <w:rPr>
          <w:rFonts w:ascii="Times New Roman" w:hAnsi="Times New Roman"/>
          <w:szCs w:val="24"/>
          <w:lang w:val="bg-BG" w:eastAsia="en-US"/>
        </w:rPr>
        <w:t>може да прекрати този договор.</w:t>
      </w:r>
    </w:p>
    <w:p w:rsidR="00867F13" w:rsidRPr="004E1F43" w:rsidRDefault="00867F13" w:rsidP="00867F13">
      <w:pPr>
        <w:ind w:firstLine="720"/>
        <w:jc w:val="both"/>
        <w:rPr>
          <w:rFonts w:ascii="Times New Roman" w:hAnsi="Times New Roman"/>
          <w:szCs w:val="24"/>
          <w:lang w:val="bg-BG" w:eastAsia="en-US"/>
        </w:rPr>
      </w:pPr>
    </w:p>
    <w:p w:rsidR="00867F13" w:rsidRPr="004E1F43" w:rsidRDefault="00867F13" w:rsidP="00867F13">
      <w:pPr>
        <w:ind w:firstLine="720"/>
        <w:jc w:val="both"/>
        <w:rPr>
          <w:rFonts w:ascii="Times New Roman" w:hAnsi="Times New Roman"/>
          <w:bCs/>
          <w:spacing w:val="-12"/>
          <w:szCs w:val="24"/>
          <w:lang w:val="bg-BG" w:eastAsia="en-US"/>
        </w:rPr>
      </w:pPr>
    </w:p>
    <w:p w:rsidR="00867F13" w:rsidRPr="004E1F43" w:rsidRDefault="00867F13" w:rsidP="00867F13">
      <w:pPr>
        <w:keepNext/>
        <w:jc w:val="center"/>
        <w:outlineLvl w:val="0"/>
        <w:rPr>
          <w:rFonts w:ascii="Times New Roman" w:hAnsi="Times New Roman"/>
          <w:b/>
          <w:lang w:val="bg-BG" w:eastAsia="en-US"/>
        </w:rPr>
      </w:pPr>
      <w:r w:rsidRPr="004E1F43">
        <w:rPr>
          <w:rFonts w:ascii="Times New Roman" w:hAnsi="Times New Roman"/>
          <w:b/>
          <w:lang w:val="bg-BG" w:eastAsia="en-US"/>
        </w:rPr>
        <w:t>VІІ. ГАРАНЦИЯ ЗА ИЗПЪЛНЕНИЕ НА ДОГОВОРА</w:t>
      </w:r>
    </w:p>
    <w:p w:rsidR="00867F13" w:rsidRPr="004E1F43" w:rsidRDefault="00867F13" w:rsidP="00867F13">
      <w:pPr>
        <w:rPr>
          <w:rFonts w:ascii="Times New Roman" w:hAnsi="Times New Roman"/>
          <w:sz w:val="20"/>
          <w:lang w:val="bg-BG" w:eastAsia="en-US"/>
        </w:rPr>
      </w:pP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color w:val="000000"/>
          <w:szCs w:val="24"/>
          <w:lang w:val="bg-BG" w:eastAsia="en-US"/>
        </w:rPr>
        <w:t xml:space="preserve">Чл. 14. </w:t>
      </w:r>
      <w:r w:rsidRPr="004E1F43">
        <w:rPr>
          <w:rFonts w:ascii="Times New Roman" w:hAnsi="Times New Roman"/>
          <w:b/>
          <w:lang w:val="bg-BG" w:eastAsia="en-US"/>
        </w:rPr>
        <w:t>(1)</w:t>
      </w:r>
      <w:r w:rsidRPr="004E1F43">
        <w:rPr>
          <w:rFonts w:ascii="Times New Roman" w:hAnsi="Times New Roman"/>
          <w:lang w:val="bg-BG" w:eastAsia="en-US"/>
        </w:rPr>
        <w:t xml:space="preserve"> </w:t>
      </w:r>
      <w:r w:rsidRPr="004E1F43">
        <w:rPr>
          <w:rFonts w:ascii="Times New Roman" w:hAnsi="Times New Roman"/>
          <w:b/>
          <w:lang w:val="bg-BG" w:eastAsia="en-US"/>
        </w:rPr>
        <w:t>Изпълнителят</w:t>
      </w:r>
      <w:r w:rsidRPr="004E1F43">
        <w:rPr>
          <w:rFonts w:ascii="Times New Roman" w:hAnsi="Times New Roman"/>
          <w:lang w:val="bg-BG" w:eastAsia="en-US"/>
        </w:rPr>
        <w:t xml:space="preserve"> гарантира изпълнението на произтичащите от този договор свои задължения с гаранция в размер на …… (…….............................) лева, представляваща 5% (пет процента) от стойността на договора по чл. 6, ал. 1 под формата на:</w:t>
      </w:r>
    </w:p>
    <w:p w:rsidR="00867F13" w:rsidRPr="004E1F43" w:rsidRDefault="00867F13" w:rsidP="00867F13">
      <w:pPr>
        <w:ind w:firstLine="720"/>
        <w:jc w:val="both"/>
        <w:rPr>
          <w:rFonts w:ascii="Times New Roman" w:hAnsi="Times New Roman"/>
          <w:szCs w:val="24"/>
          <w:lang w:val="bg-BG" w:eastAsia="en-US"/>
        </w:rPr>
      </w:pPr>
      <w:r w:rsidRPr="004E1F43">
        <w:rPr>
          <w:rFonts w:ascii="Times New Roman" w:hAnsi="Times New Roman"/>
          <w:b/>
          <w:lang w:val="bg-BG" w:eastAsia="en-US"/>
        </w:rPr>
        <w:t>а)</w:t>
      </w:r>
      <w:r w:rsidRPr="004E1F43">
        <w:rPr>
          <w:rFonts w:ascii="Times New Roman" w:hAnsi="Times New Roman"/>
          <w:lang w:val="bg-BG" w:eastAsia="en-US"/>
        </w:rPr>
        <w:t xml:space="preserve"> парична сума, платена на </w:t>
      </w:r>
      <w:r w:rsidRPr="004E1F43">
        <w:rPr>
          <w:rFonts w:ascii="Times New Roman" w:hAnsi="Times New Roman"/>
          <w:b/>
          <w:lang w:val="bg-BG" w:eastAsia="en-US"/>
        </w:rPr>
        <w:t>Възложителя</w:t>
      </w:r>
      <w:r w:rsidRPr="004E1F43">
        <w:rPr>
          <w:rFonts w:ascii="Times New Roman" w:hAnsi="Times New Roman"/>
          <w:lang w:val="bg-BG" w:eastAsia="en-US"/>
        </w:rPr>
        <w:t xml:space="preserve"> като гаранция за изпълнение на договора, или</w:t>
      </w:r>
      <w:r w:rsidRPr="004E1F43">
        <w:rPr>
          <w:rFonts w:ascii="Times New Roman" w:hAnsi="Times New Roman"/>
          <w:szCs w:val="24"/>
          <w:lang w:val="bg-BG" w:eastAsia="en-US"/>
        </w:rPr>
        <w:t xml:space="preserve"> </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szCs w:val="24"/>
          <w:lang w:val="bg-BG" w:eastAsia="en-US"/>
        </w:rPr>
        <w:t>б)</w:t>
      </w:r>
      <w:r w:rsidRPr="004E1F43">
        <w:rPr>
          <w:rFonts w:ascii="Times New Roman" w:hAnsi="Times New Roman"/>
          <w:szCs w:val="24"/>
          <w:lang w:val="bg-BG" w:eastAsia="en-US"/>
        </w:rPr>
        <w:t xml:space="preserve"> безусловна и неотменяема банкова гаранция, издадена от банка, одобрена от </w:t>
      </w:r>
      <w:r w:rsidRPr="004E1F43">
        <w:rPr>
          <w:rFonts w:ascii="Times New Roman" w:hAnsi="Times New Roman"/>
          <w:b/>
          <w:szCs w:val="24"/>
          <w:lang w:val="bg-BG" w:eastAsia="en-US"/>
        </w:rPr>
        <w:t>Възложителя</w:t>
      </w:r>
      <w:r w:rsidRPr="004E1F43">
        <w:rPr>
          <w:rFonts w:ascii="Times New Roman" w:hAnsi="Times New Roman"/>
          <w:szCs w:val="24"/>
          <w:lang w:val="bg-BG" w:eastAsia="en-US"/>
        </w:rPr>
        <w:t>.</w:t>
      </w:r>
    </w:p>
    <w:p w:rsidR="00F75469"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t>(2)</w:t>
      </w:r>
      <w:r w:rsidRPr="004E1F43">
        <w:rPr>
          <w:rFonts w:ascii="Times New Roman" w:hAnsi="Times New Roman"/>
          <w:lang w:val="bg-BG" w:eastAsia="en-US"/>
        </w:rPr>
        <w:t xml:space="preserve"> Гаранцията по ал. 1 се освобождава от </w:t>
      </w:r>
      <w:r w:rsidRPr="004E1F43">
        <w:rPr>
          <w:rFonts w:ascii="Times New Roman" w:hAnsi="Times New Roman"/>
          <w:b/>
          <w:lang w:val="bg-BG" w:eastAsia="en-US"/>
        </w:rPr>
        <w:t>Възложителя</w:t>
      </w:r>
      <w:r w:rsidRPr="004E1F43">
        <w:rPr>
          <w:rFonts w:ascii="Times New Roman" w:hAnsi="Times New Roman"/>
          <w:lang w:val="bg-BG" w:eastAsia="en-US"/>
        </w:rPr>
        <w:t xml:space="preserve"> поетапно, на </w:t>
      </w:r>
      <w:r w:rsidR="00F75469" w:rsidRPr="004E1F43">
        <w:rPr>
          <w:rFonts w:ascii="Times New Roman" w:hAnsi="Times New Roman"/>
          <w:lang w:val="bg-BG" w:eastAsia="en-US"/>
        </w:rPr>
        <w:t xml:space="preserve"> пет </w:t>
      </w:r>
      <w:r w:rsidRPr="004E1F43">
        <w:rPr>
          <w:rFonts w:ascii="Times New Roman" w:hAnsi="Times New Roman"/>
          <w:lang w:val="bg-BG" w:eastAsia="en-US"/>
        </w:rPr>
        <w:t>части,</w:t>
      </w:r>
      <w:r w:rsidR="00F75469" w:rsidRPr="004E1F43">
        <w:rPr>
          <w:rFonts w:ascii="Times New Roman" w:hAnsi="Times New Roman"/>
          <w:lang w:val="bg-BG" w:eastAsia="en-US"/>
        </w:rPr>
        <w:t xml:space="preserve"> както следва:</w:t>
      </w:r>
    </w:p>
    <w:p w:rsidR="00F75469" w:rsidRPr="004E1F43" w:rsidRDefault="00F75469" w:rsidP="00867F13">
      <w:pPr>
        <w:ind w:firstLine="720"/>
        <w:jc w:val="both"/>
        <w:rPr>
          <w:rFonts w:ascii="Times New Roman" w:hAnsi="Times New Roman"/>
          <w:lang w:val="bg-BG" w:eastAsia="en-US"/>
        </w:rPr>
      </w:pPr>
      <w:r w:rsidRPr="004E1F43">
        <w:rPr>
          <w:rFonts w:ascii="Times New Roman" w:hAnsi="Times New Roman"/>
          <w:lang w:val="bg-BG" w:eastAsia="en-US"/>
        </w:rPr>
        <w:t>а) 10 % от стойността на гаранцията се освобождава в срок от 30 дни от датата на протокол</w:t>
      </w:r>
      <w:r w:rsidR="004C61B5" w:rsidRPr="004E1F43">
        <w:rPr>
          <w:rFonts w:ascii="Times New Roman" w:hAnsi="Times New Roman"/>
          <w:lang w:val="bg-BG" w:eastAsia="en-US"/>
        </w:rPr>
        <w:t>а по чл. 6, ал. 5 за одобряване на Встъпителния доклад и Доклад № 1;</w:t>
      </w:r>
    </w:p>
    <w:p w:rsidR="004C61B5" w:rsidRPr="004E1F43" w:rsidRDefault="004C61B5" w:rsidP="00867F13">
      <w:pPr>
        <w:ind w:firstLine="720"/>
        <w:jc w:val="both"/>
        <w:rPr>
          <w:rFonts w:ascii="Times New Roman" w:hAnsi="Times New Roman"/>
          <w:lang w:val="bg-BG" w:eastAsia="en-US"/>
        </w:rPr>
      </w:pPr>
      <w:r w:rsidRPr="004E1F43">
        <w:rPr>
          <w:rFonts w:ascii="Times New Roman" w:hAnsi="Times New Roman"/>
          <w:lang w:val="bg-BG" w:eastAsia="en-US"/>
        </w:rPr>
        <w:t>б) 20 % от стойността на гаранцията се освобождава в срок от 30 дни от датата на протокола по чл. 6, ал. 5 за одобряване на Доклад № 2, Доклад № 3 и Доклад № 4;</w:t>
      </w:r>
    </w:p>
    <w:p w:rsidR="004C61B5" w:rsidRPr="004E1F43" w:rsidRDefault="004C61B5" w:rsidP="004C61B5">
      <w:pPr>
        <w:ind w:firstLine="720"/>
        <w:jc w:val="both"/>
        <w:rPr>
          <w:rFonts w:ascii="Times New Roman" w:hAnsi="Times New Roman"/>
          <w:lang w:val="bg-BG" w:eastAsia="en-US"/>
        </w:rPr>
      </w:pPr>
      <w:r w:rsidRPr="004E1F43">
        <w:rPr>
          <w:rFonts w:ascii="Times New Roman" w:hAnsi="Times New Roman"/>
          <w:lang w:val="bg-BG" w:eastAsia="en-US"/>
        </w:rPr>
        <w:t>в) 30 % от стойността на гаранцията се освобождава в срок от 30 дни от датата на протокола по чл. 6, ал. 5 за одобряване на Доклад № 5 и Доклад № 6;</w:t>
      </w:r>
    </w:p>
    <w:p w:rsidR="004C61B5" w:rsidRPr="004E1F43" w:rsidRDefault="004C61B5" w:rsidP="004C61B5">
      <w:pPr>
        <w:ind w:firstLine="720"/>
        <w:jc w:val="both"/>
        <w:rPr>
          <w:rFonts w:ascii="Times New Roman" w:hAnsi="Times New Roman"/>
          <w:lang w:val="bg-BG" w:eastAsia="en-US"/>
        </w:rPr>
      </w:pPr>
      <w:r w:rsidRPr="004E1F43">
        <w:rPr>
          <w:rFonts w:ascii="Times New Roman" w:hAnsi="Times New Roman"/>
          <w:lang w:val="bg-BG" w:eastAsia="en-US"/>
        </w:rPr>
        <w:t xml:space="preserve">г) </w:t>
      </w:r>
      <w:r w:rsidR="00024A53" w:rsidRPr="004E1F43">
        <w:rPr>
          <w:rFonts w:ascii="Times New Roman" w:hAnsi="Times New Roman"/>
          <w:lang w:val="bg-BG" w:eastAsia="en-US"/>
        </w:rPr>
        <w:t>2</w:t>
      </w:r>
      <w:r w:rsidRPr="004E1F43">
        <w:rPr>
          <w:rFonts w:ascii="Times New Roman" w:hAnsi="Times New Roman"/>
          <w:lang w:val="bg-BG" w:eastAsia="en-US"/>
        </w:rPr>
        <w:t xml:space="preserve">0 % от стойността на гаранцията се освобождава в срок от 30 дни от датата на протокола по чл. 6, ал. 5 за одобряване на Доклад № </w:t>
      </w:r>
      <w:r w:rsidR="006C4506" w:rsidRPr="004E1F43">
        <w:rPr>
          <w:rFonts w:ascii="Times New Roman" w:hAnsi="Times New Roman"/>
          <w:lang w:val="bg-BG" w:eastAsia="en-US"/>
        </w:rPr>
        <w:t>7</w:t>
      </w:r>
      <w:r w:rsidRPr="004E1F43">
        <w:rPr>
          <w:rFonts w:ascii="Times New Roman" w:hAnsi="Times New Roman"/>
          <w:lang w:val="bg-BG" w:eastAsia="en-US"/>
        </w:rPr>
        <w:t xml:space="preserve"> и </w:t>
      </w:r>
      <w:r w:rsidR="006C4506" w:rsidRPr="004E1F43">
        <w:rPr>
          <w:rFonts w:ascii="Times New Roman" w:hAnsi="Times New Roman"/>
          <w:lang w:val="bg-BG" w:eastAsia="en-US"/>
        </w:rPr>
        <w:t>Окончателния доклад</w:t>
      </w:r>
      <w:r w:rsidRPr="004E1F43">
        <w:rPr>
          <w:rFonts w:ascii="Times New Roman" w:hAnsi="Times New Roman"/>
          <w:lang w:val="bg-BG" w:eastAsia="en-US"/>
        </w:rPr>
        <w:t>;</w:t>
      </w:r>
    </w:p>
    <w:p w:rsidR="006C4506" w:rsidRPr="004E1F43" w:rsidRDefault="006C4506" w:rsidP="004C61B5">
      <w:pPr>
        <w:ind w:firstLine="720"/>
        <w:jc w:val="both"/>
        <w:rPr>
          <w:rFonts w:ascii="Times New Roman" w:hAnsi="Times New Roman"/>
          <w:lang w:val="bg-BG" w:eastAsia="en-US"/>
        </w:rPr>
      </w:pPr>
      <w:r w:rsidRPr="004E1F43">
        <w:rPr>
          <w:rFonts w:ascii="Times New Roman" w:hAnsi="Times New Roman"/>
          <w:lang w:val="bg-BG" w:eastAsia="en-US"/>
        </w:rPr>
        <w:t xml:space="preserve">д) </w:t>
      </w:r>
      <w:r w:rsidR="00024A53" w:rsidRPr="004E1F43">
        <w:rPr>
          <w:rFonts w:ascii="Times New Roman" w:hAnsi="Times New Roman"/>
          <w:lang w:val="bg-BG" w:eastAsia="en-US"/>
        </w:rPr>
        <w:t>2</w:t>
      </w:r>
      <w:r w:rsidRPr="004E1F43">
        <w:rPr>
          <w:rFonts w:ascii="Times New Roman" w:hAnsi="Times New Roman"/>
          <w:lang w:val="bg-BG" w:eastAsia="en-US"/>
        </w:rPr>
        <w:t>0 % от стойността на гаранцията се освобождава в срок от 30 дни след изтичане на срока на техническата поддръжка</w:t>
      </w:r>
      <w:r w:rsidR="00626998" w:rsidRPr="004E1F43">
        <w:rPr>
          <w:rFonts w:ascii="Times New Roman" w:hAnsi="Times New Roman"/>
          <w:lang w:val="bg-BG" w:eastAsia="en-US"/>
        </w:rPr>
        <w:t xml:space="preserve"> и консултации</w:t>
      </w:r>
      <w:r w:rsidRPr="004E1F43">
        <w:rPr>
          <w:rFonts w:ascii="Times New Roman" w:hAnsi="Times New Roman"/>
          <w:lang w:val="bg-BG" w:eastAsia="en-US"/>
        </w:rPr>
        <w:t xml:space="preserve"> съгласно чл. 10, ал. 1, т.</w:t>
      </w:r>
      <w:r w:rsidR="00C97E3B" w:rsidRPr="004E1F43">
        <w:rPr>
          <w:rFonts w:ascii="Times New Roman" w:hAnsi="Times New Roman"/>
          <w:lang w:val="bg-BG" w:eastAsia="en-US"/>
        </w:rPr>
        <w:t xml:space="preserve"> </w:t>
      </w:r>
      <w:r w:rsidRPr="004E1F43">
        <w:rPr>
          <w:rFonts w:ascii="Times New Roman" w:hAnsi="Times New Roman"/>
          <w:lang w:val="bg-BG" w:eastAsia="en-US"/>
        </w:rPr>
        <w:t>3.</w:t>
      </w:r>
    </w:p>
    <w:p w:rsidR="004C61B5" w:rsidRPr="004E1F43" w:rsidRDefault="004C61B5" w:rsidP="00867F13">
      <w:pPr>
        <w:ind w:firstLine="720"/>
        <w:jc w:val="both"/>
        <w:rPr>
          <w:rFonts w:ascii="Times New Roman" w:hAnsi="Times New Roman"/>
          <w:lang w:val="bg-BG" w:eastAsia="en-US"/>
        </w:rPr>
      </w:pP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lang w:val="bg-BG" w:eastAsia="en-US"/>
        </w:rPr>
        <w:t xml:space="preserve"> </w:t>
      </w:r>
      <w:r w:rsidRPr="004E1F43">
        <w:rPr>
          <w:rFonts w:ascii="Times New Roman" w:hAnsi="Times New Roman"/>
          <w:b/>
          <w:lang w:val="bg-BG" w:eastAsia="en-US"/>
        </w:rPr>
        <w:t xml:space="preserve">Възложителят </w:t>
      </w:r>
      <w:r w:rsidRPr="004E1F43">
        <w:rPr>
          <w:rFonts w:ascii="Times New Roman" w:hAnsi="Times New Roman"/>
          <w:lang w:val="bg-BG" w:eastAsia="en-US"/>
        </w:rPr>
        <w:t>освобождава гаранцията, без да начислява лихва върху нея.</w:t>
      </w:r>
      <w:r w:rsidR="00ED7D9C" w:rsidRPr="004E1F43">
        <w:rPr>
          <w:rFonts w:ascii="Times New Roman" w:hAnsi="Times New Roman"/>
          <w:lang w:val="bg-BG" w:eastAsia="en-US"/>
        </w:rPr>
        <w:t xml:space="preserve"> </w:t>
      </w:r>
    </w:p>
    <w:p w:rsidR="00867F13" w:rsidRPr="004E1F43" w:rsidRDefault="00867F13" w:rsidP="00867F13">
      <w:pPr>
        <w:jc w:val="both"/>
        <w:rPr>
          <w:rFonts w:ascii="Times New Roman" w:hAnsi="Times New Roman"/>
          <w:b/>
          <w:szCs w:val="24"/>
          <w:lang w:val="bg-BG" w:eastAsia="en-US"/>
        </w:rPr>
      </w:pPr>
      <w:r w:rsidRPr="004E1F43">
        <w:rPr>
          <w:rFonts w:ascii="Times New Roman" w:hAnsi="Times New Roman"/>
          <w:b/>
          <w:szCs w:val="24"/>
          <w:lang w:val="bg-BG" w:eastAsia="en-US"/>
        </w:rPr>
        <w:tab/>
        <w:t>(3) Възложителят</w:t>
      </w:r>
      <w:r w:rsidRPr="004E1F43">
        <w:rPr>
          <w:rFonts w:ascii="Times New Roman" w:hAnsi="Times New Roman"/>
          <w:szCs w:val="24"/>
          <w:lang w:val="bg-BG" w:eastAsia="en-US"/>
        </w:rPr>
        <w:t xml:space="preserve"> задържа или усвоява гаранцията, ако </w:t>
      </w:r>
      <w:r w:rsidRPr="004E1F43">
        <w:rPr>
          <w:rFonts w:ascii="Times New Roman" w:hAnsi="Times New Roman"/>
          <w:b/>
          <w:szCs w:val="24"/>
          <w:lang w:val="bg-BG" w:eastAsia="en-US"/>
        </w:rPr>
        <w:t xml:space="preserve">Изпълнителят </w:t>
      </w:r>
      <w:r w:rsidRPr="004E1F43">
        <w:rPr>
          <w:rFonts w:ascii="Times New Roman" w:hAnsi="Times New Roman"/>
          <w:szCs w:val="24"/>
          <w:lang w:val="bg-BG" w:eastAsia="en-US"/>
        </w:rPr>
        <w:t xml:space="preserve">не изпълни изцяло или частично задълженията си по договора, както и в случай на разваляне на договора по вина на </w:t>
      </w:r>
      <w:r w:rsidRPr="004E1F43">
        <w:rPr>
          <w:rFonts w:ascii="Times New Roman" w:hAnsi="Times New Roman"/>
          <w:b/>
          <w:szCs w:val="24"/>
          <w:lang w:val="bg-BG" w:eastAsia="en-US"/>
        </w:rPr>
        <w:t>Изпълнителя.</w:t>
      </w:r>
    </w:p>
    <w:p w:rsidR="00F41745" w:rsidRPr="004E1F43" w:rsidRDefault="00F41745" w:rsidP="00867F13">
      <w:pPr>
        <w:jc w:val="both"/>
        <w:rPr>
          <w:rFonts w:ascii="Times New Roman" w:hAnsi="Times New Roman"/>
          <w:b/>
          <w:szCs w:val="24"/>
          <w:lang w:val="bg-BG" w:eastAsia="en-US"/>
        </w:rPr>
      </w:pPr>
    </w:p>
    <w:p w:rsidR="00F41745" w:rsidRPr="004E1F43" w:rsidRDefault="00F41745" w:rsidP="00867F13">
      <w:pPr>
        <w:jc w:val="both"/>
        <w:rPr>
          <w:rFonts w:ascii="Times New Roman" w:hAnsi="Times New Roman"/>
          <w:b/>
          <w:lang w:val="bg-BG" w:eastAsia="en-US"/>
        </w:rPr>
      </w:pPr>
    </w:p>
    <w:p w:rsidR="00EF0B38" w:rsidRPr="004E1F43" w:rsidRDefault="00EF0B38" w:rsidP="00867F13">
      <w:pPr>
        <w:jc w:val="both"/>
        <w:rPr>
          <w:rFonts w:ascii="Times New Roman" w:hAnsi="Times New Roman"/>
          <w:b/>
          <w:lang w:val="bg-BG" w:eastAsia="en-US"/>
        </w:rPr>
      </w:pPr>
    </w:p>
    <w:p w:rsidR="00EF0B38" w:rsidRPr="004E1F43" w:rsidRDefault="00EF0B38" w:rsidP="00867F13">
      <w:pPr>
        <w:jc w:val="both"/>
        <w:rPr>
          <w:rFonts w:ascii="Times New Roman" w:hAnsi="Times New Roman"/>
          <w:b/>
          <w:lang w:val="bg-BG" w:eastAsia="en-US"/>
        </w:rPr>
      </w:pPr>
    </w:p>
    <w:p w:rsidR="00EF0B38" w:rsidRPr="004E1F43" w:rsidRDefault="00EF0B38" w:rsidP="00867F13">
      <w:pPr>
        <w:jc w:val="both"/>
        <w:rPr>
          <w:rFonts w:ascii="Times New Roman" w:hAnsi="Times New Roman"/>
          <w:b/>
          <w:lang w:val="bg-BG" w:eastAsia="en-US"/>
        </w:rPr>
      </w:pPr>
    </w:p>
    <w:p w:rsidR="00867F13" w:rsidRPr="004E1F43" w:rsidRDefault="00867F13" w:rsidP="00867F13">
      <w:pPr>
        <w:keepNext/>
        <w:jc w:val="center"/>
        <w:outlineLvl w:val="0"/>
        <w:rPr>
          <w:rFonts w:ascii="Times New Roman" w:hAnsi="Times New Roman"/>
          <w:b/>
          <w:lang w:val="bg-BG" w:eastAsia="en-US"/>
        </w:rPr>
      </w:pPr>
      <w:r w:rsidRPr="004E1F43">
        <w:rPr>
          <w:rFonts w:ascii="Times New Roman" w:hAnsi="Times New Roman"/>
          <w:b/>
          <w:lang w:val="bg-BG" w:eastAsia="en-US"/>
        </w:rPr>
        <w:lastRenderedPageBreak/>
        <w:t>VІІІ. ОТГОВОРНОСТ И САНКЦИИ</w:t>
      </w:r>
    </w:p>
    <w:p w:rsidR="00867F13" w:rsidRPr="004E1F43" w:rsidRDefault="00867F13" w:rsidP="00867F13">
      <w:pPr>
        <w:rPr>
          <w:rFonts w:ascii="Times New Roman" w:hAnsi="Times New Roman"/>
          <w:sz w:val="20"/>
          <w:lang w:val="bg-BG" w:eastAsia="en-US"/>
        </w:rPr>
      </w:pP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t>Чл. 15. (1)</w:t>
      </w:r>
      <w:r w:rsidRPr="004E1F43">
        <w:rPr>
          <w:rFonts w:ascii="Times New Roman" w:hAnsi="Times New Roman"/>
          <w:lang w:val="bg-BG" w:eastAsia="en-US"/>
        </w:rPr>
        <w:t xml:space="preserve"> При забавено изпълнение на задълженията по този договор, </w:t>
      </w:r>
      <w:r w:rsidRPr="004E1F43">
        <w:rPr>
          <w:rFonts w:ascii="Times New Roman" w:hAnsi="Times New Roman"/>
          <w:b/>
          <w:lang w:val="bg-BG" w:eastAsia="en-US"/>
        </w:rPr>
        <w:t>Изпълнителят</w:t>
      </w:r>
      <w:r w:rsidRPr="004E1F43">
        <w:rPr>
          <w:rFonts w:ascii="Times New Roman" w:hAnsi="Times New Roman"/>
          <w:lang w:val="bg-BG" w:eastAsia="en-US"/>
        </w:rPr>
        <w:t xml:space="preserve"> дължи неустойка на </w:t>
      </w:r>
      <w:r w:rsidRPr="004E1F43">
        <w:rPr>
          <w:rFonts w:ascii="Times New Roman" w:hAnsi="Times New Roman"/>
          <w:b/>
          <w:lang w:val="bg-BG" w:eastAsia="en-US"/>
        </w:rPr>
        <w:t>Възложителя</w:t>
      </w:r>
      <w:r w:rsidRPr="004E1F43">
        <w:rPr>
          <w:rFonts w:ascii="Times New Roman" w:hAnsi="Times New Roman"/>
          <w:lang w:val="bg-BG" w:eastAsia="en-US"/>
        </w:rPr>
        <w:t xml:space="preserve"> в размер на 0.1 %, за всеки ден забава до деня на изпълнението включително, но не повече от 10 % от стойността на договора, посочена в чл. 6, ал. 1.</w:t>
      </w:r>
    </w:p>
    <w:p w:rsidR="00867F13" w:rsidRPr="004E1F43" w:rsidRDefault="00867F13" w:rsidP="00867F13">
      <w:pPr>
        <w:jc w:val="both"/>
        <w:rPr>
          <w:rFonts w:ascii="Times New Roman" w:hAnsi="Times New Roman"/>
          <w:color w:val="000000"/>
          <w:szCs w:val="24"/>
          <w:lang w:val="bg-BG" w:eastAsia="en-US"/>
        </w:rPr>
      </w:pPr>
      <w:r w:rsidRPr="004E1F43">
        <w:rPr>
          <w:rFonts w:ascii="Times New Roman" w:hAnsi="Times New Roman"/>
          <w:lang w:val="bg-BG" w:eastAsia="en-US"/>
        </w:rPr>
        <w:tab/>
      </w:r>
      <w:r w:rsidRPr="004E1F43">
        <w:rPr>
          <w:rFonts w:ascii="Times New Roman" w:hAnsi="Times New Roman"/>
          <w:b/>
          <w:lang w:val="bg-BG" w:eastAsia="en-US"/>
        </w:rPr>
        <w:t>(2)</w:t>
      </w:r>
      <w:r w:rsidRPr="004E1F43">
        <w:rPr>
          <w:rFonts w:ascii="Times New Roman" w:hAnsi="Times New Roman"/>
          <w:color w:val="000000"/>
          <w:szCs w:val="24"/>
          <w:lang w:val="bg-BG" w:eastAsia="en-US"/>
        </w:rPr>
        <w:t xml:space="preserve"> При забава в изпълнението на задълженията по чл. 10 с повече от 30 дни </w:t>
      </w:r>
      <w:r w:rsidRPr="004E1F43">
        <w:rPr>
          <w:rFonts w:ascii="Times New Roman" w:hAnsi="Times New Roman"/>
          <w:b/>
          <w:color w:val="000000"/>
          <w:szCs w:val="24"/>
          <w:lang w:val="bg-BG" w:eastAsia="en-US"/>
        </w:rPr>
        <w:t xml:space="preserve">Възложителят </w:t>
      </w:r>
      <w:r w:rsidRPr="004E1F43">
        <w:rPr>
          <w:rFonts w:ascii="Times New Roman" w:hAnsi="Times New Roman"/>
          <w:color w:val="000000"/>
          <w:szCs w:val="24"/>
          <w:lang w:val="bg-BG" w:eastAsia="en-US"/>
        </w:rPr>
        <w:t>има право да развали едностранно този договор без предизвестие.</w:t>
      </w:r>
    </w:p>
    <w:p w:rsidR="00867F13" w:rsidRPr="004E1F43" w:rsidRDefault="00867F13" w:rsidP="00867F13">
      <w:pPr>
        <w:jc w:val="both"/>
        <w:rPr>
          <w:rFonts w:ascii="Times New Roman" w:hAnsi="Times New Roman"/>
          <w:color w:val="000000"/>
          <w:szCs w:val="24"/>
          <w:lang w:val="bg-BG" w:eastAsia="en-US"/>
        </w:rPr>
      </w:pPr>
      <w:r w:rsidRPr="004E1F43">
        <w:rPr>
          <w:rFonts w:ascii="Times New Roman" w:hAnsi="Times New Roman"/>
          <w:color w:val="000000"/>
          <w:szCs w:val="24"/>
          <w:lang w:val="bg-BG" w:eastAsia="en-US"/>
        </w:rPr>
        <w:tab/>
      </w:r>
      <w:r w:rsidRPr="004E1F43">
        <w:rPr>
          <w:rFonts w:ascii="Times New Roman" w:hAnsi="Times New Roman"/>
          <w:b/>
          <w:color w:val="000000"/>
          <w:szCs w:val="24"/>
          <w:lang w:val="bg-BG" w:eastAsia="en-US"/>
        </w:rPr>
        <w:t>(</w:t>
      </w:r>
      <w:r w:rsidR="006F1C3B" w:rsidRPr="004E1F43">
        <w:rPr>
          <w:rFonts w:ascii="Times New Roman" w:hAnsi="Times New Roman"/>
          <w:b/>
          <w:color w:val="000000"/>
          <w:szCs w:val="24"/>
          <w:lang w:val="bg-BG" w:eastAsia="en-US"/>
        </w:rPr>
        <w:t>3</w:t>
      </w:r>
      <w:r w:rsidRPr="004E1F43">
        <w:rPr>
          <w:rFonts w:ascii="Times New Roman" w:hAnsi="Times New Roman"/>
          <w:b/>
          <w:color w:val="000000"/>
          <w:szCs w:val="24"/>
          <w:lang w:val="bg-BG" w:eastAsia="en-US"/>
        </w:rPr>
        <w:t>)</w:t>
      </w:r>
      <w:r w:rsidRPr="004E1F43">
        <w:rPr>
          <w:rFonts w:ascii="Times New Roman" w:hAnsi="Times New Roman"/>
          <w:color w:val="000000"/>
          <w:szCs w:val="24"/>
          <w:lang w:val="bg-BG" w:eastAsia="en-US"/>
        </w:rPr>
        <w:t xml:space="preserve"> При забавено изпълнение на задължението да плати възнаграждението по чл. 6, </w:t>
      </w:r>
      <w:r w:rsidRPr="004E1F43">
        <w:rPr>
          <w:rFonts w:ascii="Times New Roman" w:hAnsi="Times New Roman"/>
          <w:b/>
          <w:color w:val="000000"/>
          <w:szCs w:val="24"/>
          <w:lang w:val="bg-BG" w:eastAsia="en-US"/>
        </w:rPr>
        <w:t xml:space="preserve">Възложителят </w:t>
      </w:r>
      <w:r w:rsidRPr="004E1F43">
        <w:rPr>
          <w:rFonts w:ascii="Times New Roman" w:hAnsi="Times New Roman"/>
          <w:color w:val="000000"/>
          <w:szCs w:val="24"/>
          <w:lang w:val="bg-BG" w:eastAsia="en-US"/>
        </w:rPr>
        <w:t>дължи лихва в размер на законната лихва за съответния период, за дължимата част от възнаграждението, съгласно чл. 6, ал. 1.</w:t>
      </w:r>
    </w:p>
    <w:p w:rsidR="00346D94" w:rsidRPr="004E1F43" w:rsidRDefault="00346D94" w:rsidP="00867F13">
      <w:pPr>
        <w:jc w:val="both"/>
        <w:rPr>
          <w:rFonts w:ascii="Times New Roman" w:hAnsi="Times New Roman"/>
          <w:color w:val="000000"/>
          <w:szCs w:val="24"/>
          <w:lang w:val="bg-BG" w:eastAsia="en-US"/>
        </w:rPr>
      </w:pPr>
      <w:r w:rsidRPr="004E1F43">
        <w:rPr>
          <w:rFonts w:ascii="Times New Roman" w:hAnsi="Times New Roman"/>
          <w:color w:val="000000"/>
          <w:szCs w:val="24"/>
          <w:lang w:val="bg-BG" w:eastAsia="en-US"/>
        </w:rPr>
        <w:tab/>
        <w:t xml:space="preserve">(4) При неизпълнение на задължението по чл. 10, ал. 1, т. 3 </w:t>
      </w:r>
      <w:r w:rsidRPr="004E1F43">
        <w:rPr>
          <w:rFonts w:ascii="Times New Roman" w:hAnsi="Times New Roman"/>
          <w:b/>
          <w:color w:val="000000"/>
          <w:szCs w:val="24"/>
          <w:lang w:val="bg-BG" w:eastAsia="en-US"/>
        </w:rPr>
        <w:t>Изпълнителят</w:t>
      </w:r>
      <w:r w:rsidRPr="004E1F43">
        <w:rPr>
          <w:rFonts w:ascii="Times New Roman" w:hAnsi="Times New Roman"/>
          <w:color w:val="000000"/>
          <w:szCs w:val="24"/>
          <w:lang w:val="bg-BG" w:eastAsia="en-US"/>
        </w:rPr>
        <w:t xml:space="preserve"> дължи неустойка в размер на</w:t>
      </w:r>
      <w:r w:rsidR="00F9658F" w:rsidRPr="004E1F43">
        <w:rPr>
          <w:rFonts w:ascii="Times New Roman" w:hAnsi="Times New Roman"/>
          <w:color w:val="000000"/>
          <w:szCs w:val="24"/>
          <w:lang w:val="bg-BG" w:eastAsia="en-US"/>
        </w:rPr>
        <w:t xml:space="preserve"> 0.1 % от стойността на договора, посочена в чл. 6, ал. 1, </w:t>
      </w:r>
      <w:r w:rsidRPr="004E1F43">
        <w:rPr>
          <w:rFonts w:ascii="Times New Roman" w:hAnsi="Times New Roman"/>
          <w:color w:val="000000"/>
          <w:szCs w:val="24"/>
          <w:lang w:val="bg-BG" w:eastAsia="en-US"/>
        </w:rPr>
        <w:t>за всеки отделен случай.</w:t>
      </w:r>
    </w:p>
    <w:p w:rsidR="00867F13" w:rsidRPr="004E1F43" w:rsidRDefault="00867F13" w:rsidP="00867F13">
      <w:pPr>
        <w:jc w:val="both"/>
        <w:rPr>
          <w:rFonts w:ascii="Times New Roman" w:hAnsi="Times New Roman"/>
          <w:b/>
          <w:lang w:val="bg-BG" w:eastAsia="en-US"/>
        </w:rPr>
      </w:pPr>
    </w:p>
    <w:p w:rsidR="00867F13" w:rsidRPr="004E1F43" w:rsidRDefault="00867F13" w:rsidP="00867F13">
      <w:pPr>
        <w:ind w:firstLine="720"/>
        <w:jc w:val="both"/>
        <w:rPr>
          <w:rFonts w:ascii="Times New Roman" w:hAnsi="Times New Roman"/>
          <w:b/>
          <w:lang w:val="bg-BG" w:eastAsia="en-US"/>
        </w:rPr>
      </w:pPr>
      <w:r w:rsidRPr="004E1F43">
        <w:rPr>
          <w:rFonts w:ascii="Times New Roman" w:hAnsi="Times New Roman"/>
          <w:b/>
          <w:lang w:val="bg-BG" w:eastAsia="en-US"/>
        </w:rPr>
        <w:t xml:space="preserve">Чл. 16. </w:t>
      </w:r>
      <w:r w:rsidRPr="004E1F43">
        <w:rPr>
          <w:rFonts w:ascii="Times New Roman" w:hAnsi="Times New Roman"/>
          <w:lang w:val="bg-BG" w:eastAsia="en-US"/>
        </w:rPr>
        <w:t>Изправната страна има право на обезщетение за претърпените вреди и пропуснатите ползи, които надхвърлят размера на съответната неустойка.</w:t>
      </w:r>
      <w:r w:rsidRPr="004E1F43">
        <w:rPr>
          <w:rFonts w:ascii="Times New Roman" w:hAnsi="Times New Roman"/>
          <w:b/>
          <w:lang w:val="bg-BG" w:eastAsia="en-US"/>
        </w:rPr>
        <w:t xml:space="preserve"> </w:t>
      </w:r>
    </w:p>
    <w:p w:rsidR="00867F13" w:rsidRPr="004E1F43" w:rsidRDefault="00867F13" w:rsidP="00867F13">
      <w:pPr>
        <w:ind w:firstLine="720"/>
        <w:jc w:val="center"/>
        <w:rPr>
          <w:rFonts w:ascii="Times New Roman" w:hAnsi="Times New Roman"/>
          <w:b/>
          <w:szCs w:val="24"/>
          <w:lang w:val="bg-BG" w:eastAsia="en-US"/>
        </w:rPr>
      </w:pP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Чл. 17.</w:t>
      </w:r>
      <w:r w:rsidRPr="004E1F43">
        <w:rPr>
          <w:rFonts w:ascii="Times New Roman" w:hAnsi="Times New Roman"/>
          <w:szCs w:val="24"/>
          <w:lang w:val="bg-BG" w:eastAsia="en-US"/>
        </w:rPr>
        <w:t xml:space="preserve"> Ако </w:t>
      </w:r>
      <w:r w:rsidRPr="004E1F43">
        <w:rPr>
          <w:rFonts w:ascii="Times New Roman" w:hAnsi="Times New Roman"/>
          <w:b/>
          <w:szCs w:val="24"/>
          <w:lang w:val="bg-BG" w:eastAsia="en-US"/>
        </w:rPr>
        <w:t>Изпълнителят</w:t>
      </w:r>
      <w:r w:rsidRPr="004E1F43">
        <w:rPr>
          <w:rFonts w:ascii="Times New Roman" w:hAnsi="Times New Roman"/>
          <w:szCs w:val="24"/>
          <w:lang w:val="bg-BG" w:eastAsia="en-US"/>
        </w:rPr>
        <w:t xml:space="preserve"> не изпълни задължението си да отстрани недостатъците по разработката, </w:t>
      </w:r>
      <w:r w:rsidRPr="004E1F43">
        <w:rPr>
          <w:rFonts w:ascii="Times New Roman" w:hAnsi="Times New Roman"/>
          <w:b/>
          <w:szCs w:val="24"/>
          <w:lang w:val="bg-BG" w:eastAsia="en-US"/>
        </w:rPr>
        <w:t>Възложителят</w:t>
      </w:r>
      <w:r w:rsidRPr="004E1F43">
        <w:rPr>
          <w:rFonts w:ascii="Times New Roman" w:hAnsi="Times New Roman"/>
          <w:szCs w:val="24"/>
          <w:lang w:val="bg-BG" w:eastAsia="en-US"/>
        </w:rPr>
        <w:t xml:space="preserve"> може да възложи дейността на трето лице. Разходите по отстраняването на недостатъците са за сметка на </w:t>
      </w:r>
      <w:r w:rsidRPr="004E1F43">
        <w:rPr>
          <w:rFonts w:ascii="Times New Roman" w:hAnsi="Times New Roman"/>
          <w:b/>
          <w:szCs w:val="24"/>
          <w:lang w:val="bg-BG" w:eastAsia="en-US"/>
        </w:rPr>
        <w:t>Изпълнителя</w:t>
      </w:r>
      <w:r w:rsidRPr="004E1F43">
        <w:rPr>
          <w:rFonts w:ascii="Times New Roman" w:hAnsi="Times New Roman"/>
          <w:szCs w:val="24"/>
          <w:lang w:val="bg-BG" w:eastAsia="en-US"/>
        </w:rPr>
        <w:t>.</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p>
    <w:p w:rsidR="00867F13" w:rsidRPr="004E1F43" w:rsidRDefault="00867F13" w:rsidP="00867F13">
      <w:pPr>
        <w:widowControl w:val="0"/>
        <w:adjustRightInd w:val="0"/>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Чл. 18.</w:t>
      </w:r>
      <w:r w:rsidRPr="004E1F43">
        <w:rPr>
          <w:rFonts w:ascii="Times New Roman" w:hAnsi="Times New Roman"/>
          <w:szCs w:val="24"/>
          <w:lang w:val="bg-BG" w:eastAsia="en-US"/>
        </w:rPr>
        <w:t xml:space="preserve"> </w:t>
      </w:r>
      <w:r w:rsidRPr="004E1F43">
        <w:rPr>
          <w:rFonts w:ascii="Times New Roman" w:hAnsi="Times New Roman"/>
          <w:b/>
          <w:szCs w:val="24"/>
          <w:lang w:val="bg-BG" w:eastAsia="en-US"/>
        </w:rPr>
        <w:t>(1)</w:t>
      </w:r>
      <w:r w:rsidRPr="004E1F43">
        <w:rPr>
          <w:rFonts w:ascii="Times New Roman" w:hAnsi="Times New Roman"/>
          <w:szCs w:val="24"/>
          <w:lang w:val="bg-BG" w:eastAsia="en-US"/>
        </w:rPr>
        <w:t xml:space="preserve"> Страните не отговарят една спрямо друга за неизпълнение или неточно изпълнение на свое задължение в резултат на настъпило форсмажорно събитие (непреодолима сила), в това число и за причинените от това неизпълнение вреди.</w:t>
      </w:r>
    </w:p>
    <w:p w:rsidR="00867F13" w:rsidRPr="004E1F43" w:rsidRDefault="00867F13" w:rsidP="00867F13">
      <w:pPr>
        <w:widowControl w:val="0"/>
        <w:adjustRightInd w:val="0"/>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(2)</w:t>
      </w:r>
      <w:r w:rsidRPr="004E1F43">
        <w:rPr>
          <w:rFonts w:ascii="Times New Roman" w:hAnsi="Times New Roman"/>
          <w:szCs w:val="24"/>
          <w:lang w:val="bg-BG" w:eastAsia="en-US"/>
        </w:rPr>
        <w:t xml:space="preserve"> Алинея 1 не се прилага за права или задължения на страните, които са възникнали или е трябвало да бъдат изпълнени преди настъпване на непреодолимата сила.</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(3)</w:t>
      </w:r>
      <w:r w:rsidRPr="004E1F43">
        <w:rPr>
          <w:rFonts w:ascii="Times New Roman" w:hAnsi="Times New Roman"/>
          <w:szCs w:val="24"/>
          <w:lang w:val="bg-BG" w:eastAsia="en-US"/>
        </w:rPr>
        <w:t xml:space="preserve"> Не е налице непреодолима сила, ако събитието е настъпило в резултат на неположена грижа от някоя от страните или ако при полагане на дължимата грижа то може да бъде преодоляно.</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(4)</w:t>
      </w:r>
      <w:r w:rsidRPr="004E1F43">
        <w:rPr>
          <w:rFonts w:ascii="Times New Roman" w:hAnsi="Times New Roman"/>
          <w:szCs w:val="24"/>
          <w:lang w:val="bg-BG" w:eastAsia="en-US"/>
        </w:rPr>
        <w:t xml:space="preserve"> Страната, изпълнението на чието задължение е възпрепятствано от форсмажорно събитие, е длъжна в тридневен срок писмено да уведоми другата страна за настъпването, съответно – за преустановяване въздействието на непреодолимата сила. Тя е длъжна да представи във възможно най-кратък срок и сертификат за </w:t>
      </w:r>
      <w:proofErr w:type="spellStart"/>
      <w:r w:rsidRPr="004E1F43">
        <w:rPr>
          <w:rFonts w:ascii="Times New Roman" w:hAnsi="Times New Roman"/>
          <w:szCs w:val="24"/>
          <w:lang w:val="bg-BG" w:eastAsia="en-US"/>
        </w:rPr>
        <w:t>форсмажор</w:t>
      </w:r>
      <w:proofErr w:type="spellEnd"/>
      <w:r w:rsidRPr="004E1F43">
        <w:rPr>
          <w:rFonts w:ascii="Times New Roman" w:hAnsi="Times New Roman"/>
          <w:szCs w:val="24"/>
          <w:lang w:val="bg-BG" w:eastAsia="en-US"/>
        </w:rPr>
        <w:t>, издаден от Българската търговско-промишлена палата.</w:t>
      </w:r>
    </w:p>
    <w:p w:rsidR="00867F13" w:rsidRPr="004E1F43" w:rsidRDefault="00867F13" w:rsidP="00867F13">
      <w:pPr>
        <w:spacing w:before="40" w:after="40" w:line="280" w:lineRule="exact"/>
        <w:ind w:firstLine="720"/>
        <w:jc w:val="both"/>
        <w:rPr>
          <w:rFonts w:ascii="Times New Roman" w:hAnsi="Times New Roman"/>
          <w:szCs w:val="24"/>
          <w:lang w:val="bg-BG" w:eastAsia="en-US"/>
        </w:rPr>
      </w:pPr>
      <w:r w:rsidRPr="004E1F43">
        <w:rPr>
          <w:rFonts w:ascii="Times New Roman" w:hAnsi="Times New Roman"/>
          <w:b/>
          <w:szCs w:val="24"/>
          <w:lang w:val="bg-BG" w:eastAsia="en-US"/>
        </w:rPr>
        <w:t>(5)</w:t>
      </w:r>
      <w:r w:rsidRPr="004E1F43">
        <w:rPr>
          <w:rFonts w:ascii="Times New Roman" w:hAnsi="Times New Roman"/>
          <w:szCs w:val="24"/>
          <w:lang w:val="bg-BG" w:eastAsia="en-US"/>
        </w:rPr>
        <w:t xml:space="preserve"> Страната, изпълнението на чието задължение е възпрепятствано от форсмажорно събитие, не може да се позовава на непреодолима сила, ако не е изпълнила задължението си по ал. 4.</w:t>
      </w:r>
    </w:p>
    <w:p w:rsidR="00867F13" w:rsidRPr="004E1F43" w:rsidRDefault="00867F13" w:rsidP="00867F13">
      <w:pPr>
        <w:jc w:val="both"/>
        <w:rPr>
          <w:rFonts w:ascii="Times New Roman" w:hAnsi="Times New Roman"/>
          <w:b/>
          <w:lang w:val="bg-BG" w:eastAsia="en-US"/>
        </w:rPr>
      </w:pPr>
    </w:p>
    <w:p w:rsidR="00867F13" w:rsidRPr="004E1F43" w:rsidRDefault="00867F13" w:rsidP="00867F13">
      <w:pPr>
        <w:jc w:val="both"/>
        <w:rPr>
          <w:rFonts w:ascii="Times New Roman" w:hAnsi="Times New Roman"/>
          <w:lang w:val="bg-BG" w:eastAsia="en-US"/>
        </w:rPr>
      </w:pPr>
      <w:r w:rsidRPr="004E1F43">
        <w:rPr>
          <w:rFonts w:ascii="Times New Roman" w:hAnsi="Times New Roman"/>
          <w:b/>
          <w:lang w:val="bg-BG" w:eastAsia="en-US"/>
        </w:rPr>
        <w:t xml:space="preserve">          </w:t>
      </w:r>
    </w:p>
    <w:p w:rsidR="00867F13" w:rsidRPr="004E1F43" w:rsidRDefault="00867F13" w:rsidP="00867F13">
      <w:pPr>
        <w:jc w:val="center"/>
        <w:rPr>
          <w:rFonts w:ascii="Times New Roman" w:hAnsi="Times New Roman"/>
          <w:lang w:val="bg-BG" w:eastAsia="en-US"/>
        </w:rPr>
      </w:pPr>
      <w:r w:rsidRPr="004E1F43">
        <w:rPr>
          <w:rFonts w:ascii="Times New Roman" w:hAnsi="Times New Roman"/>
          <w:b/>
          <w:lang w:val="bg-BG" w:eastAsia="en-US"/>
        </w:rPr>
        <w:t>ІX. ПРЕКРАТЯВАНЕ И РАЗВАЛЯНЕ НА ДОГОВОРА</w:t>
      </w:r>
    </w:p>
    <w:p w:rsidR="00867F13" w:rsidRPr="004E1F43" w:rsidRDefault="00867F13" w:rsidP="00867F13">
      <w:pPr>
        <w:jc w:val="both"/>
        <w:rPr>
          <w:rFonts w:ascii="Times New Roman" w:hAnsi="Times New Roman"/>
          <w:b/>
          <w:lang w:val="bg-BG" w:eastAsia="en-US"/>
        </w:rPr>
      </w:pP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t xml:space="preserve">Чл. 19. (1) </w:t>
      </w:r>
      <w:r w:rsidRPr="004E1F43">
        <w:rPr>
          <w:rFonts w:ascii="Times New Roman" w:hAnsi="Times New Roman"/>
          <w:lang w:val="bg-BG" w:eastAsia="en-US"/>
        </w:rPr>
        <w:t>Този договор се прекратява:</w:t>
      </w:r>
    </w:p>
    <w:p w:rsidR="00867F13" w:rsidRPr="004E1F43" w:rsidRDefault="00867F13" w:rsidP="00867F13">
      <w:pPr>
        <w:jc w:val="both"/>
        <w:rPr>
          <w:rFonts w:ascii="Times New Roman" w:hAnsi="Times New Roman"/>
          <w:b/>
          <w:lang w:val="bg-BG" w:eastAsia="en-US"/>
        </w:rPr>
      </w:pPr>
      <w:r w:rsidRPr="004E1F43">
        <w:rPr>
          <w:rFonts w:ascii="Times New Roman" w:hAnsi="Times New Roman"/>
          <w:b/>
          <w:lang w:val="bg-BG" w:eastAsia="en-US"/>
        </w:rPr>
        <w:t xml:space="preserve">            1.</w:t>
      </w:r>
      <w:r w:rsidR="00625A4F" w:rsidRPr="004E1F43">
        <w:rPr>
          <w:rFonts w:ascii="Times New Roman" w:hAnsi="Times New Roman"/>
          <w:b/>
          <w:lang w:val="bg-BG" w:eastAsia="en-US"/>
        </w:rPr>
        <w:t xml:space="preserve"> </w:t>
      </w:r>
      <w:r w:rsidR="00DE3844" w:rsidRPr="004E1F43">
        <w:rPr>
          <w:rFonts w:ascii="Times New Roman" w:hAnsi="Times New Roman"/>
          <w:lang w:val="bg-BG" w:eastAsia="en-US"/>
        </w:rPr>
        <w:t>с изпълнението му;</w:t>
      </w:r>
    </w:p>
    <w:p w:rsidR="00867F13" w:rsidRPr="004E1F43" w:rsidRDefault="00867F13" w:rsidP="00867F13">
      <w:pPr>
        <w:jc w:val="both"/>
        <w:rPr>
          <w:rFonts w:ascii="Times New Roman" w:hAnsi="Times New Roman"/>
          <w:lang w:val="bg-BG" w:eastAsia="en-US"/>
        </w:rPr>
      </w:pPr>
      <w:r w:rsidRPr="004E1F43">
        <w:rPr>
          <w:rFonts w:ascii="Times New Roman" w:hAnsi="Times New Roman"/>
          <w:b/>
          <w:lang w:val="bg-BG" w:eastAsia="en-US"/>
        </w:rPr>
        <w:t xml:space="preserve">  </w:t>
      </w:r>
      <w:r w:rsidRPr="004E1F43">
        <w:rPr>
          <w:rFonts w:ascii="Times New Roman" w:hAnsi="Times New Roman"/>
          <w:b/>
          <w:lang w:val="bg-BG" w:eastAsia="en-US"/>
        </w:rPr>
        <w:tab/>
        <w:t>2.</w:t>
      </w:r>
      <w:r w:rsidRPr="004E1F43">
        <w:rPr>
          <w:rFonts w:ascii="Times New Roman" w:hAnsi="Times New Roman"/>
          <w:lang w:val="bg-BG" w:eastAsia="en-US"/>
        </w:rPr>
        <w:t xml:space="preserve"> по взаимно съгласие между страните, изразено в писмена форма.</w:t>
      </w:r>
    </w:p>
    <w:p w:rsidR="00867F13" w:rsidRPr="004E1F43" w:rsidRDefault="00867F13" w:rsidP="00867F13">
      <w:pPr>
        <w:jc w:val="both"/>
        <w:rPr>
          <w:rFonts w:ascii="Times New Roman" w:hAnsi="Times New Roman"/>
          <w:lang w:val="bg-BG" w:eastAsia="en-US"/>
        </w:rPr>
      </w:pPr>
      <w:r w:rsidRPr="004E1F43">
        <w:rPr>
          <w:rFonts w:ascii="Times New Roman" w:hAnsi="Times New Roman"/>
          <w:b/>
          <w:lang w:val="bg-BG" w:eastAsia="en-US"/>
        </w:rPr>
        <w:t xml:space="preserve">           (2) </w:t>
      </w:r>
      <w:r w:rsidRPr="004E1F43">
        <w:rPr>
          <w:rFonts w:ascii="Times New Roman" w:hAnsi="Times New Roman"/>
          <w:lang w:val="bg-BG" w:eastAsia="en-US"/>
        </w:rPr>
        <w:t xml:space="preserve">Този договор може да бъде прекратен едностранно от </w:t>
      </w:r>
      <w:r w:rsidRPr="004E1F43">
        <w:rPr>
          <w:rFonts w:ascii="Times New Roman" w:hAnsi="Times New Roman"/>
          <w:b/>
          <w:lang w:val="bg-BG" w:eastAsia="en-US"/>
        </w:rPr>
        <w:t>Възложителя</w:t>
      </w:r>
      <w:r w:rsidRPr="004E1F43">
        <w:rPr>
          <w:rFonts w:ascii="Times New Roman" w:hAnsi="Times New Roman"/>
          <w:lang w:val="bg-BG" w:eastAsia="en-US"/>
        </w:rPr>
        <w:t>, ако в резултат на обстоятелства, възникнали след сключването му, не е в състояние да изпълни задълженията си.</w:t>
      </w:r>
    </w:p>
    <w:p w:rsidR="00867F13" w:rsidRPr="004E1F43" w:rsidRDefault="00867F13" w:rsidP="00867F13">
      <w:pPr>
        <w:jc w:val="both"/>
        <w:rPr>
          <w:rFonts w:ascii="Times New Roman" w:hAnsi="Times New Roman"/>
          <w:lang w:val="bg-BG" w:eastAsia="en-US"/>
        </w:rPr>
      </w:pPr>
    </w:p>
    <w:p w:rsidR="00867F13" w:rsidRPr="004E1F43" w:rsidRDefault="00867F13" w:rsidP="00867F13">
      <w:pPr>
        <w:jc w:val="both"/>
        <w:rPr>
          <w:rFonts w:ascii="Times New Roman" w:hAnsi="Times New Roman"/>
          <w:lang w:val="bg-BG" w:eastAsia="en-US"/>
        </w:rPr>
      </w:pPr>
      <w:r w:rsidRPr="004E1F43">
        <w:rPr>
          <w:rFonts w:ascii="Times New Roman" w:hAnsi="Times New Roman"/>
          <w:b/>
          <w:lang w:val="bg-BG" w:eastAsia="en-US"/>
        </w:rPr>
        <w:t xml:space="preserve">             Чл. 20. (1) </w:t>
      </w:r>
      <w:r w:rsidRPr="004E1F43">
        <w:rPr>
          <w:rFonts w:ascii="Times New Roman" w:hAnsi="Times New Roman"/>
          <w:lang w:val="bg-BG" w:eastAsia="en-US"/>
        </w:rPr>
        <w:t>Този договор може да бъде развален с едностранно писмено 14-дневно предизвестие, отправено от изправната страна, до страната, която не е изпълнила свое задължение по този договор.</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lastRenderedPageBreak/>
        <w:t xml:space="preserve">(2) Възложителят </w:t>
      </w:r>
      <w:r w:rsidRPr="004E1F43">
        <w:rPr>
          <w:rFonts w:ascii="Times New Roman" w:hAnsi="Times New Roman"/>
          <w:lang w:val="bg-BG" w:eastAsia="en-US"/>
        </w:rPr>
        <w:t>има право едностранно да развали договора без предизвестие:</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t>1.</w:t>
      </w:r>
      <w:r w:rsidRPr="004E1F43">
        <w:rPr>
          <w:rFonts w:ascii="Times New Roman" w:hAnsi="Times New Roman"/>
          <w:lang w:val="bg-BG" w:eastAsia="en-US"/>
        </w:rPr>
        <w:t xml:space="preserve"> в случаите по чл. 15, ал. 2;</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t>2.</w:t>
      </w:r>
      <w:r w:rsidRPr="004E1F43">
        <w:rPr>
          <w:rFonts w:ascii="Times New Roman" w:hAnsi="Times New Roman"/>
          <w:lang w:val="bg-BG" w:eastAsia="en-US"/>
        </w:rPr>
        <w:t xml:space="preserve"> ако </w:t>
      </w:r>
      <w:r w:rsidRPr="004E1F43">
        <w:rPr>
          <w:rFonts w:ascii="Times New Roman" w:hAnsi="Times New Roman"/>
          <w:b/>
          <w:lang w:val="bg-BG" w:eastAsia="en-US"/>
        </w:rPr>
        <w:t>Изпълнителят</w:t>
      </w:r>
      <w:r w:rsidRPr="004E1F43">
        <w:rPr>
          <w:rFonts w:ascii="Times New Roman" w:hAnsi="Times New Roman"/>
          <w:lang w:val="bg-BG" w:eastAsia="en-US"/>
        </w:rPr>
        <w:t xml:space="preserve"> наеме и възложи изготвянето на Разработката или на някоя нейна част на подизпълнители, които не са посочени в офертата му.</w:t>
      </w:r>
      <w:r w:rsidRPr="004E1F43">
        <w:rPr>
          <w:rFonts w:ascii="Times New Roman" w:hAnsi="Times New Roman"/>
          <w:lang w:val="bg-BG" w:eastAsia="en-US"/>
        </w:rPr>
        <w:tab/>
        <w:t xml:space="preserve"> </w:t>
      </w:r>
    </w:p>
    <w:p w:rsidR="00867F13" w:rsidRPr="004E1F43" w:rsidRDefault="00867F13" w:rsidP="00867F13">
      <w:pPr>
        <w:keepNext/>
        <w:ind w:left="2160" w:firstLine="720"/>
        <w:outlineLvl w:val="0"/>
        <w:rPr>
          <w:rFonts w:ascii="Times New Roman" w:hAnsi="Times New Roman"/>
          <w:b/>
          <w:lang w:val="bg-BG" w:eastAsia="en-US"/>
        </w:rPr>
      </w:pPr>
    </w:p>
    <w:p w:rsidR="00867F13" w:rsidRPr="004E1F43" w:rsidRDefault="00867F13" w:rsidP="00867F13">
      <w:pPr>
        <w:rPr>
          <w:rFonts w:ascii="Times New Roman" w:hAnsi="Times New Roman"/>
          <w:sz w:val="20"/>
          <w:lang w:val="bg-BG" w:eastAsia="en-US"/>
        </w:rPr>
      </w:pPr>
    </w:p>
    <w:p w:rsidR="00867F13" w:rsidRPr="004E1F43" w:rsidRDefault="00867F13" w:rsidP="00867F13">
      <w:pPr>
        <w:keepNext/>
        <w:ind w:left="2160" w:firstLine="720"/>
        <w:outlineLvl w:val="0"/>
        <w:rPr>
          <w:rFonts w:ascii="Times New Roman" w:hAnsi="Times New Roman"/>
          <w:b/>
          <w:lang w:val="bg-BG" w:eastAsia="en-US"/>
        </w:rPr>
      </w:pPr>
      <w:r w:rsidRPr="004E1F43">
        <w:rPr>
          <w:rFonts w:ascii="Times New Roman" w:hAnsi="Times New Roman"/>
          <w:b/>
          <w:lang w:val="bg-BG" w:eastAsia="en-US"/>
        </w:rPr>
        <w:t>Х. ДРУГИ УСЛОВИЯ</w:t>
      </w:r>
    </w:p>
    <w:p w:rsidR="00867F13" w:rsidRPr="004E1F43" w:rsidRDefault="00867F13" w:rsidP="00867F13">
      <w:pPr>
        <w:jc w:val="both"/>
        <w:rPr>
          <w:rFonts w:ascii="Times New Roman" w:hAnsi="Times New Roman"/>
          <w:b/>
          <w:lang w:val="bg-BG" w:eastAsia="en-US"/>
        </w:rPr>
      </w:pP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t>Чл. 21.</w:t>
      </w:r>
      <w:r w:rsidRPr="004E1F43">
        <w:rPr>
          <w:rFonts w:ascii="Times New Roman" w:hAnsi="Times New Roman"/>
          <w:lang w:val="bg-BG" w:eastAsia="en-US"/>
        </w:rPr>
        <w:t xml:space="preserve"> За неуредените в този договор въпроси се прилагат разпоредбите на Закона за задълженията и договорите, Закона за обществените поръчки и други нормативни актове, уреждащи взаимоотношенията между страните.</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t xml:space="preserve">Чл. 22. </w:t>
      </w:r>
      <w:r w:rsidRPr="004E1F43">
        <w:rPr>
          <w:rFonts w:ascii="Times New Roman" w:hAnsi="Times New Roman"/>
          <w:lang w:val="bg-BG" w:eastAsia="en-US"/>
        </w:rPr>
        <w:t>Всички спорове между страните се уреждат чрез преговори, а при непостигане на съгласие – по съдебен ред.</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b/>
          <w:lang w:val="bg-BG" w:eastAsia="en-US"/>
        </w:rPr>
        <w:t xml:space="preserve">Чл. 23. </w:t>
      </w:r>
      <w:r w:rsidRPr="004E1F43">
        <w:rPr>
          <w:rFonts w:ascii="Times New Roman" w:hAnsi="Times New Roman"/>
          <w:lang w:val="bg-BG" w:eastAsia="en-US"/>
        </w:rPr>
        <w:t xml:space="preserve">Всички съобщения във връзка с този договор са валидни, ако са направени в писмена форма от упълномощените представители на страните и изпратени на съответните адреси (в т.ч. факс номера), посочени в този договор. Ако някоя от страните промени адреса си (в т. ч факс номера си), следва незабавно да уведоми другата за направените промени. </w:t>
      </w:r>
    </w:p>
    <w:p w:rsidR="00867F13" w:rsidRPr="004E1F43" w:rsidRDefault="00867F13" w:rsidP="00867F13">
      <w:pPr>
        <w:jc w:val="both"/>
        <w:rPr>
          <w:rFonts w:ascii="Times New Roman" w:hAnsi="Times New Roman"/>
          <w:lang w:val="bg-BG" w:eastAsia="en-US"/>
        </w:rPr>
      </w:pPr>
    </w:p>
    <w:p w:rsidR="00867F13" w:rsidRPr="004E1F43" w:rsidRDefault="00867F13" w:rsidP="00867F13">
      <w:pPr>
        <w:jc w:val="both"/>
        <w:rPr>
          <w:rFonts w:ascii="Times New Roman" w:hAnsi="Times New Roman"/>
          <w:lang w:val="bg-BG" w:eastAsia="en-US"/>
        </w:rPr>
      </w:pPr>
      <w:r w:rsidRPr="004E1F43">
        <w:rPr>
          <w:rFonts w:ascii="Times New Roman" w:hAnsi="Times New Roman"/>
          <w:lang w:val="bg-BG" w:eastAsia="en-US"/>
        </w:rPr>
        <w:t>Лице за контакти от страна на Възложителя е.............................................................., а от страна на Изпълнителя е............................................................................................</w:t>
      </w:r>
    </w:p>
    <w:p w:rsidR="00867F13" w:rsidRPr="004E1F43" w:rsidRDefault="00867F13" w:rsidP="00867F13">
      <w:pPr>
        <w:jc w:val="both"/>
        <w:rPr>
          <w:rFonts w:ascii="Times New Roman" w:hAnsi="Times New Roman"/>
          <w:lang w:val="bg-BG" w:eastAsia="en-US"/>
        </w:rPr>
      </w:pPr>
    </w:p>
    <w:p w:rsidR="00867F13" w:rsidRPr="004E1F43" w:rsidRDefault="00867F13" w:rsidP="00867F13">
      <w:pPr>
        <w:jc w:val="both"/>
        <w:rPr>
          <w:rFonts w:ascii="Times New Roman" w:hAnsi="Times New Roman"/>
          <w:lang w:val="bg-BG" w:eastAsia="en-US"/>
        </w:rPr>
      </w:pPr>
      <w:r w:rsidRPr="004E1F43">
        <w:rPr>
          <w:rFonts w:ascii="Times New Roman" w:hAnsi="Times New Roman"/>
          <w:lang w:val="bg-BG" w:eastAsia="en-US"/>
        </w:rPr>
        <w:t>Адрес за контакти:</w:t>
      </w:r>
    </w:p>
    <w:p w:rsidR="00867F13" w:rsidRPr="004E1F43" w:rsidRDefault="00867F13" w:rsidP="00867F13">
      <w:pPr>
        <w:jc w:val="both"/>
        <w:rPr>
          <w:rFonts w:ascii="Times New Roman" w:hAnsi="Times New Roman"/>
          <w:lang w:val="bg-BG" w:eastAsia="en-US"/>
        </w:rPr>
      </w:pPr>
    </w:p>
    <w:p w:rsidR="00867F13" w:rsidRPr="004E1F43" w:rsidRDefault="00867F13" w:rsidP="00867F13">
      <w:pPr>
        <w:jc w:val="both"/>
        <w:rPr>
          <w:rFonts w:ascii="Times New Roman" w:hAnsi="Times New Roman"/>
          <w:lang w:val="bg-BG" w:eastAsia="en-US"/>
        </w:rPr>
      </w:pPr>
      <w:r w:rsidRPr="004E1F43">
        <w:rPr>
          <w:rFonts w:ascii="Times New Roman" w:hAnsi="Times New Roman"/>
          <w:lang w:val="bg-BG" w:eastAsia="en-US"/>
        </w:rPr>
        <w:t xml:space="preserve">За Възложителя: </w:t>
      </w:r>
    </w:p>
    <w:p w:rsidR="00867F13" w:rsidRPr="004E1F43" w:rsidRDefault="00DE6D66" w:rsidP="00867F13">
      <w:pPr>
        <w:jc w:val="both"/>
        <w:rPr>
          <w:rFonts w:ascii="Times New Roman" w:hAnsi="Times New Roman"/>
          <w:szCs w:val="24"/>
          <w:lang w:val="bg-BG" w:eastAsia="en-US"/>
        </w:rPr>
      </w:pPr>
      <w:r w:rsidRPr="004E1F43">
        <w:rPr>
          <w:rFonts w:ascii="Times New Roman" w:hAnsi="Times New Roman"/>
          <w:szCs w:val="24"/>
          <w:lang w:val="bg-BG" w:eastAsia="en-US"/>
        </w:rPr>
        <w:t xml:space="preserve">София 1000, ул. </w:t>
      </w:r>
      <w:r w:rsidR="006F0C32" w:rsidRPr="004E1F43">
        <w:rPr>
          <w:rFonts w:ascii="Times New Roman" w:hAnsi="Times New Roman"/>
          <w:szCs w:val="24"/>
          <w:lang w:val="bg-BG" w:eastAsia="en-US"/>
        </w:rPr>
        <w:t>„</w:t>
      </w:r>
      <w:r w:rsidR="00867F13" w:rsidRPr="004E1F43">
        <w:rPr>
          <w:rFonts w:ascii="Times New Roman" w:hAnsi="Times New Roman"/>
          <w:szCs w:val="24"/>
          <w:lang w:val="bg-BG" w:eastAsia="en-US"/>
        </w:rPr>
        <w:t xml:space="preserve">Дякон </w:t>
      </w:r>
      <w:proofErr w:type="spellStart"/>
      <w:r w:rsidR="00867F13" w:rsidRPr="004E1F43">
        <w:rPr>
          <w:rFonts w:ascii="Times New Roman" w:hAnsi="Times New Roman"/>
          <w:szCs w:val="24"/>
          <w:lang w:val="bg-BG" w:eastAsia="en-US"/>
        </w:rPr>
        <w:t>Игнатий</w:t>
      </w:r>
      <w:proofErr w:type="spellEnd"/>
      <w:r w:rsidR="00867F13" w:rsidRPr="004E1F43">
        <w:rPr>
          <w:rFonts w:ascii="Times New Roman" w:hAnsi="Times New Roman"/>
          <w:szCs w:val="24"/>
          <w:lang w:val="bg-BG" w:eastAsia="en-US"/>
        </w:rPr>
        <w:t>” № 9</w:t>
      </w:r>
    </w:p>
    <w:p w:rsidR="00867F13" w:rsidRPr="004E1F43" w:rsidRDefault="00867F13" w:rsidP="00867F13">
      <w:pPr>
        <w:jc w:val="both"/>
        <w:rPr>
          <w:rFonts w:ascii="Times New Roman" w:hAnsi="Times New Roman"/>
          <w:szCs w:val="24"/>
          <w:lang w:val="bg-BG" w:eastAsia="en-US"/>
        </w:rPr>
      </w:pPr>
      <w:r w:rsidRPr="004E1F43">
        <w:rPr>
          <w:rFonts w:ascii="Times New Roman" w:hAnsi="Times New Roman"/>
          <w:szCs w:val="24"/>
          <w:lang w:val="bg-BG" w:eastAsia="en-US"/>
        </w:rPr>
        <w:t>Факс………………</w:t>
      </w:r>
    </w:p>
    <w:p w:rsidR="00867F13" w:rsidRPr="004E1F43" w:rsidRDefault="00867F13" w:rsidP="00867F13">
      <w:pPr>
        <w:jc w:val="both"/>
        <w:rPr>
          <w:rFonts w:ascii="Times New Roman" w:hAnsi="Times New Roman"/>
          <w:szCs w:val="24"/>
          <w:lang w:val="bg-BG" w:eastAsia="en-US"/>
        </w:rPr>
      </w:pPr>
    </w:p>
    <w:p w:rsidR="00867F13" w:rsidRPr="004E1F43" w:rsidRDefault="00867F13" w:rsidP="00867F13">
      <w:pPr>
        <w:jc w:val="both"/>
        <w:rPr>
          <w:rFonts w:ascii="Times New Roman" w:hAnsi="Times New Roman"/>
          <w:szCs w:val="24"/>
          <w:lang w:val="bg-BG" w:eastAsia="en-US"/>
        </w:rPr>
      </w:pPr>
      <w:r w:rsidRPr="004E1F43">
        <w:rPr>
          <w:rFonts w:ascii="Times New Roman" w:hAnsi="Times New Roman"/>
          <w:szCs w:val="24"/>
          <w:lang w:val="bg-BG" w:eastAsia="en-US"/>
        </w:rPr>
        <w:t>За Изпълнителя:</w:t>
      </w:r>
    </w:p>
    <w:p w:rsidR="00867F13" w:rsidRPr="004E1F43" w:rsidRDefault="00867F13" w:rsidP="00867F13">
      <w:pPr>
        <w:jc w:val="both"/>
        <w:rPr>
          <w:rFonts w:ascii="Times New Roman" w:hAnsi="Times New Roman"/>
          <w:lang w:val="bg-BG" w:eastAsia="en-US"/>
        </w:rPr>
      </w:pPr>
      <w:r w:rsidRPr="004E1F43">
        <w:rPr>
          <w:rFonts w:ascii="Times New Roman" w:hAnsi="Times New Roman"/>
          <w:szCs w:val="24"/>
          <w:lang w:val="bg-BG" w:eastAsia="en-US"/>
        </w:rPr>
        <w:t>…………………………</w:t>
      </w:r>
    </w:p>
    <w:p w:rsidR="00867F13" w:rsidRPr="004E1F43" w:rsidRDefault="00867F13" w:rsidP="00867F13">
      <w:pPr>
        <w:jc w:val="both"/>
        <w:rPr>
          <w:rFonts w:ascii="Times New Roman" w:hAnsi="Times New Roman"/>
          <w:lang w:val="bg-BG" w:eastAsia="en-US"/>
        </w:rPr>
      </w:pPr>
      <w:r w:rsidRPr="004E1F43">
        <w:rPr>
          <w:rFonts w:ascii="Times New Roman" w:hAnsi="Times New Roman"/>
          <w:lang w:val="bg-BG" w:eastAsia="en-US"/>
        </w:rPr>
        <w:t>Факс …………………………….</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lang w:val="bg-BG" w:eastAsia="en-US"/>
        </w:rPr>
        <w:t>Настоящият договор се състави и подписа в три еднообразни екземпляра − два за Възложителя и един за Изпълнителя и съдържа следните приложения, неразделна част от него:</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lang w:val="bg-BG" w:eastAsia="en-US"/>
        </w:rPr>
        <w:t>1. Техническа спецификация.</w:t>
      </w:r>
    </w:p>
    <w:p w:rsidR="00867F13" w:rsidRPr="004E1F43" w:rsidRDefault="00867F13" w:rsidP="00867F13">
      <w:pPr>
        <w:ind w:firstLine="720"/>
        <w:jc w:val="both"/>
        <w:rPr>
          <w:rFonts w:ascii="Times New Roman" w:hAnsi="Times New Roman"/>
          <w:lang w:val="bg-BG" w:eastAsia="en-US"/>
        </w:rPr>
      </w:pPr>
      <w:r w:rsidRPr="004E1F43">
        <w:rPr>
          <w:rFonts w:ascii="Times New Roman" w:hAnsi="Times New Roman"/>
          <w:lang w:val="bg-BG" w:eastAsia="en-US"/>
        </w:rPr>
        <w:t>2. Оферта на участника.</w:t>
      </w:r>
    </w:p>
    <w:p w:rsidR="00FC3DAC" w:rsidRPr="004E1F43" w:rsidRDefault="00FC3DAC" w:rsidP="00867F13">
      <w:pPr>
        <w:ind w:firstLine="720"/>
        <w:jc w:val="both"/>
        <w:rPr>
          <w:rFonts w:ascii="Times New Roman" w:hAnsi="Times New Roman"/>
          <w:lang w:val="bg-BG" w:eastAsia="en-US"/>
        </w:rPr>
      </w:pPr>
      <w:r w:rsidRPr="004E1F43">
        <w:rPr>
          <w:rFonts w:ascii="Times New Roman" w:hAnsi="Times New Roman"/>
          <w:lang w:val="bg-BG" w:eastAsia="en-US"/>
        </w:rPr>
        <w:t>3. Документация за обществената поръчка.</w:t>
      </w:r>
    </w:p>
    <w:p w:rsidR="00867F13" w:rsidRPr="004E1F43" w:rsidRDefault="00867F13" w:rsidP="00867F13">
      <w:pPr>
        <w:jc w:val="both"/>
        <w:rPr>
          <w:rFonts w:ascii="Times New Roman" w:hAnsi="Times New Roman"/>
          <w:lang w:val="bg-BG" w:eastAsia="en-US"/>
        </w:rPr>
      </w:pPr>
    </w:p>
    <w:p w:rsidR="00867F13" w:rsidRPr="004E1F43" w:rsidRDefault="00867F13" w:rsidP="00867F13">
      <w:pPr>
        <w:jc w:val="both"/>
        <w:rPr>
          <w:rFonts w:ascii="Times New Roman" w:hAnsi="Times New Roman"/>
          <w:lang w:val="bg-BG" w:eastAsia="en-US"/>
        </w:rPr>
      </w:pPr>
      <w:r w:rsidRPr="004E1F43">
        <w:rPr>
          <w:rFonts w:ascii="Times New Roman" w:hAnsi="Times New Roman"/>
          <w:b/>
          <w:lang w:val="bg-BG" w:eastAsia="en-US"/>
        </w:rPr>
        <w:t>ЗА ВЪЗЛОЖИТЕЛ:</w:t>
      </w:r>
      <w:r w:rsidRPr="004E1F43">
        <w:rPr>
          <w:rFonts w:ascii="Times New Roman" w:hAnsi="Times New Roman"/>
          <w:b/>
          <w:lang w:val="bg-BG" w:eastAsia="en-US"/>
        </w:rPr>
        <w:tab/>
      </w:r>
      <w:r w:rsidRPr="004E1F43">
        <w:rPr>
          <w:rFonts w:ascii="Times New Roman" w:hAnsi="Times New Roman"/>
          <w:lang w:val="bg-BG" w:eastAsia="en-US"/>
        </w:rPr>
        <w:tab/>
      </w:r>
      <w:r w:rsidRPr="004E1F43">
        <w:rPr>
          <w:rFonts w:ascii="Times New Roman" w:hAnsi="Times New Roman"/>
          <w:lang w:val="bg-BG" w:eastAsia="en-US"/>
        </w:rPr>
        <w:tab/>
      </w:r>
      <w:r w:rsidRPr="004E1F43">
        <w:rPr>
          <w:rFonts w:ascii="Times New Roman" w:hAnsi="Times New Roman"/>
          <w:lang w:val="bg-BG" w:eastAsia="en-US"/>
        </w:rPr>
        <w:tab/>
      </w:r>
      <w:r w:rsidRPr="004E1F43">
        <w:rPr>
          <w:rFonts w:ascii="Times New Roman" w:hAnsi="Times New Roman"/>
          <w:lang w:val="bg-BG" w:eastAsia="en-US"/>
        </w:rPr>
        <w:tab/>
      </w:r>
      <w:r w:rsidRPr="004E1F43">
        <w:rPr>
          <w:rFonts w:ascii="Times New Roman" w:hAnsi="Times New Roman"/>
          <w:b/>
          <w:lang w:val="bg-BG" w:eastAsia="en-US"/>
        </w:rPr>
        <w:t>ЗА ИЗПЪЛНИТЕЛ:</w:t>
      </w:r>
    </w:p>
    <w:p w:rsidR="00867F13" w:rsidRPr="004E1F43" w:rsidRDefault="00867F13" w:rsidP="00867F13">
      <w:pPr>
        <w:tabs>
          <w:tab w:val="left" w:pos="708"/>
          <w:tab w:val="center" w:pos="4320"/>
          <w:tab w:val="right" w:pos="8640"/>
        </w:tabs>
        <w:rPr>
          <w:rFonts w:ascii="Times New Roman" w:hAnsi="Times New Roman"/>
          <w:szCs w:val="24"/>
          <w:lang w:val="bg-BG" w:eastAsia="en-US"/>
        </w:rPr>
      </w:pPr>
    </w:p>
    <w:p w:rsidR="00867F13" w:rsidRPr="004E1F43" w:rsidRDefault="00867F13" w:rsidP="00867F13">
      <w:pPr>
        <w:jc w:val="both"/>
        <w:rPr>
          <w:rFonts w:ascii="Times New Roman" w:hAnsi="Times New Roman"/>
          <w:szCs w:val="24"/>
          <w:lang w:val="bg-BG" w:eastAsia="en-US"/>
        </w:rPr>
      </w:pPr>
    </w:p>
    <w:p w:rsidR="00EF0B38" w:rsidRPr="004E1F43" w:rsidRDefault="00EF0B38" w:rsidP="00867F13">
      <w:pPr>
        <w:jc w:val="both"/>
        <w:rPr>
          <w:rFonts w:ascii="Times New Roman" w:hAnsi="Times New Roman"/>
          <w:szCs w:val="24"/>
          <w:lang w:val="bg-BG" w:eastAsia="en-US"/>
        </w:rPr>
      </w:pPr>
    </w:p>
    <w:p w:rsidR="00EF0B38" w:rsidRPr="004E1F43" w:rsidRDefault="00EF0B38" w:rsidP="00867F13">
      <w:pPr>
        <w:jc w:val="both"/>
        <w:rPr>
          <w:rFonts w:ascii="Times New Roman" w:hAnsi="Times New Roman"/>
          <w:szCs w:val="24"/>
          <w:lang w:val="bg-BG" w:eastAsia="en-US"/>
        </w:rPr>
      </w:pPr>
    </w:p>
    <w:p w:rsidR="00867F13" w:rsidRPr="004E1F43" w:rsidRDefault="00867F13" w:rsidP="00867F13">
      <w:pPr>
        <w:keepNext/>
        <w:outlineLvl w:val="0"/>
        <w:rPr>
          <w:rFonts w:ascii="Times New Roman" w:hAnsi="Times New Roman"/>
          <w:b/>
          <w:szCs w:val="24"/>
          <w:lang w:val="bg-BG" w:eastAsia="en-US"/>
        </w:rPr>
      </w:pPr>
      <w:r w:rsidRPr="004E1F43">
        <w:rPr>
          <w:rFonts w:ascii="Times New Roman" w:hAnsi="Times New Roman"/>
          <w:b/>
          <w:szCs w:val="24"/>
          <w:lang w:val="bg-BG" w:eastAsia="en-US"/>
        </w:rPr>
        <w:t>Ивайло Московски</w:t>
      </w:r>
    </w:p>
    <w:p w:rsidR="00867F13" w:rsidRPr="004E1F43" w:rsidRDefault="00867F13" w:rsidP="00867F13">
      <w:pPr>
        <w:rPr>
          <w:rFonts w:ascii="Times New Roman" w:hAnsi="Times New Roman"/>
          <w:i/>
          <w:szCs w:val="24"/>
          <w:lang w:val="bg-BG" w:eastAsia="en-US"/>
        </w:rPr>
      </w:pPr>
      <w:r w:rsidRPr="004E1F43">
        <w:rPr>
          <w:rFonts w:ascii="Times New Roman" w:hAnsi="Times New Roman"/>
          <w:i/>
          <w:szCs w:val="24"/>
          <w:lang w:val="bg-BG" w:eastAsia="en-US"/>
        </w:rPr>
        <w:t>Министър на транспорта,</w:t>
      </w:r>
    </w:p>
    <w:p w:rsidR="00867F13" w:rsidRPr="004E1F43" w:rsidRDefault="00867F13" w:rsidP="00867F13">
      <w:pPr>
        <w:rPr>
          <w:rFonts w:ascii="Times New Roman" w:hAnsi="Times New Roman"/>
          <w:i/>
          <w:szCs w:val="24"/>
          <w:lang w:val="bg-BG" w:eastAsia="en-US"/>
        </w:rPr>
      </w:pPr>
      <w:r w:rsidRPr="004E1F43">
        <w:rPr>
          <w:rFonts w:ascii="Times New Roman" w:hAnsi="Times New Roman"/>
          <w:i/>
          <w:szCs w:val="24"/>
          <w:lang w:val="bg-BG" w:eastAsia="en-US"/>
        </w:rPr>
        <w:t xml:space="preserve">информационните технологии и съобщенията </w:t>
      </w:r>
    </w:p>
    <w:p w:rsidR="00867F13" w:rsidRPr="004E1F43" w:rsidRDefault="00867F13" w:rsidP="00867F13">
      <w:pPr>
        <w:rPr>
          <w:rFonts w:ascii="Times New Roman" w:hAnsi="Times New Roman"/>
          <w:b/>
          <w:szCs w:val="24"/>
          <w:lang w:val="bg-BG" w:eastAsia="en-US"/>
        </w:rPr>
      </w:pPr>
    </w:p>
    <w:p w:rsidR="00867F13" w:rsidRPr="004E1F43" w:rsidRDefault="00867F13" w:rsidP="00867F13">
      <w:pPr>
        <w:rPr>
          <w:rFonts w:ascii="Times New Roman" w:hAnsi="Times New Roman"/>
          <w:b/>
          <w:szCs w:val="24"/>
          <w:lang w:val="bg-BG" w:eastAsia="en-US"/>
        </w:rPr>
      </w:pPr>
    </w:p>
    <w:p w:rsidR="00867F13" w:rsidRPr="004E1F43" w:rsidRDefault="00867F13" w:rsidP="00867F13">
      <w:pPr>
        <w:rPr>
          <w:rFonts w:ascii="Times New Roman" w:hAnsi="Times New Roman"/>
          <w:b/>
          <w:szCs w:val="24"/>
          <w:lang w:val="bg-BG" w:eastAsia="en-US"/>
        </w:rPr>
      </w:pPr>
    </w:p>
    <w:p w:rsidR="00867F13" w:rsidRPr="004E1F43" w:rsidRDefault="00867F13" w:rsidP="00867F13">
      <w:pPr>
        <w:rPr>
          <w:rFonts w:ascii="Times New Roman" w:hAnsi="Times New Roman"/>
          <w:b/>
          <w:szCs w:val="24"/>
          <w:lang w:val="bg-BG" w:eastAsia="en-US"/>
        </w:rPr>
      </w:pPr>
      <w:r w:rsidRPr="004E1F43">
        <w:rPr>
          <w:rFonts w:ascii="Times New Roman" w:hAnsi="Times New Roman"/>
          <w:b/>
          <w:szCs w:val="24"/>
          <w:lang w:val="bg-BG" w:eastAsia="en-US"/>
        </w:rPr>
        <w:t>Иван Иванов</w:t>
      </w:r>
    </w:p>
    <w:p w:rsidR="00867F13" w:rsidRPr="004E1F43" w:rsidRDefault="006F0C32" w:rsidP="00867F13">
      <w:pPr>
        <w:rPr>
          <w:rFonts w:ascii="Times New Roman" w:hAnsi="Times New Roman"/>
          <w:i/>
          <w:szCs w:val="24"/>
          <w:lang w:val="bg-BG" w:eastAsia="en-US"/>
        </w:rPr>
      </w:pPr>
      <w:r w:rsidRPr="004E1F43">
        <w:rPr>
          <w:rFonts w:ascii="Times New Roman" w:hAnsi="Times New Roman"/>
          <w:i/>
          <w:szCs w:val="24"/>
          <w:lang w:val="bg-BG" w:eastAsia="en-US"/>
        </w:rPr>
        <w:t>Директор на дирекция „Финанси”</w:t>
      </w:r>
      <w:r w:rsidR="00867F13" w:rsidRPr="004E1F43">
        <w:rPr>
          <w:rFonts w:ascii="Times New Roman" w:hAnsi="Times New Roman"/>
          <w:i/>
          <w:szCs w:val="24"/>
          <w:lang w:val="bg-BG" w:eastAsia="en-US"/>
        </w:rPr>
        <w:t xml:space="preserve">                      </w:t>
      </w:r>
    </w:p>
    <w:p w:rsidR="00867F13" w:rsidRPr="004E1F43" w:rsidRDefault="00867F13" w:rsidP="00867F13">
      <w:pPr>
        <w:rPr>
          <w:rFonts w:ascii="Times New Roman" w:hAnsi="Times New Roman"/>
          <w:b/>
          <w:i/>
          <w:caps/>
          <w:szCs w:val="24"/>
          <w:lang w:val="bg-BG"/>
        </w:rPr>
      </w:pPr>
    </w:p>
    <w:p w:rsidR="00C17D18" w:rsidRPr="004E1F43" w:rsidRDefault="00C17D18">
      <w:pPr>
        <w:spacing w:after="160" w:line="259" w:lineRule="auto"/>
        <w:rPr>
          <w:rFonts w:ascii="Times New Roman" w:hAnsi="Times New Roman"/>
          <w:b/>
          <w:i/>
          <w:caps/>
          <w:szCs w:val="24"/>
          <w:lang w:val="bg-BG"/>
        </w:rPr>
      </w:pPr>
      <w:r w:rsidRPr="004E1F43">
        <w:rPr>
          <w:rFonts w:ascii="Times New Roman" w:hAnsi="Times New Roman"/>
          <w:b/>
          <w:i/>
          <w:caps/>
          <w:szCs w:val="24"/>
          <w:lang w:val="bg-BG"/>
        </w:rPr>
        <w:br w:type="page"/>
      </w:r>
    </w:p>
    <w:p w:rsidR="00867F13" w:rsidRPr="004E1F43" w:rsidRDefault="00867F13" w:rsidP="00867F13">
      <w:pPr>
        <w:rPr>
          <w:rFonts w:ascii="Times New Roman" w:hAnsi="Times New Roman"/>
          <w:b/>
          <w:i/>
          <w:caps/>
          <w:szCs w:val="24"/>
          <w:lang w:val="bg-BG"/>
        </w:rPr>
      </w:pPr>
    </w:p>
    <w:p w:rsidR="00BF2ABC" w:rsidRPr="004E1F43" w:rsidRDefault="00C17D18" w:rsidP="00C17D18">
      <w:pPr>
        <w:widowControl w:val="0"/>
        <w:spacing w:before="200" w:after="300"/>
        <w:jc w:val="both"/>
        <w:outlineLvl w:val="2"/>
        <w:rPr>
          <w:rFonts w:ascii="Times New Roman" w:hAnsi="Times New Roman"/>
          <w:b/>
          <w:i/>
          <w:szCs w:val="24"/>
          <w:lang w:val="bg-BG"/>
        </w:rPr>
      </w:pPr>
      <w:r w:rsidRPr="004E1F43">
        <w:rPr>
          <w:rFonts w:ascii="Times New Roman" w:hAnsi="Times New Roman"/>
          <w:b/>
          <w:i/>
          <w:szCs w:val="24"/>
          <w:lang w:val="bg-BG"/>
        </w:rPr>
        <w:t xml:space="preserve">ОБРАЗЕЦ </w:t>
      </w:r>
      <w:r w:rsidRPr="004E1F43">
        <w:rPr>
          <w:rFonts w:ascii="Times New Roman" w:hAnsi="Times New Roman"/>
          <w:b/>
          <w:i/>
          <w:szCs w:val="24"/>
          <w:lang w:val="bg-BG"/>
        </w:rPr>
        <w:tab/>
      </w:r>
      <w:r w:rsidRPr="004E1F43">
        <w:rPr>
          <w:rFonts w:ascii="Times New Roman" w:hAnsi="Times New Roman"/>
          <w:b/>
          <w:i/>
          <w:szCs w:val="24"/>
          <w:lang w:val="bg-BG"/>
        </w:rPr>
        <w:tab/>
      </w:r>
      <w:r w:rsidRPr="004E1F43">
        <w:rPr>
          <w:rFonts w:ascii="Times New Roman" w:hAnsi="Times New Roman"/>
          <w:b/>
          <w:i/>
          <w:szCs w:val="24"/>
          <w:lang w:val="bg-BG"/>
        </w:rPr>
        <w:tab/>
      </w:r>
      <w:r w:rsidRPr="004E1F43">
        <w:rPr>
          <w:rFonts w:ascii="Times New Roman" w:hAnsi="Times New Roman"/>
          <w:b/>
          <w:i/>
          <w:szCs w:val="24"/>
          <w:lang w:val="bg-BG"/>
        </w:rPr>
        <w:tab/>
      </w:r>
      <w:r w:rsidRPr="004E1F43">
        <w:rPr>
          <w:rFonts w:ascii="Times New Roman" w:hAnsi="Times New Roman"/>
          <w:b/>
          <w:i/>
          <w:szCs w:val="24"/>
          <w:lang w:val="bg-BG"/>
        </w:rPr>
        <w:tab/>
      </w:r>
      <w:r w:rsidRPr="004E1F43">
        <w:rPr>
          <w:rFonts w:ascii="Times New Roman" w:hAnsi="Times New Roman"/>
          <w:b/>
          <w:i/>
          <w:szCs w:val="24"/>
          <w:lang w:val="bg-BG"/>
        </w:rPr>
        <w:tab/>
      </w:r>
      <w:r w:rsidRPr="004E1F43">
        <w:rPr>
          <w:rFonts w:ascii="Times New Roman" w:hAnsi="Times New Roman"/>
          <w:b/>
          <w:i/>
          <w:szCs w:val="24"/>
          <w:lang w:val="bg-BG"/>
        </w:rPr>
        <w:tab/>
      </w:r>
      <w:r w:rsidRPr="004E1F43">
        <w:rPr>
          <w:rFonts w:ascii="Times New Roman" w:hAnsi="Times New Roman"/>
          <w:b/>
          <w:i/>
          <w:szCs w:val="24"/>
          <w:lang w:val="bg-BG"/>
        </w:rPr>
        <w:tab/>
        <w:t>ПРИЛОЖЕНИЕ № 10</w:t>
      </w:r>
    </w:p>
    <w:p w:rsidR="00BF2ABC" w:rsidRPr="004E1F43" w:rsidRDefault="00BF2ABC" w:rsidP="00BF2ABC">
      <w:pPr>
        <w:spacing w:before="60" w:after="60"/>
        <w:ind w:firstLine="600"/>
        <w:rPr>
          <w:rFonts w:ascii="Times New Roman" w:hAnsi="Times New Roman"/>
          <w:b/>
          <w:szCs w:val="24"/>
          <w:lang w:val="bg-BG"/>
        </w:rPr>
      </w:pPr>
    </w:p>
    <w:p w:rsidR="00C17D18" w:rsidRPr="004E1F43" w:rsidRDefault="00C17D18" w:rsidP="00BF2ABC">
      <w:pPr>
        <w:spacing w:before="60" w:after="60"/>
        <w:ind w:firstLine="600"/>
        <w:rPr>
          <w:rFonts w:ascii="Times New Roman" w:hAnsi="Times New Roman"/>
          <w:b/>
          <w:szCs w:val="24"/>
          <w:lang w:val="bg-BG"/>
        </w:rPr>
      </w:pPr>
    </w:p>
    <w:p w:rsidR="00BF2ABC" w:rsidRPr="004E1F43" w:rsidRDefault="00BF2ABC" w:rsidP="00BF2ABC">
      <w:pPr>
        <w:spacing w:before="60" w:after="60"/>
        <w:ind w:firstLine="600"/>
        <w:jc w:val="center"/>
        <w:rPr>
          <w:rFonts w:ascii="Times New Roman" w:hAnsi="Times New Roman"/>
          <w:b/>
          <w:szCs w:val="24"/>
          <w:lang w:val="bg-BG"/>
        </w:rPr>
      </w:pPr>
      <w:r w:rsidRPr="004E1F43">
        <w:rPr>
          <w:rFonts w:ascii="Times New Roman" w:hAnsi="Times New Roman"/>
          <w:b/>
          <w:szCs w:val="24"/>
          <w:lang w:val="bg-BG"/>
        </w:rPr>
        <w:t>Д  Е  К  Л  А  Р  А  Ц  И  Я</w:t>
      </w:r>
    </w:p>
    <w:p w:rsidR="00BF2ABC" w:rsidRPr="004E1F43" w:rsidRDefault="00BF2ABC" w:rsidP="00BF2ABC">
      <w:pPr>
        <w:spacing w:before="60" w:after="60"/>
        <w:ind w:firstLine="600"/>
        <w:jc w:val="center"/>
        <w:rPr>
          <w:rFonts w:ascii="Times New Roman" w:hAnsi="Times New Roman"/>
          <w:b/>
          <w:szCs w:val="24"/>
          <w:lang w:val="bg-BG"/>
        </w:rPr>
      </w:pPr>
      <w:r w:rsidRPr="004E1F43">
        <w:rPr>
          <w:rFonts w:ascii="Times New Roman" w:hAnsi="Times New Roman"/>
          <w:b/>
          <w:szCs w:val="24"/>
          <w:lang w:val="bg-BG"/>
        </w:rPr>
        <w:t>по</w:t>
      </w:r>
    </w:p>
    <w:p w:rsidR="00BF2ABC" w:rsidRPr="004E1F43" w:rsidRDefault="00BF2ABC" w:rsidP="00BF2ABC">
      <w:pPr>
        <w:spacing w:before="60" w:after="60"/>
        <w:ind w:right="-365" w:firstLine="600"/>
        <w:jc w:val="center"/>
        <w:rPr>
          <w:rFonts w:ascii="Times New Roman" w:hAnsi="Times New Roman"/>
          <w:b/>
          <w:noProof/>
          <w:szCs w:val="24"/>
          <w:lang w:val="bg-BG"/>
        </w:rPr>
      </w:pPr>
      <w:r w:rsidRPr="004E1F43">
        <w:rPr>
          <w:rFonts w:ascii="Times New Roman" w:hAnsi="Times New Roman"/>
          <w:b/>
          <w:noProof/>
          <w:szCs w:val="24"/>
          <w:lang w:val="bg-BG"/>
        </w:rPr>
        <w:t xml:space="preserve">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BF2ABC" w:rsidRPr="004E1F43" w:rsidRDefault="00BF2ABC" w:rsidP="00BF2ABC">
      <w:pPr>
        <w:spacing w:before="60" w:after="60"/>
        <w:ind w:right="-365" w:firstLine="600"/>
        <w:jc w:val="center"/>
        <w:rPr>
          <w:rFonts w:ascii="Times New Roman" w:hAnsi="Times New Roman"/>
          <w:b/>
          <w:noProof/>
          <w:szCs w:val="24"/>
          <w:lang w:val="bg-BG"/>
        </w:rPr>
      </w:pPr>
    </w:p>
    <w:p w:rsidR="00BF2ABC" w:rsidRPr="004E1F43" w:rsidRDefault="00BF2ABC" w:rsidP="00BF2ABC">
      <w:pPr>
        <w:spacing w:before="60" w:after="60"/>
        <w:ind w:right="-365" w:firstLine="600"/>
        <w:jc w:val="center"/>
        <w:rPr>
          <w:rFonts w:ascii="Times New Roman" w:hAnsi="Times New Roman"/>
          <w:b/>
          <w:noProof/>
          <w:szCs w:val="24"/>
          <w:lang w:val="bg-BG"/>
        </w:rPr>
      </w:pPr>
    </w:p>
    <w:p w:rsidR="00BF2ABC" w:rsidRPr="004E1F43" w:rsidRDefault="00BF2ABC" w:rsidP="00BF2ABC">
      <w:pPr>
        <w:spacing w:before="60" w:after="60"/>
        <w:ind w:right="-365" w:firstLine="600"/>
        <w:jc w:val="both"/>
        <w:rPr>
          <w:rFonts w:ascii="Times New Roman" w:hAnsi="Times New Roman"/>
          <w:bCs/>
          <w:noProof/>
          <w:szCs w:val="24"/>
          <w:lang w:val="bg-BG"/>
        </w:rPr>
      </w:pPr>
      <w:r w:rsidRPr="004E1F43">
        <w:rPr>
          <w:rFonts w:ascii="Times New Roman" w:hAnsi="Times New Roman"/>
          <w:bCs/>
          <w:noProof/>
          <w:szCs w:val="24"/>
          <w:lang w:val="bg-BG"/>
        </w:rPr>
        <w:t>Долуподписаният/-ата ……………………………………………………………….……,</w:t>
      </w:r>
    </w:p>
    <w:p w:rsidR="00BF2ABC" w:rsidRPr="004E1F43" w:rsidRDefault="00BF2ABC" w:rsidP="00BF2ABC">
      <w:pPr>
        <w:spacing w:before="60" w:after="60"/>
        <w:ind w:right="-365"/>
        <w:jc w:val="both"/>
        <w:rPr>
          <w:rFonts w:ascii="Times New Roman" w:hAnsi="Times New Roman"/>
          <w:b/>
          <w:noProof/>
          <w:szCs w:val="24"/>
          <w:lang w:val="bg-BG"/>
        </w:rPr>
      </w:pPr>
      <w:r w:rsidRPr="004E1F43">
        <w:rPr>
          <w:rFonts w:ascii="Times New Roman" w:hAnsi="Times New Roman"/>
          <w:noProof/>
          <w:szCs w:val="24"/>
          <w:lang w:val="bg-BG"/>
        </w:rPr>
        <w:t xml:space="preserve">в качеството ми на </w:t>
      </w:r>
      <w:r w:rsidRPr="004E1F43">
        <w:rPr>
          <w:rFonts w:ascii="Times New Roman" w:hAnsi="Times New Roman"/>
          <w:i/>
          <w:noProof/>
          <w:szCs w:val="24"/>
          <w:lang w:val="bg-BG"/>
        </w:rPr>
        <w:t>(посочете длъжността</w:t>
      </w:r>
      <w:r w:rsidRPr="004E1F43">
        <w:rPr>
          <w:rFonts w:ascii="Times New Roman" w:hAnsi="Times New Roman"/>
          <w:noProof/>
          <w:szCs w:val="24"/>
          <w:lang w:val="bg-BG"/>
        </w:rPr>
        <w:t xml:space="preserve">)…………...…………………………., на </w:t>
      </w:r>
      <w:r w:rsidRPr="004E1F43">
        <w:rPr>
          <w:rFonts w:ascii="Times New Roman" w:hAnsi="Times New Roman"/>
          <w:i/>
          <w:noProof/>
          <w:szCs w:val="24"/>
          <w:lang w:val="bg-BG"/>
        </w:rPr>
        <w:t>(посочете фирмата на участника)</w:t>
      </w:r>
      <w:r w:rsidRPr="004E1F43">
        <w:rPr>
          <w:rFonts w:ascii="Times New Roman" w:hAnsi="Times New Roman"/>
          <w:noProof/>
          <w:szCs w:val="24"/>
          <w:lang w:val="bg-BG"/>
        </w:rPr>
        <w:t xml:space="preserve"> ……………………….……............., с </w:t>
      </w:r>
      <w:r w:rsidRPr="004E1F43">
        <w:rPr>
          <w:rFonts w:ascii="Times New Roman" w:hAnsi="Times New Roman"/>
          <w:bCs/>
          <w:noProof/>
          <w:szCs w:val="24"/>
          <w:lang w:val="bg-BG"/>
        </w:rPr>
        <w:t xml:space="preserve">ЕИК ………………………………………………………...…, </w:t>
      </w:r>
      <w:r w:rsidRPr="004E1F43">
        <w:rPr>
          <w:rFonts w:ascii="Times New Roman" w:hAnsi="Times New Roman"/>
          <w:noProof/>
          <w:szCs w:val="24"/>
          <w:lang w:val="bg-BG"/>
        </w:rPr>
        <w:t>със седалище и адрес на управление: .............................................................................................................................................................</w:t>
      </w:r>
      <w:r w:rsidRPr="004E1F43">
        <w:rPr>
          <w:rFonts w:ascii="Times New Roman" w:hAnsi="Times New Roman"/>
          <w:noProof/>
          <w:szCs w:val="24"/>
          <w:lang w:val="bg-BG"/>
        </w:rPr>
        <w:tab/>
      </w:r>
    </w:p>
    <w:p w:rsidR="00BF2ABC" w:rsidRPr="004E1F43" w:rsidRDefault="00BF2ABC" w:rsidP="00BF2ABC">
      <w:pPr>
        <w:jc w:val="both"/>
        <w:rPr>
          <w:rFonts w:ascii="Times New Roman" w:hAnsi="Times New Roman"/>
          <w:szCs w:val="24"/>
          <w:lang w:val="bg-BG"/>
        </w:rPr>
      </w:pPr>
    </w:p>
    <w:p w:rsidR="00BF2ABC" w:rsidRPr="004E1F43" w:rsidRDefault="00BF2ABC" w:rsidP="00BF2ABC">
      <w:pPr>
        <w:jc w:val="center"/>
        <w:rPr>
          <w:rFonts w:ascii="Times New Roman" w:hAnsi="Times New Roman"/>
          <w:b/>
          <w:bCs/>
          <w:szCs w:val="24"/>
          <w:lang w:val="bg-BG"/>
        </w:rPr>
      </w:pPr>
      <w:r w:rsidRPr="004E1F43">
        <w:rPr>
          <w:rFonts w:ascii="Times New Roman" w:hAnsi="Times New Roman"/>
          <w:b/>
          <w:bCs/>
          <w:szCs w:val="24"/>
          <w:lang w:val="bg-BG"/>
        </w:rPr>
        <w:t>Д Е К Л А Р И Р А М, Ч Е:</w:t>
      </w:r>
    </w:p>
    <w:p w:rsidR="00BF2ABC" w:rsidRPr="004E1F43" w:rsidRDefault="00BF2ABC" w:rsidP="00BF2ABC">
      <w:pPr>
        <w:ind w:firstLine="900"/>
        <w:jc w:val="both"/>
        <w:rPr>
          <w:rFonts w:ascii="Times New Roman" w:hAnsi="Times New Roman"/>
          <w:b/>
          <w:bCs/>
          <w:szCs w:val="24"/>
          <w:lang w:val="bg-BG"/>
        </w:rPr>
      </w:pPr>
    </w:p>
    <w:p w:rsidR="00BF2ABC" w:rsidRPr="004E1F43" w:rsidRDefault="00BF2ABC" w:rsidP="00BF2ABC">
      <w:pPr>
        <w:ind w:firstLine="720"/>
        <w:jc w:val="both"/>
        <w:rPr>
          <w:rFonts w:ascii="Times New Roman" w:hAnsi="Times New Roman"/>
          <w:szCs w:val="24"/>
          <w:lang w:val="bg-BG"/>
        </w:rPr>
      </w:pPr>
      <w:r w:rsidRPr="004E1F43">
        <w:rPr>
          <w:rFonts w:ascii="Times New Roman" w:hAnsi="Times New Roman"/>
          <w:szCs w:val="24"/>
          <w:lang w:val="bg-BG"/>
        </w:rPr>
        <w:t xml:space="preserve">1. Представляваното от мен дружество </w:t>
      </w:r>
      <w:r w:rsidRPr="004E1F43">
        <w:rPr>
          <w:rFonts w:ascii="Times New Roman" w:hAnsi="Times New Roman"/>
          <w:b/>
          <w:szCs w:val="24"/>
          <w:lang w:val="bg-BG"/>
        </w:rPr>
        <w:t>е /не</w:t>
      </w:r>
      <w:r w:rsidRPr="004E1F43">
        <w:rPr>
          <w:rFonts w:ascii="Times New Roman" w:hAnsi="Times New Roman"/>
          <w:szCs w:val="24"/>
          <w:lang w:val="bg-BG"/>
        </w:rPr>
        <w:t xml:space="preserve"> е регистрирано в юрисдикция с </w:t>
      </w:r>
    </w:p>
    <w:p w:rsidR="00BF2ABC" w:rsidRPr="004E1F43" w:rsidRDefault="00BF2ABC" w:rsidP="00BF2ABC">
      <w:pPr>
        <w:ind w:firstLine="720"/>
        <w:jc w:val="both"/>
        <w:rPr>
          <w:rFonts w:ascii="Times New Roman" w:hAnsi="Times New Roman"/>
          <w:szCs w:val="24"/>
          <w:lang w:val="bg-BG"/>
        </w:rPr>
      </w:pPr>
      <w:r w:rsidRPr="004E1F43">
        <w:rPr>
          <w:rFonts w:ascii="Times New Roman" w:hAnsi="Times New Roman"/>
          <w:szCs w:val="24"/>
          <w:lang w:val="bg-BG"/>
        </w:rPr>
        <w:t xml:space="preserve">                                                      /ненужното се зачертава/</w:t>
      </w:r>
    </w:p>
    <w:p w:rsidR="00BF2ABC" w:rsidRPr="004E1F43" w:rsidRDefault="00BF2ABC" w:rsidP="00BF2ABC">
      <w:pPr>
        <w:jc w:val="both"/>
        <w:rPr>
          <w:rFonts w:ascii="Times New Roman" w:hAnsi="Times New Roman"/>
          <w:szCs w:val="24"/>
          <w:lang w:val="bg-BG"/>
        </w:rPr>
      </w:pPr>
      <w:r w:rsidRPr="004E1F43">
        <w:rPr>
          <w:rFonts w:ascii="Times New Roman" w:hAnsi="Times New Roman"/>
          <w:szCs w:val="24"/>
          <w:lang w:val="bg-BG"/>
        </w:rPr>
        <w:t>преференциален данъчен режим, а именно: _____________________________________.</w:t>
      </w:r>
    </w:p>
    <w:p w:rsidR="00BF2ABC" w:rsidRPr="004E1F43" w:rsidRDefault="00BF2ABC" w:rsidP="00BF2ABC">
      <w:pPr>
        <w:ind w:firstLine="720"/>
        <w:jc w:val="both"/>
        <w:rPr>
          <w:rFonts w:ascii="Times New Roman" w:hAnsi="Times New Roman"/>
          <w:szCs w:val="24"/>
          <w:lang w:val="bg-BG"/>
        </w:rPr>
      </w:pPr>
    </w:p>
    <w:p w:rsidR="00BF2ABC" w:rsidRPr="004E1F43" w:rsidRDefault="00BF2ABC" w:rsidP="00BF2ABC">
      <w:pPr>
        <w:ind w:firstLine="720"/>
        <w:jc w:val="both"/>
        <w:rPr>
          <w:rFonts w:ascii="Times New Roman" w:hAnsi="Times New Roman"/>
          <w:szCs w:val="24"/>
          <w:lang w:val="bg-BG"/>
        </w:rPr>
      </w:pPr>
      <w:r w:rsidRPr="004E1F43">
        <w:rPr>
          <w:rFonts w:ascii="Times New Roman" w:hAnsi="Times New Roman"/>
          <w:szCs w:val="24"/>
          <w:lang w:val="bg-BG"/>
        </w:rPr>
        <w:t xml:space="preserve">2. Представляваното от мен дружество </w:t>
      </w:r>
      <w:r w:rsidRPr="004E1F43">
        <w:rPr>
          <w:rFonts w:ascii="Times New Roman" w:hAnsi="Times New Roman"/>
          <w:b/>
          <w:szCs w:val="24"/>
          <w:lang w:val="bg-BG"/>
        </w:rPr>
        <w:t>е / не е</w:t>
      </w:r>
      <w:r w:rsidRPr="004E1F43">
        <w:rPr>
          <w:rFonts w:ascii="Times New Roman" w:hAnsi="Times New Roman"/>
          <w:szCs w:val="24"/>
          <w:lang w:val="bg-BG"/>
        </w:rPr>
        <w:t xml:space="preserve"> свързано с лица*, регистрирани в </w:t>
      </w:r>
    </w:p>
    <w:p w:rsidR="00BF2ABC" w:rsidRPr="004E1F43" w:rsidRDefault="00BF2ABC" w:rsidP="00BF2ABC">
      <w:pPr>
        <w:ind w:firstLine="720"/>
        <w:jc w:val="both"/>
        <w:rPr>
          <w:rFonts w:ascii="Times New Roman" w:hAnsi="Times New Roman"/>
          <w:szCs w:val="24"/>
          <w:lang w:val="bg-BG"/>
        </w:rPr>
      </w:pPr>
      <w:r w:rsidRPr="004E1F43">
        <w:rPr>
          <w:rFonts w:ascii="Times New Roman" w:hAnsi="Times New Roman"/>
          <w:szCs w:val="24"/>
          <w:lang w:val="bg-BG"/>
        </w:rPr>
        <w:t xml:space="preserve">                                                                   /ненужното се зачертава/</w:t>
      </w:r>
    </w:p>
    <w:p w:rsidR="00BF2ABC" w:rsidRPr="004E1F43" w:rsidRDefault="00BF2ABC" w:rsidP="00BF2ABC">
      <w:pPr>
        <w:jc w:val="both"/>
        <w:rPr>
          <w:rFonts w:ascii="Times New Roman" w:hAnsi="Times New Roman"/>
          <w:szCs w:val="24"/>
          <w:lang w:val="bg-BG"/>
        </w:rPr>
      </w:pPr>
      <w:r w:rsidRPr="004E1F43">
        <w:rPr>
          <w:rFonts w:ascii="Times New Roman" w:hAnsi="Times New Roman"/>
          <w:szCs w:val="24"/>
          <w:lang w:val="bg-BG"/>
        </w:rPr>
        <w:t>юрисдикции с преференциален данъчен режим, а именно: _________________________.</w:t>
      </w:r>
    </w:p>
    <w:p w:rsidR="00BF2ABC" w:rsidRPr="004E1F43" w:rsidRDefault="00BF2ABC" w:rsidP="00BF2ABC">
      <w:pPr>
        <w:jc w:val="both"/>
        <w:rPr>
          <w:rFonts w:ascii="Times New Roman" w:hAnsi="Times New Roman"/>
          <w:szCs w:val="24"/>
          <w:lang w:val="bg-BG"/>
        </w:rPr>
      </w:pPr>
    </w:p>
    <w:p w:rsidR="00BF2ABC" w:rsidRPr="004E1F43" w:rsidRDefault="00BF2ABC" w:rsidP="00BF2ABC">
      <w:pPr>
        <w:ind w:firstLine="720"/>
        <w:jc w:val="both"/>
        <w:rPr>
          <w:rFonts w:ascii="Times New Roman" w:hAnsi="Times New Roman"/>
          <w:szCs w:val="24"/>
          <w:lang w:val="bg-BG"/>
        </w:rPr>
      </w:pPr>
      <w:r w:rsidRPr="004E1F43">
        <w:rPr>
          <w:rFonts w:ascii="Times New Roman" w:hAnsi="Times New Roman"/>
          <w:szCs w:val="24"/>
          <w:lang w:val="bg-BG"/>
        </w:rPr>
        <w:t xml:space="preserve">3. Представляваното от мен дружество попада в изключението на </w:t>
      </w:r>
      <w:r w:rsidRPr="004E1F43">
        <w:rPr>
          <w:rFonts w:ascii="Times New Roman" w:hAnsi="Times New Roman"/>
          <w:b/>
          <w:szCs w:val="24"/>
          <w:lang w:val="bg-BG"/>
        </w:rPr>
        <w:t xml:space="preserve">чл. 4, т. ______** </w:t>
      </w:r>
      <w:r w:rsidRPr="004E1F43">
        <w:rPr>
          <w:rFonts w:ascii="Times New Roman" w:hAnsi="Times New Roman"/>
          <w:szCs w:val="24"/>
          <w:lang w:val="bg-BG"/>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BF2ABC" w:rsidRPr="004E1F43" w:rsidRDefault="00BF2ABC" w:rsidP="00BF2ABC">
      <w:pPr>
        <w:jc w:val="both"/>
        <w:rPr>
          <w:rFonts w:ascii="Times New Roman" w:hAnsi="Times New Roman"/>
          <w:szCs w:val="24"/>
          <w:lang w:val="bg-BG"/>
        </w:rPr>
      </w:pPr>
      <w:r w:rsidRPr="004E1F43">
        <w:rPr>
          <w:rFonts w:ascii="Times New Roman" w:hAnsi="Times New Roman"/>
          <w:szCs w:val="24"/>
          <w:lang w:val="bg-BG"/>
        </w:rPr>
        <w:tab/>
      </w:r>
      <w:r w:rsidRPr="004E1F43">
        <w:rPr>
          <w:rFonts w:ascii="Times New Roman" w:hAnsi="Times New Roman"/>
          <w:szCs w:val="24"/>
          <w:u w:val="single"/>
          <w:lang w:val="bg-BG"/>
        </w:rPr>
        <w:t xml:space="preserve">Забележка: </w:t>
      </w:r>
      <w:r w:rsidRPr="004E1F43">
        <w:rPr>
          <w:rFonts w:ascii="Times New Roman" w:hAnsi="Times New Roman"/>
          <w:i/>
          <w:szCs w:val="24"/>
          <w:lang w:val="bg-BG"/>
        </w:rPr>
        <w:t>Тази точка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rsidR="00BF2ABC" w:rsidRPr="004E1F43" w:rsidRDefault="00BF2ABC" w:rsidP="00BF2ABC">
      <w:pPr>
        <w:jc w:val="both"/>
        <w:textAlignment w:val="center"/>
        <w:rPr>
          <w:rFonts w:ascii="Times New Roman" w:hAnsi="Times New Roman"/>
          <w:bCs/>
          <w:szCs w:val="24"/>
          <w:lang w:val="bg-BG"/>
        </w:rPr>
      </w:pPr>
      <w:r w:rsidRPr="004E1F43">
        <w:rPr>
          <w:rFonts w:ascii="Times New Roman" w:hAnsi="Times New Roman"/>
          <w:b/>
          <w:bCs/>
          <w:szCs w:val="24"/>
          <w:lang w:val="bg-BG"/>
        </w:rPr>
        <w:tab/>
      </w:r>
      <w:r w:rsidRPr="004E1F43">
        <w:rPr>
          <w:rFonts w:ascii="Times New Roman" w:hAnsi="Times New Roman"/>
          <w:bCs/>
          <w:szCs w:val="24"/>
          <w:lang w:val="bg-BG"/>
        </w:rPr>
        <w:t xml:space="preserve">4. Запознат съм с правомощията на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proofErr w:type="spellStart"/>
      <w:r w:rsidRPr="004E1F43">
        <w:rPr>
          <w:rFonts w:ascii="Times New Roman" w:hAnsi="Times New Roman"/>
          <w:bCs/>
          <w:szCs w:val="24"/>
          <w:lang w:val="bg-BG"/>
        </w:rPr>
        <w:t>вр</w:t>
      </w:r>
      <w:proofErr w:type="spellEnd"/>
      <w:r w:rsidRPr="004E1F43">
        <w:rPr>
          <w:rFonts w:ascii="Times New Roman" w:hAnsi="Times New Roman"/>
          <w:bCs/>
          <w:szCs w:val="24"/>
          <w:lang w:val="bg-BG"/>
        </w:rPr>
        <w:t>. § 7, ал. 2 от Заключителните разпоредби на същия.</w:t>
      </w:r>
    </w:p>
    <w:p w:rsidR="00BF2ABC" w:rsidRPr="004E1F43" w:rsidRDefault="00BF2ABC" w:rsidP="00BF2ABC">
      <w:pPr>
        <w:ind w:firstLine="720"/>
        <w:jc w:val="both"/>
        <w:rPr>
          <w:rFonts w:ascii="Times New Roman" w:hAnsi="Times New Roman"/>
          <w:szCs w:val="24"/>
          <w:lang w:val="bg-BG"/>
        </w:rPr>
      </w:pPr>
      <w:r w:rsidRPr="004E1F43">
        <w:rPr>
          <w:rFonts w:ascii="Times New Roman" w:hAnsi="Times New Roman"/>
          <w:szCs w:val="24"/>
          <w:lang w:val="bg-BG"/>
        </w:rPr>
        <w:t>Известно ми е, че за неверни данни нося наказателна отговорност по чл. 313 от Наказателния кодекс.</w:t>
      </w:r>
    </w:p>
    <w:p w:rsidR="00BF2ABC" w:rsidRPr="004E1F43" w:rsidRDefault="00BF2ABC" w:rsidP="00BF2ABC">
      <w:pPr>
        <w:ind w:firstLine="900"/>
        <w:jc w:val="both"/>
        <w:rPr>
          <w:rFonts w:ascii="Times New Roman" w:hAnsi="Times New Roman"/>
          <w:szCs w:val="24"/>
          <w:lang w:val="bg-BG"/>
        </w:rPr>
      </w:pPr>
    </w:p>
    <w:p w:rsidR="00BF2ABC" w:rsidRPr="004E1F43" w:rsidRDefault="00BF2ABC" w:rsidP="00BF2ABC">
      <w:pPr>
        <w:ind w:firstLine="900"/>
        <w:jc w:val="both"/>
        <w:rPr>
          <w:rFonts w:ascii="Times New Roman" w:hAnsi="Times New Roman"/>
          <w:szCs w:val="24"/>
          <w:lang w:val="bg-BG"/>
        </w:rPr>
      </w:pPr>
    </w:p>
    <w:p w:rsidR="00BF2ABC" w:rsidRPr="004E1F43" w:rsidRDefault="00BF2ABC" w:rsidP="00BF2ABC">
      <w:pPr>
        <w:jc w:val="both"/>
        <w:rPr>
          <w:rFonts w:ascii="Times New Roman" w:hAnsi="Times New Roman"/>
          <w:szCs w:val="24"/>
          <w:lang w:val="bg-BG"/>
        </w:rPr>
      </w:pPr>
      <w:r w:rsidRPr="004E1F43">
        <w:rPr>
          <w:rFonts w:ascii="Times New Roman" w:hAnsi="Times New Roman"/>
          <w:szCs w:val="24"/>
          <w:lang w:val="bg-BG"/>
        </w:rPr>
        <w:t xml:space="preserve">Дата </w:t>
      </w:r>
      <w:r w:rsidRPr="004E1F43">
        <w:rPr>
          <w:rFonts w:ascii="Times New Roman" w:hAnsi="Times New Roman"/>
          <w:szCs w:val="24"/>
          <w:u w:val="single"/>
          <w:lang w:val="bg-BG"/>
        </w:rPr>
        <w:tab/>
      </w:r>
      <w:r w:rsidRPr="004E1F43">
        <w:rPr>
          <w:rFonts w:ascii="Times New Roman" w:hAnsi="Times New Roman"/>
          <w:szCs w:val="24"/>
          <w:u w:val="single"/>
          <w:lang w:val="bg-BG"/>
        </w:rPr>
        <w:tab/>
      </w:r>
      <w:r w:rsidRPr="004E1F43">
        <w:rPr>
          <w:rFonts w:ascii="Times New Roman" w:hAnsi="Times New Roman"/>
          <w:szCs w:val="24"/>
          <w:u w:val="single"/>
          <w:lang w:val="bg-BG"/>
        </w:rPr>
        <w:tab/>
      </w:r>
      <w:smartTag w:uri="urn:schemas-microsoft-com:office:smarttags" w:element="metricconverter">
        <w:smartTagPr>
          <w:attr w:name="ProductID" w:val="2014 г"/>
        </w:smartTagPr>
        <w:r w:rsidRPr="004E1F43">
          <w:rPr>
            <w:rFonts w:ascii="Times New Roman" w:hAnsi="Times New Roman"/>
            <w:szCs w:val="24"/>
            <w:lang w:val="bg-BG"/>
          </w:rPr>
          <w:t>2014 г</w:t>
        </w:r>
      </w:smartTag>
      <w:r w:rsidRPr="004E1F43">
        <w:rPr>
          <w:rFonts w:ascii="Times New Roman" w:hAnsi="Times New Roman"/>
          <w:szCs w:val="24"/>
          <w:lang w:val="bg-BG"/>
        </w:rPr>
        <w:t>.</w:t>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t xml:space="preserve">    ДЕКЛАРАТОР: </w:t>
      </w:r>
      <w:r w:rsidRPr="004E1F43">
        <w:rPr>
          <w:rFonts w:ascii="Times New Roman" w:hAnsi="Times New Roman"/>
          <w:szCs w:val="24"/>
          <w:u w:val="single"/>
          <w:lang w:val="bg-BG"/>
        </w:rPr>
        <w:tab/>
      </w:r>
      <w:r w:rsidRPr="004E1F43">
        <w:rPr>
          <w:rFonts w:ascii="Times New Roman" w:hAnsi="Times New Roman"/>
          <w:szCs w:val="24"/>
          <w:u w:val="single"/>
          <w:lang w:val="bg-BG"/>
        </w:rPr>
        <w:tab/>
        <w:t>_________</w:t>
      </w:r>
    </w:p>
    <w:p w:rsidR="00BF2ABC" w:rsidRPr="004E1F43" w:rsidRDefault="00BF2ABC" w:rsidP="00BF2ABC">
      <w:pPr>
        <w:jc w:val="both"/>
        <w:rPr>
          <w:rFonts w:ascii="Times New Roman" w:hAnsi="Times New Roman"/>
          <w:szCs w:val="24"/>
          <w:lang w:val="bg-BG"/>
        </w:rPr>
      </w:pPr>
    </w:p>
    <w:p w:rsidR="00BF2ABC" w:rsidRPr="004E1F43" w:rsidRDefault="00BF2ABC" w:rsidP="00BF2ABC">
      <w:pPr>
        <w:jc w:val="both"/>
        <w:rPr>
          <w:rFonts w:ascii="Times New Roman" w:hAnsi="Times New Roman"/>
          <w:szCs w:val="24"/>
          <w:lang w:val="bg-BG"/>
        </w:rPr>
      </w:pPr>
      <w:r w:rsidRPr="004E1F43">
        <w:rPr>
          <w:rFonts w:ascii="Times New Roman" w:hAnsi="Times New Roman"/>
          <w:szCs w:val="24"/>
          <w:lang w:val="bg-BG"/>
        </w:rPr>
        <w:t>Гр.</w:t>
      </w:r>
      <w:r w:rsidRPr="004E1F43">
        <w:rPr>
          <w:rFonts w:ascii="Times New Roman" w:hAnsi="Times New Roman"/>
          <w:szCs w:val="24"/>
          <w:u w:val="single"/>
          <w:lang w:val="bg-BG"/>
        </w:rPr>
        <w:tab/>
      </w:r>
      <w:r w:rsidRPr="004E1F43">
        <w:rPr>
          <w:rFonts w:ascii="Times New Roman" w:hAnsi="Times New Roman"/>
          <w:szCs w:val="24"/>
          <w:u w:val="single"/>
          <w:lang w:val="bg-BG"/>
        </w:rPr>
        <w:tab/>
      </w:r>
      <w:r w:rsidRPr="004E1F43">
        <w:rPr>
          <w:rFonts w:ascii="Times New Roman" w:hAnsi="Times New Roman"/>
          <w:szCs w:val="24"/>
          <w:u w:val="single"/>
          <w:lang w:val="bg-BG"/>
        </w:rPr>
        <w:tab/>
      </w:r>
      <w:r w:rsidRPr="004E1F43">
        <w:rPr>
          <w:rFonts w:ascii="Times New Roman" w:hAnsi="Times New Roman"/>
          <w:szCs w:val="24"/>
          <w:u w:val="single"/>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r>
      <w:r w:rsidRPr="004E1F43">
        <w:rPr>
          <w:rFonts w:ascii="Times New Roman" w:hAnsi="Times New Roman"/>
          <w:szCs w:val="24"/>
          <w:lang w:val="bg-BG"/>
        </w:rPr>
        <w:tab/>
        <w:t xml:space="preserve">               (подпис)</w:t>
      </w:r>
    </w:p>
    <w:p w:rsidR="00BF2ABC" w:rsidRPr="004E1F43" w:rsidRDefault="00BF2ABC" w:rsidP="00BF2ABC">
      <w:pPr>
        <w:ind w:right="141"/>
        <w:jc w:val="both"/>
        <w:rPr>
          <w:rFonts w:ascii="Times New Roman" w:hAnsi="Times New Roman"/>
          <w:bCs/>
          <w:szCs w:val="24"/>
          <w:lang w:val="bg-BG"/>
        </w:rPr>
      </w:pPr>
    </w:p>
    <w:p w:rsidR="00BF2ABC" w:rsidRPr="004E1F43" w:rsidRDefault="00BF2ABC" w:rsidP="00BF2ABC">
      <w:pPr>
        <w:ind w:firstLine="720"/>
        <w:jc w:val="both"/>
        <w:rPr>
          <w:rFonts w:ascii="Times New Roman" w:hAnsi="Times New Roman"/>
          <w:i/>
          <w:szCs w:val="24"/>
          <w:lang w:val="bg-BG"/>
        </w:rPr>
      </w:pPr>
      <w:r w:rsidRPr="004E1F43">
        <w:rPr>
          <w:rFonts w:ascii="Times New Roman" w:hAnsi="Times New Roman"/>
          <w:i/>
          <w:szCs w:val="24"/>
          <w:lang w:val="bg-BG"/>
        </w:rPr>
        <w:t xml:space="preserve">В зависимост от </w:t>
      </w:r>
      <w:proofErr w:type="spellStart"/>
      <w:r w:rsidRPr="004E1F43">
        <w:rPr>
          <w:rFonts w:ascii="Times New Roman" w:hAnsi="Times New Roman"/>
          <w:i/>
          <w:szCs w:val="24"/>
          <w:lang w:val="bg-BG"/>
        </w:rPr>
        <w:t>правноорганизационната</w:t>
      </w:r>
      <w:proofErr w:type="spellEnd"/>
      <w:r w:rsidRPr="004E1F43">
        <w:rPr>
          <w:rFonts w:ascii="Times New Roman" w:hAnsi="Times New Roman"/>
          <w:i/>
          <w:szCs w:val="24"/>
          <w:lang w:val="bg-BG"/>
        </w:rPr>
        <w:t xml:space="preserve"> форма на участниците, декларацията се представя от едно от лицата, посочени в чл. 47, ал. 4 от ЗОП.</w:t>
      </w:r>
    </w:p>
    <w:p w:rsidR="00BF2ABC" w:rsidRPr="004E1F43" w:rsidRDefault="00BF2ABC" w:rsidP="00BF2ABC">
      <w:pPr>
        <w:ind w:firstLine="720"/>
        <w:jc w:val="both"/>
        <w:rPr>
          <w:rFonts w:ascii="Times New Roman" w:hAnsi="Times New Roman"/>
          <w:i/>
          <w:szCs w:val="24"/>
          <w:lang w:val="bg-BG"/>
        </w:rPr>
      </w:pPr>
    </w:p>
    <w:p w:rsidR="00BF2ABC" w:rsidRPr="004E1F43" w:rsidRDefault="00BF2ABC" w:rsidP="00BF2ABC">
      <w:pPr>
        <w:ind w:right="141"/>
        <w:jc w:val="both"/>
        <w:rPr>
          <w:rFonts w:ascii="Times New Roman" w:hAnsi="Times New Roman"/>
          <w:b/>
          <w:bCs/>
          <w:szCs w:val="24"/>
          <w:lang w:val="bg-BG"/>
        </w:rPr>
      </w:pPr>
      <w:r w:rsidRPr="004E1F43">
        <w:rPr>
          <w:rFonts w:ascii="Times New Roman" w:hAnsi="Times New Roman"/>
          <w:b/>
          <w:szCs w:val="24"/>
          <w:u w:val="single"/>
          <w:lang w:val="bg-BG"/>
        </w:rPr>
        <w:tab/>
      </w:r>
      <w:r w:rsidRPr="004E1F43">
        <w:rPr>
          <w:rFonts w:ascii="Times New Roman" w:hAnsi="Times New Roman"/>
          <w:b/>
          <w:szCs w:val="24"/>
          <w:u w:val="single"/>
          <w:lang w:val="bg-BG"/>
        </w:rPr>
        <w:tab/>
      </w:r>
      <w:r w:rsidRPr="004E1F43">
        <w:rPr>
          <w:rFonts w:ascii="Times New Roman" w:hAnsi="Times New Roman"/>
          <w:b/>
          <w:szCs w:val="24"/>
          <w:u w:val="single"/>
          <w:lang w:val="bg-BG"/>
        </w:rPr>
        <w:tab/>
      </w:r>
      <w:r w:rsidRPr="004E1F43">
        <w:rPr>
          <w:rFonts w:ascii="Times New Roman" w:hAnsi="Times New Roman"/>
          <w:b/>
          <w:szCs w:val="24"/>
          <w:u w:val="single"/>
          <w:lang w:val="bg-BG"/>
        </w:rPr>
        <w:tab/>
      </w:r>
    </w:p>
    <w:p w:rsidR="00BF2ABC" w:rsidRPr="004E1F43" w:rsidRDefault="00BF2ABC" w:rsidP="00BF2ABC">
      <w:pPr>
        <w:jc w:val="both"/>
        <w:rPr>
          <w:rFonts w:ascii="Times New Roman" w:hAnsi="Times New Roman"/>
          <w:i/>
          <w:sz w:val="18"/>
          <w:szCs w:val="18"/>
          <w:lang w:val="bg-BG"/>
        </w:rPr>
      </w:pPr>
      <w:r w:rsidRPr="004E1F43">
        <w:rPr>
          <w:rFonts w:ascii="Times New Roman" w:hAnsi="Times New Roman"/>
          <w:szCs w:val="24"/>
          <w:lang w:val="bg-BG"/>
        </w:rPr>
        <w:lastRenderedPageBreak/>
        <w:tab/>
      </w:r>
    </w:p>
    <w:p w:rsidR="00BF2ABC" w:rsidRPr="004E1F43" w:rsidRDefault="00BF2ABC" w:rsidP="00BF2ABC">
      <w:pPr>
        <w:ind w:right="-337" w:firstLine="600"/>
        <w:jc w:val="both"/>
        <w:rPr>
          <w:rFonts w:ascii="Times New Roman" w:hAnsi="Times New Roman"/>
          <w:i/>
          <w:sz w:val="18"/>
          <w:szCs w:val="18"/>
          <w:lang w:val="bg-BG"/>
        </w:rPr>
      </w:pPr>
      <w:r w:rsidRPr="004E1F43">
        <w:rPr>
          <w:rFonts w:ascii="Times New Roman" w:hAnsi="Times New Roman"/>
          <w:szCs w:val="24"/>
          <w:lang w:val="bg-BG"/>
        </w:rPr>
        <w:t xml:space="preserve">* </w:t>
      </w:r>
      <w:r w:rsidRPr="004E1F43">
        <w:rPr>
          <w:rFonts w:ascii="Times New Roman" w:hAnsi="Times New Roman"/>
          <w:i/>
          <w:sz w:val="18"/>
          <w:szCs w:val="18"/>
          <w:lang w:val="bg-BG"/>
        </w:rPr>
        <w:t>§ 1, т. § 1. (1 ) от Търговския  закон  "Свързани лица" са:</w:t>
      </w:r>
    </w:p>
    <w:p w:rsidR="00BF2ABC" w:rsidRPr="004E1F43" w:rsidRDefault="00BF2ABC" w:rsidP="00BF2ABC">
      <w:pPr>
        <w:ind w:right="-337" w:firstLine="600"/>
        <w:jc w:val="both"/>
        <w:rPr>
          <w:rFonts w:ascii="Times New Roman" w:hAnsi="Times New Roman"/>
          <w:i/>
          <w:sz w:val="18"/>
          <w:szCs w:val="18"/>
          <w:lang w:val="bg-BG"/>
        </w:rPr>
      </w:pP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1. съпрузите, роднините по права линия - без ограничения, по съребрена линия - до четвърта степен включително, и роднините по сватовство - до трета степен включително;</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2. работодател и работник;</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3. лицата, едното от които участва в управлението на дружеството на другото;</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4. съдружниците;</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5. дружество и лице, което притежава повече от 5 на сто от дяловете и акциите, издадени с право на глас в дружеството;</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6. лицата, чиято дейност се контролира пряко или косвено от трето лице;</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7. лицата, които съвместно контролират пряко или косвено трето лице;</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8. лицата, едното от които е търговски представител на другото;</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9. лицата, едното от които е направило дарение в полза на другото.</w:t>
      </w:r>
    </w:p>
    <w:p w:rsidR="00BF2ABC" w:rsidRPr="004E1F43" w:rsidRDefault="00BF2ABC" w:rsidP="00BF2ABC">
      <w:pPr>
        <w:ind w:right="-337" w:firstLine="600"/>
        <w:jc w:val="both"/>
        <w:rPr>
          <w:rFonts w:ascii="Times New Roman" w:hAnsi="Times New Roman"/>
          <w:i/>
          <w:noProof/>
          <w:sz w:val="18"/>
          <w:szCs w:val="18"/>
          <w:lang w:val="bg-BG"/>
        </w:rPr>
      </w:pPr>
      <w:r w:rsidRPr="004E1F43">
        <w:rPr>
          <w:rFonts w:ascii="Times New Roman" w:hAnsi="Times New Roman"/>
          <w:i/>
          <w:noProof/>
          <w:sz w:val="18"/>
          <w:szCs w:val="18"/>
          <w:lang w:val="bg-BG"/>
        </w:rPr>
        <w:t>(2) "Свързани лица" са и лицата, които участват пряко или косвено в управлението, контрола или капитала на друго лице или лица, поради което между тях могат да се уговарят условия, различни от обичайните.</w:t>
      </w:r>
    </w:p>
    <w:p w:rsidR="00BF2ABC" w:rsidRPr="004E1F43" w:rsidRDefault="00BF2ABC" w:rsidP="00BF2ABC">
      <w:pPr>
        <w:ind w:right="-337" w:firstLine="600"/>
        <w:jc w:val="both"/>
        <w:rPr>
          <w:rFonts w:ascii="Times New Roman" w:hAnsi="Times New Roman"/>
          <w:i/>
          <w:sz w:val="18"/>
          <w:szCs w:val="18"/>
          <w:lang w:val="bg-BG"/>
        </w:rPr>
      </w:pPr>
    </w:p>
    <w:p w:rsidR="00BF2ABC" w:rsidRPr="004E1F43" w:rsidRDefault="00BF2ABC" w:rsidP="00BF2ABC">
      <w:pPr>
        <w:ind w:firstLine="600"/>
        <w:jc w:val="both"/>
        <w:rPr>
          <w:rFonts w:ascii="Times New Roman" w:hAnsi="Times New Roman"/>
          <w:i/>
          <w:sz w:val="18"/>
          <w:szCs w:val="18"/>
          <w:lang w:val="bg-BG"/>
        </w:rPr>
      </w:pPr>
      <w:r w:rsidRPr="004E1F43">
        <w:rPr>
          <w:rFonts w:ascii="Times New Roman" w:hAnsi="Times New Roman"/>
          <w:szCs w:val="24"/>
          <w:lang w:val="bg-BG"/>
        </w:rPr>
        <w:t xml:space="preserve">** </w:t>
      </w:r>
      <w:r w:rsidRPr="004E1F43">
        <w:rPr>
          <w:rFonts w:ascii="Times New Roman" w:hAnsi="Times New Roman"/>
          <w:i/>
          <w:sz w:val="18"/>
          <w:szCs w:val="18"/>
          <w:lang w:val="bg-BG"/>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BF2ABC" w:rsidRPr="004E1F43" w:rsidRDefault="00BF2ABC" w:rsidP="00BF2ABC">
      <w:pPr>
        <w:ind w:firstLine="720"/>
        <w:jc w:val="both"/>
        <w:textAlignment w:val="center"/>
        <w:rPr>
          <w:rFonts w:ascii="Times New Roman" w:hAnsi="Times New Roman"/>
          <w:i/>
          <w:sz w:val="18"/>
          <w:szCs w:val="18"/>
          <w:lang w:val="bg-BG"/>
        </w:rPr>
      </w:pPr>
      <w:r w:rsidRPr="004E1F43">
        <w:rPr>
          <w:rFonts w:ascii="Times New Roman" w:hAnsi="Times New Roman"/>
          <w:i/>
          <w:sz w:val="18"/>
          <w:szCs w:val="18"/>
          <w:lang w:val="bg-BG"/>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rsidR="00BF2ABC" w:rsidRPr="004E1F43" w:rsidRDefault="00BF2ABC" w:rsidP="00BF2ABC">
      <w:pPr>
        <w:ind w:firstLine="720"/>
        <w:jc w:val="both"/>
        <w:textAlignment w:val="center"/>
        <w:rPr>
          <w:rFonts w:ascii="Times New Roman" w:hAnsi="Times New Roman"/>
          <w:i/>
          <w:sz w:val="18"/>
          <w:szCs w:val="18"/>
          <w:lang w:val="bg-BG"/>
        </w:rPr>
      </w:pPr>
      <w:r w:rsidRPr="004E1F43">
        <w:rPr>
          <w:rFonts w:ascii="Times New Roman" w:hAnsi="Times New Roman"/>
          <w:i/>
          <w:sz w:val="18"/>
          <w:szCs w:val="18"/>
          <w:lang w:val="bg-BG"/>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BF2ABC" w:rsidRPr="004E1F43" w:rsidRDefault="00BF2ABC" w:rsidP="00BF2ABC">
      <w:pPr>
        <w:ind w:firstLine="720"/>
        <w:jc w:val="both"/>
        <w:textAlignment w:val="center"/>
        <w:rPr>
          <w:rFonts w:ascii="Times New Roman" w:hAnsi="Times New Roman"/>
          <w:i/>
          <w:sz w:val="18"/>
          <w:szCs w:val="18"/>
          <w:lang w:val="bg-BG"/>
        </w:rPr>
      </w:pPr>
      <w:r w:rsidRPr="004E1F43">
        <w:rPr>
          <w:rFonts w:ascii="Times New Roman" w:hAnsi="Times New Roman"/>
          <w:i/>
          <w:sz w:val="18"/>
          <w:szCs w:val="18"/>
          <w:lang w:val="bg-BG"/>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BF2ABC" w:rsidRPr="004E1F43" w:rsidRDefault="00BF2ABC" w:rsidP="00BF2ABC">
      <w:pPr>
        <w:ind w:firstLine="720"/>
        <w:jc w:val="both"/>
        <w:textAlignment w:val="center"/>
        <w:rPr>
          <w:rFonts w:ascii="Times New Roman" w:hAnsi="Times New Roman"/>
          <w:i/>
          <w:sz w:val="18"/>
          <w:szCs w:val="18"/>
          <w:lang w:val="bg-BG"/>
        </w:rPr>
      </w:pPr>
      <w:r w:rsidRPr="004E1F43">
        <w:rPr>
          <w:rFonts w:ascii="Times New Roman" w:hAnsi="Times New Roman"/>
          <w:i/>
          <w:sz w:val="18"/>
          <w:szCs w:val="18"/>
          <w:lang w:val="bg-BG"/>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BF2ABC" w:rsidRPr="004E1F43" w:rsidRDefault="00BF2ABC" w:rsidP="00BF2ABC">
      <w:pPr>
        <w:rPr>
          <w:rFonts w:ascii="Times New Roman" w:hAnsi="Times New Roman"/>
          <w:i/>
          <w:sz w:val="18"/>
          <w:szCs w:val="18"/>
          <w:lang w:val="bg-BG"/>
        </w:rPr>
      </w:pPr>
    </w:p>
    <w:p w:rsidR="00BF2ABC" w:rsidRPr="004E1F43" w:rsidRDefault="00BF2ABC" w:rsidP="00BF2ABC">
      <w:pPr>
        <w:pStyle w:val="Title"/>
      </w:pPr>
    </w:p>
    <w:p w:rsidR="00867F13" w:rsidRPr="004E1F43" w:rsidRDefault="00867F13" w:rsidP="00867F13">
      <w:pPr>
        <w:ind w:left="6372"/>
        <w:jc w:val="right"/>
        <w:rPr>
          <w:rFonts w:ascii="Times New Roman" w:hAnsi="Times New Roman"/>
          <w:b/>
          <w:szCs w:val="24"/>
          <w:lang w:val="bg-BG"/>
        </w:rPr>
      </w:pPr>
    </w:p>
    <w:sectPr w:rsidR="00867F13" w:rsidRPr="004E1F43" w:rsidSect="00DA0568">
      <w:footerReference w:type="even" r:id="rId19"/>
      <w:footerReference w:type="default" r:id="rId20"/>
      <w:pgSz w:w="11906" w:h="16838"/>
      <w:pgMar w:top="539" w:right="1417" w:bottom="3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2D8" w:rsidRDefault="00BC72D8" w:rsidP="00867F13">
      <w:r>
        <w:separator/>
      </w:r>
    </w:p>
  </w:endnote>
  <w:endnote w:type="continuationSeparator" w:id="0">
    <w:p w:rsidR="00BC72D8" w:rsidRDefault="00BC72D8" w:rsidP="0086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Optima">
    <w:altName w:val="Times New Roman"/>
    <w:panose1 w:val="00000000000000000000"/>
    <w:charset w:val="00"/>
    <w:family w:val="auto"/>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OWBUTZ+HelenBg-Regular">
    <w:altName w:val="Helen Bg"/>
    <w:panose1 w:val="00000000000000000000"/>
    <w:charset w:val="CC"/>
    <w:family w:val="swiss"/>
    <w:notTrueType/>
    <w:pitch w:val="default"/>
    <w:sig w:usb0="00000201" w:usb1="00000000" w:usb2="00000000" w:usb3="00000000" w:csb0="00000004" w:csb1="00000000"/>
  </w:font>
  <w:font w:name="All Times New Roman">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FD" w:rsidRDefault="00023AFD" w:rsidP="00DA05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3AFD" w:rsidRDefault="00023AFD" w:rsidP="00DA05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FD" w:rsidRPr="008F788E" w:rsidRDefault="00023AFD" w:rsidP="00DA0568">
    <w:pPr>
      <w:pStyle w:val="Footer"/>
      <w:framePr w:wrap="around" w:vAnchor="text" w:hAnchor="margin" w:xAlign="right" w:y="1"/>
      <w:rPr>
        <w:rStyle w:val="PageNumber"/>
        <w:rFonts w:ascii="Times New Roman" w:hAnsi="Times New Roman"/>
      </w:rPr>
    </w:pPr>
    <w:r w:rsidRPr="008F788E">
      <w:rPr>
        <w:rStyle w:val="PageNumber"/>
        <w:rFonts w:ascii="Times New Roman" w:hAnsi="Times New Roman"/>
      </w:rPr>
      <w:fldChar w:fldCharType="begin"/>
    </w:r>
    <w:r w:rsidRPr="008F788E">
      <w:rPr>
        <w:rStyle w:val="PageNumber"/>
        <w:rFonts w:ascii="Times New Roman" w:hAnsi="Times New Roman"/>
      </w:rPr>
      <w:instrText xml:space="preserve">PAGE  </w:instrText>
    </w:r>
    <w:r w:rsidRPr="008F788E">
      <w:rPr>
        <w:rStyle w:val="PageNumber"/>
        <w:rFonts w:ascii="Times New Roman" w:hAnsi="Times New Roman"/>
      </w:rPr>
      <w:fldChar w:fldCharType="separate"/>
    </w:r>
    <w:r w:rsidR="005718B0">
      <w:rPr>
        <w:rStyle w:val="PageNumber"/>
        <w:rFonts w:ascii="Times New Roman" w:hAnsi="Times New Roman"/>
        <w:noProof/>
      </w:rPr>
      <w:t>57</w:t>
    </w:r>
    <w:r w:rsidRPr="008F788E">
      <w:rPr>
        <w:rStyle w:val="PageNumber"/>
        <w:rFonts w:ascii="Times New Roman" w:hAnsi="Times New Roman"/>
      </w:rPr>
      <w:fldChar w:fldCharType="end"/>
    </w:r>
  </w:p>
  <w:p w:rsidR="00023AFD" w:rsidRPr="00096EF8" w:rsidRDefault="00023AFD" w:rsidP="00DA0568">
    <w:pPr>
      <w:pStyle w:val="Footer"/>
      <w:ind w:right="360"/>
      <w:jc w:val="center"/>
      <w:rPr>
        <w:rFonts w:ascii="Times New Roman" w:hAnsi="Times New Roman"/>
        <w:b/>
        <w:lang w:val="bg-BG"/>
      </w:rPr>
    </w:pPr>
    <w:r>
      <w:rPr>
        <w:rFonts w:ascii="Times New Roman" w:hAnsi="Times New Roman"/>
        <w:b/>
        <w:lang w:val="bg-BG"/>
      </w:rPr>
      <w:t>201</w:t>
    </w:r>
    <w:r>
      <w:rPr>
        <w:rFonts w:ascii="Times New Roman" w:hAnsi="Times New Roman"/>
        <w:b/>
        <w:lang w:val="en-US"/>
      </w:rPr>
      <w:t>5</w:t>
    </w:r>
    <w:r>
      <w:rPr>
        <w:rFonts w:ascii="Times New Roman" w:hAnsi="Times New Roman"/>
        <w:b/>
        <w:lang w:val="bg-BG"/>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2D8" w:rsidRDefault="00BC72D8" w:rsidP="00867F13">
      <w:r>
        <w:separator/>
      </w:r>
    </w:p>
  </w:footnote>
  <w:footnote w:type="continuationSeparator" w:id="0">
    <w:p w:rsidR="00BC72D8" w:rsidRDefault="00BC72D8" w:rsidP="00867F13">
      <w:r>
        <w:continuationSeparator/>
      </w:r>
    </w:p>
  </w:footnote>
  <w:footnote w:id="1">
    <w:p w:rsidR="00023AFD" w:rsidRPr="00996668" w:rsidRDefault="00023AFD" w:rsidP="0039394D">
      <w:pPr>
        <w:pStyle w:val="FootnoteText"/>
      </w:pPr>
      <w:r w:rsidRPr="00552BA6">
        <w:rPr>
          <w:rStyle w:val="FootnoteReference"/>
        </w:rPr>
        <w:sym w:font="Symbol" w:char="F02A"/>
      </w:r>
      <w:r>
        <w:t xml:space="preserve"> </w:t>
      </w:r>
      <w:r w:rsidRPr="00DB4B87">
        <w:t xml:space="preserve">Източник на данни: </w:t>
      </w:r>
      <w:r>
        <w:t xml:space="preserve">НСИ, </w:t>
      </w:r>
      <w:r w:rsidRPr="00DB4B87">
        <w:t xml:space="preserve">Статистически годишник 2013 </w:t>
      </w:r>
      <w:r>
        <w:t xml:space="preserve">г. </w:t>
      </w:r>
      <w:hyperlink r:id="rId1" w:history="1">
        <w:r w:rsidRPr="00237CB3">
          <w:rPr>
            <w:rStyle w:val="Hyperlink"/>
          </w:rPr>
          <w:t>http://statlib.nsi.bg:8181/isisbgstat/ssp/fulltext.asp?content=/FullT/FulltOpen/SG_2013_2014.pdf</w:t>
        </w:r>
      </w:hyperlink>
    </w:p>
  </w:footnote>
  <w:footnote w:id="2">
    <w:p w:rsidR="00023AFD" w:rsidRDefault="00023AFD" w:rsidP="0039394D"/>
    <w:p w:rsidR="00023AFD" w:rsidRDefault="00023AFD" w:rsidP="0039394D">
      <w:pPr>
        <w:pStyle w:val="FootnoteText"/>
      </w:pPr>
    </w:p>
  </w:footnote>
  <w:footnote w:id="3">
    <w:p w:rsidR="00023AFD" w:rsidRPr="00060E2D" w:rsidRDefault="00023AFD" w:rsidP="0039394D">
      <w:pPr>
        <w:pStyle w:val="FootnoteText"/>
      </w:pPr>
      <w:r w:rsidRPr="00060E2D">
        <w:rPr>
          <w:rStyle w:val="FootnoteReference"/>
        </w:rPr>
        <w:sym w:font="Symbol" w:char="F02A"/>
      </w:r>
      <w:r>
        <w:t xml:space="preserve"> </w:t>
      </w:r>
      <w:hyperlink r:id="rId2" w:history="1">
        <w:r w:rsidRPr="00F97A51">
          <w:rPr>
            <w:color w:val="0000FF"/>
            <w:u w:val="single"/>
          </w:rPr>
          <w:t>http://eur-lex.europa.eu/legal-content/BG/TXT/HTML/?uri=CELEX:32013R1315&amp;from=EN</w:t>
        </w:r>
      </w:hyperlink>
    </w:p>
  </w:footnote>
  <w:footnote w:id="4">
    <w:p w:rsidR="00023AFD" w:rsidRPr="00060E2D" w:rsidRDefault="00023AFD" w:rsidP="0039394D">
      <w:pPr>
        <w:pStyle w:val="FootnoteText"/>
      </w:pPr>
      <w:r w:rsidRPr="00060E2D">
        <w:rPr>
          <w:rStyle w:val="FootnoteReference"/>
        </w:rPr>
        <w:sym w:font="Symbol" w:char="F02A"/>
      </w:r>
      <w:r>
        <w:t xml:space="preserve"> </w:t>
      </w:r>
      <w:hyperlink r:id="rId3" w:history="1">
        <w:r w:rsidRPr="00F97A51">
          <w:rPr>
            <w:color w:val="0000FF"/>
            <w:u w:val="single"/>
          </w:rPr>
          <w:t>http://www.strategy.bg/StrategicDocuments/View.aspx?lang=bg-BG&amp;Id=774</w:t>
        </w:r>
      </w:hyperlink>
    </w:p>
  </w:footnote>
  <w:footnote w:id="5">
    <w:p w:rsidR="00023AFD" w:rsidRPr="005910CC" w:rsidRDefault="00023AFD" w:rsidP="009D6558">
      <w:pPr>
        <w:pStyle w:val="FootnoteText"/>
        <w:jc w:val="both"/>
      </w:pPr>
      <w:r w:rsidRPr="00AF55CF">
        <w:rPr>
          <w:rStyle w:val="FootnoteReference"/>
        </w:rPr>
        <w:sym w:font="Symbol" w:char="F02A"/>
      </w:r>
      <w:r w:rsidRPr="00AF55CF">
        <w:t>http://www.jaspersnetwork.org/plugins/servlet/documentRepository/displayDocumentDetails?documentId=222 и http://www.jaspersnetwork.org/plugins/servlet/documentRepository/displayDocumentDetails?documentId=221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9A2CB5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EBF2335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4D0C3EB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B"/>
    <w:multiLevelType w:val="multilevel"/>
    <w:tmpl w:val="D4EC0D82"/>
    <w:lvl w:ilvl="0">
      <w:start w:val="1"/>
      <w:numFmt w:val="decimal"/>
      <w:lvlText w:val="%1."/>
      <w:lvlJc w:val="left"/>
      <w:pPr>
        <w:tabs>
          <w:tab w:val="num" w:pos="360"/>
        </w:tabs>
        <w:ind w:left="360" w:hanging="360"/>
      </w:pPr>
      <w:rPr>
        <w:rFonts w:hint="default"/>
        <w:u w:val="none"/>
      </w:rPr>
    </w:lvl>
    <w:lvl w:ilvl="1">
      <w:start w:val="1"/>
      <w:numFmt w:val="decimal"/>
      <w:lvlText w:val="%1.%2."/>
      <w:lvlJc w:val="left"/>
      <w:pPr>
        <w:tabs>
          <w:tab w:val="num" w:pos="1142"/>
        </w:tabs>
        <w:ind w:left="1142" w:hanging="432"/>
      </w:pPr>
      <w:rPr>
        <w:rFonts w:hint="default"/>
        <w:b/>
        <w:color w:val="auto"/>
        <w:u w:val="none"/>
      </w:rPr>
    </w:lvl>
    <w:lvl w:ilvl="2">
      <w:start w:val="1"/>
      <w:numFmt w:val="decimal"/>
      <w:lvlText w:val="%1.%2.%3."/>
      <w:lvlJc w:val="left"/>
      <w:pPr>
        <w:tabs>
          <w:tab w:val="num" w:pos="1224"/>
        </w:tabs>
        <w:ind w:left="1224" w:hanging="504"/>
      </w:pPr>
      <w:rPr>
        <w:rFonts w:hint="default"/>
        <w:color w:val="auto"/>
        <w:u w:val="none"/>
      </w:rPr>
    </w:lvl>
    <w:lvl w:ilvl="3">
      <w:start w:val="1"/>
      <w:numFmt w:val="decimal"/>
      <w:lvlText w:val="%1.%2.%3.%4."/>
      <w:lvlJc w:val="left"/>
      <w:pPr>
        <w:tabs>
          <w:tab w:val="num" w:pos="1800"/>
        </w:tabs>
        <w:ind w:left="1728" w:hanging="648"/>
      </w:pPr>
      <w:rPr>
        <w:rFonts w:hint="default"/>
        <w:u w:val="none"/>
      </w:rPr>
    </w:lvl>
    <w:lvl w:ilvl="4">
      <w:start w:val="1"/>
      <w:numFmt w:val="decimal"/>
      <w:lvlText w:val="%1.%2.%3.%4.%5."/>
      <w:lvlJc w:val="left"/>
      <w:pPr>
        <w:tabs>
          <w:tab w:val="num" w:pos="2520"/>
        </w:tabs>
        <w:ind w:left="2232" w:hanging="792"/>
      </w:pPr>
      <w:rPr>
        <w:rFonts w:hint="default"/>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3544F7A"/>
    <w:multiLevelType w:val="multilevel"/>
    <w:tmpl w:val="287CA44E"/>
    <w:lvl w:ilvl="0">
      <w:start w:val="1"/>
      <w:numFmt w:val="decimal"/>
      <w:lvlText w:val="%1."/>
      <w:lvlJc w:val="left"/>
      <w:pPr>
        <w:tabs>
          <w:tab w:val="num" w:pos="454"/>
        </w:tabs>
        <w:ind w:left="454" w:hanging="454"/>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7F749FC"/>
    <w:multiLevelType w:val="multilevel"/>
    <w:tmpl w:val="3F3A114A"/>
    <w:lvl w:ilvl="0">
      <w:start w:val="2"/>
      <w:numFmt w:val="decimal"/>
      <w:lvlText w:val="%1"/>
      <w:lvlJc w:val="left"/>
      <w:pPr>
        <w:ind w:left="720" w:hanging="360"/>
      </w:pPr>
      <w:rPr>
        <w:rFonts w:hint="default"/>
      </w:rPr>
    </w:lvl>
    <w:lvl w:ilvl="1">
      <w:start w:val="1"/>
      <w:numFmt w:val="decimal"/>
      <w:isLgl/>
      <w:lvlText w:val="%1.%2."/>
      <w:lvlJc w:val="left"/>
      <w:pPr>
        <w:ind w:left="1413" w:hanging="7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nsid w:val="0A004B87"/>
    <w:multiLevelType w:val="multilevel"/>
    <w:tmpl w:val="51EC4404"/>
    <w:lvl w:ilvl="0">
      <w:start w:val="3"/>
      <w:numFmt w:val="decimal"/>
      <w:lvlText w:val="%1."/>
      <w:lvlJc w:val="left"/>
      <w:pPr>
        <w:ind w:left="540" w:hanging="540"/>
      </w:pPr>
      <w:rPr>
        <w:rFonts w:hint="default"/>
      </w:rPr>
    </w:lvl>
    <w:lvl w:ilvl="1">
      <w:start w:val="4"/>
      <w:numFmt w:val="decimal"/>
      <w:lvlText w:val="%1.%2."/>
      <w:lvlJc w:val="left"/>
      <w:pPr>
        <w:ind w:left="1072" w:hanging="540"/>
      </w:pPr>
      <w:rPr>
        <w:rFonts w:hint="default"/>
      </w:rPr>
    </w:lvl>
    <w:lvl w:ilvl="2">
      <w:start w:val="1"/>
      <w:numFmt w:val="decimal"/>
      <w:lvlText w:val="%1.%2.%3."/>
      <w:lvlJc w:val="left"/>
      <w:pPr>
        <w:ind w:left="1430" w:hanging="720"/>
      </w:pPr>
      <w:rPr>
        <w:rFonts w:hint="default"/>
        <w:b/>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7">
    <w:nsid w:val="0C7D5787"/>
    <w:multiLevelType w:val="multilevel"/>
    <w:tmpl w:val="040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F3B7D2F"/>
    <w:multiLevelType w:val="singleLevel"/>
    <w:tmpl w:val="559CA8EA"/>
    <w:lvl w:ilvl="0">
      <w:start w:val="1"/>
      <w:numFmt w:val="bullet"/>
      <w:pStyle w:val="bullet1"/>
      <w:lvlText w:val=""/>
      <w:lvlJc w:val="left"/>
      <w:pPr>
        <w:tabs>
          <w:tab w:val="num" w:pos="360"/>
        </w:tabs>
        <w:ind w:left="360" w:hanging="360"/>
      </w:pPr>
      <w:rPr>
        <w:rFonts w:ascii="Wingdings" w:hAnsi="Wingdings" w:hint="default"/>
      </w:rPr>
    </w:lvl>
  </w:abstractNum>
  <w:abstractNum w:abstractNumId="9">
    <w:nsid w:val="108F6DEF"/>
    <w:multiLevelType w:val="multilevel"/>
    <w:tmpl w:val="AEF47BE4"/>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0">
    <w:nsid w:val="1F0D5C00"/>
    <w:multiLevelType w:val="multilevel"/>
    <w:tmpl w:val="62B8A224"/>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209B051A"/>
    <w:multiLevelType w:val="hybridMultilevel"/>
    <w:tmpl w:val="445AAD88"/>
    <w:lvl w:ilvl="0" w:tplc="12080868">
      <w:start w:val="1"/>
      <w:numFmt w:val="bullet"/>
      <w:lvlRestart w:val="0"/>
      <w:lvlText w:val=""/>
      <w:lvlJc w:val="left"/>
      <w:pPr>
        <w:tabs>
          <w:tab w:val="num" w:pos="1133"/>
        </w:tabs>
        <w:ind w:left="1133" w:hanging="425"/>
      </w:pPr>
      <w:rPr>
        <w:rFonts w:ascii="Symbol" w:hAnsi="Symbol" w:hint="default"/>
        <w:color w:val="auto"/>
        <w:sz w:val="24"/>
        <w:szCs w:val="24"/>
      </w:rPr>
    </w:lvl>
    <w:lvl w:ilvl="1" w:tplc="E520A712">
      <w:start w:val="1"/>
      <w:numFmt w:val="bullet"/>
      <w:lvlText w:val=""/>
      <w:lvlJc w:val="left"/>
      <w:pPr>
        <w:tabs>
          <w:tab w:val="num" w:pos="1353"/>
        </w:tabs>
        <w:ind w:left="1353" w:hanging="360"/>
      </w:pPr>
      <w:rPr>
        <w:rFonts w:ascii="Symbol" w:hAnsi="Symbol" w:hint="default"/>
        <w:sz w:val="20"/>
        <w:szCs w:val="20"/>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2">
    <w:nsid w:val="211B4D81"/>
    <w:multiLevelType w:val="multilevel"/>
    <w:tmpl w:val="0DEEA6F6"/>
    <w:lvl w:ilvl="0">
      <w:start w:val="1"/>
      <w:numFmt w:val="decimal"/>
      <w:lvlText w:val="%1."/>
      <w:lvlJc w:val="left"/>
      <w:pPr>
        <w:tabs>
          <w:tab w:val="num" w:pos="360"/>
        </w:tabs>
        <w:ind w:left="360" w:hanging="360"/>
      </w:pPr>
      <w:rPr>
        <w:rFonts w:hint="default"/>
      </w:rPr>
    </w:lvl>
    <w:lvl w:ilvl="1">
      <w:start w:val="1"/>
      <w:numFmt w:val="bullet"/>
      <w:pStyle w:val="Bullet2"/>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58B7514"/>
    <w:multiLevelType w:val="hybridMultilevel"/>
    <w:tmpl w:val="8B748698"/>
    <w:lvl w:ilvl="0" w:tplc="FBFC983C">
      <w:start w:val="1"/>
      <w:numFmt w:val="decimal"/>
      <w:lvlText w:val="%1."/>
      <w:lvlJc w:val="left"/>
      <w:pPr>
        <w:tabs>
          <w:tab w:val="num" w:pos="1684"/>
        </w:tabs>
        <w:ind w:left="1684" w:hanging="975"/>
      </w:pPr>
      <w:rPr>
        <w:rFonts w:hint="default"/>
      </w:rPr>
    </w:lvl>
    <w:lvl w:ilvl="1" w:tplc="04090001">
      <w:start w:val="1"/>
      <w:numFmt w:val="bullet"/>
      <w:lvlText w:val=""/>
      <w:lvlJc w:val="left"/>
      <w:pPr>
        <w:tabs>
          <w:tab w:val="num" w:pos="1495"/>
        </w:tabs>
        <w:ind w:left="1495" w:hanging="360"/>
      </w:pPr>
      <w:rPr>
        <w:rFonts w:ascii="Symbol" w:hAnsi="Symbol" w:hint="default"/>
      </w:rPr>
    </w:lvl>
    <w:lvl w:ilvl="2" w:tplc="04020001">
      <w:start w:val="1"/>
      <w:numFmt w:val="bullet"/>
      <w:lvlText w:val=""/>
      <w:lvlJc w:val="left"/>
      <w:pPr>
        <w:tabs>
          <w:tab w:val="num" w:pos="2689"/>
        </w:tabs>
        <w:ind w:left="2689" w:hanging="360"/>
      </w:pPr>
      <w:rPr>
        <w:rFonts w:ascii="Symbol" w:hAnsi="Symbol" w:hint="default"/>
      </w:r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4">
    <w:nsid w:val="2716349C"/>
    <w:multiLevelType w:val="hybridMultilevel"/>
    <w:tmpl w:val="F426D64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A3D6AAD"/>
    <w:multiLevelType w:val="hybridMultilevel"/>
    <w:tmpl w:val="7D84B3E4"/>
    <w:lvl w:ilvl="0" w:tplc="ADEE2C1C">
      <w:start w:val="1"/>
      <w:numFmt w:val="decimal"/>
      <w:lvlText w:val="%1."/>
      <w:lvlJc w:val="left"/>
      <w:pPr>
        <w:ind w:left="1140" w:hanging="360"/>
      </w:pPr>
      <w:rPr>
        <w:rFonts w:hint="default"/>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16">
    <w:nsid w:val="3DF5117E"/>
    <w:multiLevelType w:val="hybridMultilevel"/>
    <w:tmpl w:val="3672139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E11533F"/>
    <w:multiLevelType w:val="hybridMultilevel"/>
    <w:tmpl w:val="A84868A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nsid w:val="3FEF7C8F"/>
    <w:multiLevelType w:val="multilevel"/>
    <w:tmpl w:val="8E8AB3E8"/>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9">
    <w:nsid w:val="44110597"/>
    <w:multiLevelType w:val="hybridMultilevel"/>
    <w:tmpl w:val="2F903036"/>
    <w:lvl w:ilvl="0" w:tplc="FFFFFFFF">
      <w:start w:val="1"/>
      <w:numFmt w:val="bullet"/>
      <w:pStyle w:val="Bullet"/>
      <w:lvlText w:val=""/>
      <w:lvlJc w:val="left"/>
      <w:pPr>
        <w:tabs>
          <w:tab w:val="num" w:pos="1635"/>
        </w:tabs>
        <w:ind w:left="1635"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0">
    <w:nsid w:val="44BC1E90"/>
    <w:multiLevelType w:val="hybridMultilevel"/>
    <w:tmpl w:val="EF066368"/>
    <w:lvl w:ilvl="0" w:tplc="3D5A3614">
      <w:numFmt w:val="bullet"/>
      <w:lvlText w:val="-"/>
      <w:lvlJc w:val="left"/>
      <w:pPr>
        <w:ind w:left="360" w:hanging="360"/>
      </w:pPr>
      <w:rPr>
        <w:rFonts w:ascii="Times New Roman" w:eastAsia="Times New Roman" w:hAnsi="Times New Roman" w:cs="Times New Roman"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21">
    <w:nsid w:val="467D5E84"/>
    <w:multiLevelType w:val="hybridMultilevel"/>
    <w:tmpl w:val="922055E8"/>
    <w:lvl w:ilvl="0" w:tplc="04020001">
      <w:start w:val="1"/>
      <w:numFmt w:val="bullet"/>
      <w:lvlText w:val=""/>
      <w:lvlJc w:val="left"/>
      <w:pPr>
        <w:ind w:left="928" w:hanging="360"/>
      </w:pPr>
      <w:rPr>
        <w:rFonts w:ascii="Symbol" w:hAnsi="Symbol"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2">
    <w:nsid w:val="4F8D11E1"/>
    <w:multiLevelType w:val="hybridMultilevel"/>
    <w:tmpl w:val="F9E0BA58"/>
    <w:lvl w:ilvl="0" w:tplc="F8BE3566">
      <w:start w:val="3"/>
      <w:numFmt w:val="bullet"/>
      <w:lvlText w:val="•"/>
      <w:lvlJc w:val="left"/>
      <w:pPr>
        <w:ind w:left="1270" w:hanging="630"/>
      </w:pPr>
      <w:rPr>
        <w:rFonts w:ascii="Times New Roman" w:eastAsia="Times New Roman" w:hAnsi="Times New Roman" w:cs="Times New Roman" w:hint="default"/>
      </w:rPr>
    </w:lvl>
    <w:lvl w:ilvl="1" w:tplc="04020003" w:tentative="1">
      <w:start w:val="1"/>
      <w:numFmt w:val="bullet"/>
      <w:lvlText w:val="o"/>
      <w:lvlJc w:val="left"/>
      <w:pPr>
        <w:ind w:left="1720" w:hanging="360"/>
      </w:pPr>
      <w:rPr>
        <w:rFonts w:ascii="Courier New" w:hAnsi="Courier New" w:cs="Courier New" w:hint="default"/>
      </w:rPr>
    </w:lvl>
    <w:lvl w:ilvl="2" w:tplc="04020005" w:tentative="1">
      <w:start w:val="1"/>
      <w:numFmt w:val="bullet"/>
      <w:lvlText w:val=""/>
      <w:lvlJc w:val="left"/>
      <w:pPr>
        <w:ind w:left="2440" w:hanging="360"/>
      </w:pPr>
      <w:rPr>
        <w:rFonts w:ascii="Wingdings" w:hAnsi="Wingdings" w:hint="default"/>
      </w:rPr>
    </w:lvl>
    <w:lvl w:ilvl="3" w:tplc="04020001" w:tentative="1">
      <w:start w:val="1"/>
      <w:numFmt w:val="bullet"/>
      <w:lvlText w:val=""/>
      <w:lvlJc w:val="left"/>
      <w:pPr>
        <w:ind w:left="3160" w:hanging="360"/>
      </w:pPr>
      <w:rPr>
        <w:rFonts w:ascii="Symbol" w:hAnsi="Symbol" w:hint="default"/>
      </w:rPr>
    </w:lvl>
    <w:lvl w:ilvl="4" w:tplc="04020003" w:tentative="1">
      <w:start w:val="1"/>
      <w:numFmt w:val="bullet"/>
      <w:lvlText w:val="o"/>
      <w:lvlJc w:val="left"/>
      <w:pPr>
        <w:ind w:left="3880" w:hanging="360"/>
      </w:pPr>
      <w:rPr>
        <w:rFonts w:ascii="Courier New" w:hAnsi="Courier New" w:cs="Courier New" w:hint="default"/>
      </w:rPr>
    </w:lvl>
    <w:lvl w:ilvl="5" w:tplc="04020005" w:tentative="1">
      <w:start w:val="1"/>
      <w:numFmt w:val="bullet"/>
      <w:lvlText w:val=""/>
      <w:lvlJc w:val="left"/>
      <w:pPr>
        <w:ind w:left="4600" w:hanging="360"/>
      </w:pPr>
      <w:rPr>
        <w:rFonts w:ascii="Wingdings" w:hAnsi="Wingdings" w:hint="default"/>
      </w:rPr>
    </w:lvl>
    <w:lvl w:ilvl="6" w:tplc="04020001" w:tentative="1">
      <w:start w:val="1"/>
      <w:numFmt w:val="bullet"/>
      <w:lvlText w:val=""/>
      <w:lvlJc w:val="left"/>
      <w:pPr>
        <w:ind w:left="5320" w:hanging="360"/>
      </w:pPr>
      <w:rPr>
        <w:rFonts w:ascii="Symbol" w:hAnsi="Symbol" w:hint="default"/>
      </w:rPr>
    </w:lvl>
    <w:lvl w:ilvl="7" w:tplc="04020003" w:tentative="1">
      <w:start w:val="1"/>
      <w:numFmt w:val="bullet"/>
      <w:lvlText w:val="o"/>
      <w:lvlJc w:val="left"/>
      <w:pPr>
        <w:ind w:left="6040" w:hanging="360"/>
      </w:pPr>
      <w:rPr>
        <w:rFonts w:ascii="Courier New" w:hAnsi="Courier New" w:cs="Courier New" w:hint="default"/>
      </w:rPr>
    </w:lvl>
    <w:lvl w:ilvl="8" w:tplc="04020005" w:tentative="1">
      <w:start w:val="1"/>
      <w:numFmt w:val="bullet"/>
      <w:lvlText w:val=""/>
      <w:lvlJc w:val="left"/>
      <w:pPr>
        <w:ind w:left="6760" w:hanging="360"/>
      </w:pPr>
      <w:rPr>
        <w:rFonts w:ascii="Wingdings" w:hAnsi="Wingdings" w:hint="default"/>
      </w:rPr>
    </w:lvl>
  </w:abstractNum>
  <w:abstractNum w:abstractNumId="23">
    <w:nsid w:val="50480EF3"/>
    <w:multiLevelType w:val="hybridMultilevel"/>
    <w:tmpl w:val="76F4DCEA"/>
    <w:lvl w:ilvl="0" w:tplc="04020001">
      <w:start w:val="1"/>
      <w:numFmt w:val="bullet"/>
      <w:lvlText w:val=""/>
      <w:lvlJc w:val="left"/>
      <w:pPr>
        <w:ind w:left="1360" w:hanging="360"/>
      </w:pPr>
      <w:rPr>
        <w:rFonts w:ascii="Symbol" w:hAnsi="Symbol" w:hint="default"/>
      </w:rPr>
    </w:lvl>
    <w:lvl w:ilvl="1" w:tplc="04020003" w:tentative="1">
      <w:start w:val="1"/>
      <w:numFmt w:val="bullet"/>
      <w:lvlText w:val="o"/>
      <w:lvlJc w:val="left"/>
      <w:pPr>
        <w:ind w:left="2080" w:hanging="360"/>
      </w:pPr>
      <w:rPr>
        <w:rFonts w:ascii="Courier New" w:hAnsi="Courier New" w:cs="Courier New" w:hint="default"/>
      </w:rPr>
    </w:lvl>
    <w:lvl w:ilvl="2" w:tplc="04020005" w:tentative="1">
      <w:start w:val="1"/>
      <w:numFmt w:val="bullet"/>
      <w:lvlText w:val=""/>
      <w:lvlJc w:val="left"/>
      <w:pPr>
        <w:ind w:left="2800" w:hanging="360"/>
      </w:pPr>
      <w:rPr>
        <w:rFonts w:ascii="Wingdings" w:hAnsi="Wingdings" w:hint="default"/>
      </w:rPr>
    </w:lvl>
    <w:lvl w:ilvl="3" w:tplc="04020001" w:tentative="1">
      <w:start w:val="1"/>
      <w:numFmt w:val="bullet"/>
      <w:lvlText w:val=""/>
      <w:lvlJc w:val="left"/>
      <w:pPr>
        <w:ind w:left="3520" w:hanging="360"/>
      </w:pPr>
      <w:rPr>
        <w:rFonts w:ascii="Symbol" w:hAnsi="Symbol" w:hint="default"/>
      </w:rPr>
    </w:lvl>
    <w:lvl w:ilvl="4" w:tplc="04020003" w:tentative="1">
      <w:start w:val="1"/>
      <w:numFmt w:val="bullet"/>
      <w:lvlText w:val="o"/>
      <w:lvlJc w:val="left"/>
      <w:pPr>
        <w:ind w:left="4240" w:hanging="360"/>
      </w:pPr>
      <w:rPr>
        <w:rFonts w:ascii="Courier New" w:hAnsi="Courier New" w:cs="Courier New" w:hint="default"/>
      </w:rPr>
    </w:lvl>
    <w:lvl w:ilvl="5" w:tplc="04020005" w:tentative="1">
      <w:start w:val="1"/>
      <w:numFmt w:val="bullet"/>
      <w:lvlText w:val=""/>
      <w:lvlJc w:val="left"/>
      <w:pPr>
        <w:ind w:left="4960" w:hanging="360"/>
      </w:pPr>
      <w:rPr>
        <w:rFonts w:ascii="Wingdings" w:hAnsi="Wingdings" w:hint="default"/>
      </w:rPr>
    </w:lvl>
    <w:lvl w:ilvl="6" w:tplc="04020001" w:tentative="1">
      <w:start w:val="1"/>
      <w:numFmt w:val="bullet"/>
      <w:lvlText w:val=""/>
      <w:lvlJc w:val="left"/>
      <w:pPr>
        <w:ind w:left="5680" w:hanging="360"/>
      </w:pPr>
      <w:rPr>
        <w:rFonts w:ascii="Symbol" w:hAnsi="Symbol" w:hint="default"/>
      </w:rPr>
    </w:lvl>
    <w:lvl w:ilvl="7" w:tplc="04020003" w:tentative="1">
      <w:start w:val="1"/>
      <w:numFmt w:val="bullet"/>
      <w:lvlText w:val="o"/>
      <w:lvlJc w:val="left"/>
      <w:pPr>
        <w:ind w:left="6400" w:hanging="360"/>
      </w:pPr>
      <w:rPr>
        <w:rFonts w:ascii="Courier New" w:hAnsi="Courier New" w:cs="Courier New" w:hint="default"/>
      </w:rPr>
    </w:lvl>
    <w:lvl w:ilvl="8" w:tplc="04020005" w:tentative="1">
      <w:start w:val="1"/>
      <w:numFmt w:val="bullet"/>
      <w:lvlText w:val=""/>
      <w:lvlJc w:val="left"/>
      <w:pPr>
        <w:ind w:left="7120" w:hanging="360"/>
      </w:pPr>
      <w:rPr>
        <w:rFonts w:ascii="Wingdings" w:hAnsi="Wingdings" w:hint="default"/>
      </w:rPr>
    </w:lvl>
  </w:abstractNum>
  <w:abstractNum w:abstractNumId="24">
    <w:nsid w:val="5C67232A"/>
    <w:multiLevelType w:val="hybridMultilevel"/>
    <w:tmpl w:val="DA3A6044"/>
    <w:name w:val="WW8Num143"/>
    <w:lvl w:ilvl="0" w:tplc="FAA8976E">
      <w:start w:val="1"/>
      <w:numFmt w:val="upperRoman"/>
      <w:lvlText w:val="%1."/>
      <w:lvlJc w:val="left"/>
      <w:pPr>
        <w:tabs>
          <w:tab w:val="num" w:pos="1428"/>
        </w:tabs>
        <w:ind w:left="1428" w:hanging="720"/>
      </w:pPr>
      <w:rPr>
        <w:rFonts w:hint="default"/>
      </w:rPr>
    </w:lvl>
    <w:lvl w:ilvl="1" w:tplc="04020003">
      <w:numFmt w:val="none"/>
      <w:lvlText w:val=""/>
      <w:lvlJc w:val="left"/>
      <w:pPr>
        <w:tabs>
          <w:tab w:val="num" w:pos="360"/>
        </w:tabs>
      </w:pPr>
    </w:lvl>
    <w:lvl w:ilvl="2" w:tplc="04020005">
      <w:numFmt w:val="none"/>
      <w:lvlText w:val=""/>
      <w:lvlJc w:val="left"/>
      <w:pPr>
        <w:tabs>
          <w:tab w:val="num" w:pos="360"/>
        </w:tabs>
      </w:pPr>
    </w:lvl>
    <w:lvl w:ilvl="3" w:tplc="04020001">
      <w:numFmt w:val="none"/>
      <w:lvlText w:val=""/>
      <w:lvlJc w:val="left"/>
      <w:pPr>
        <w:tabs>
          <w:tab w:val="num" w:pos="360"/>
        </w:tabs>
      </w:pPr>
    </w:lvl>
    <w:lvl w:ilvl="4" w:tplc="04020003">
      <w:numFmt w:val="none"/>
      <w:lvlText w:val=""/>
      <w:lvlJc w:val="left"/>
      <w:pPr>
        <w:tabs>
          <w:tab w:val="num" w:pos="360"/>
        </w:tabs>
      </w:pPr>
    </w:lvl>
    <w:lvl w:ilvl="5" w:tplc="04020005">
      <w:numFmt w:val="none"/>
      <w:lvlText w:val=""/>
      <w:lvlJc w:val="left"/>
      <w:pPr>
        <w:tabs>
          <w:tab w:val="num" w:pos="360"/>
        </w:tabs>
      </w:pPr>
    </w:lvl>
    <w:lvl w:ilvl="6" w:tplc="04020001">
      <w:numFmt w:val="none"/>
      <w:lvlText w:val=""/>
      <w:lvlJc w:val="left"/>
      <w:pPr>
        <w:tabs>
          <w:tab w:val="num" w:pos="360"/>
        </w:tabs>
      </w:pPr>
    </w:lvl>
    <w:lvl w:ilvl="7" w:tplc="04020003">
      <w:numFmt w:val="none"/>
      <w:lvlText w:val=""/>
      <w:lvlJc w:val="left"/>
      <w:pPr>
        <w:tabs>
          <w:tab w:val="num" w:pos="360"/>
        </w:tabs>
      </w:pPr>
    </w:lvl>
    <w:lvl w:ilvl="8" w:tplc="04020005">
      <w:numFmt w:val="none"/>
      <w:lvlText w:val=""/>
      <w:lvlJc w:val="left"/>
      <w:pPr>
        <w:tabs>
          <w:tab w:val="num" w:pos="360"/>
        </w:tabs>
      </w:pPr>
    </w:lvl>
  </w:abstractNum>
  <w:abstractNum w:abstractNumId="25">
    <w:nsid w:val="68D17A4F"/>
    <w:multiLevelType w:val="hybridMultilevel"/>
    <w:tmpl w:val="BAE2EEA2"/>
    <w:lvl w:ilvl="0" w:tplc="802A45B0">
      <w:start w:val="1"/>
      <w:numFmt w:val="decimal"/>
      <w:pStyle w:val="safi-madde-B"/>
      <w:lvlText w:val="B%1"/>
      <w:lvlJc w:val="left"/>
      <w:pPr>
        <w:tabs>
          <w:tab w:val="num" w:pos="454"/>
        </w:tabs>
        <w:ind w:left="454" w:hanging="454"/>
      </w:pPr>
      <w:rPr>
        <w:rFonts w:ascii="Times New Roman" w:hAnsi="Times New Roman" w:hint="default"/>
        <w:b/>
        <w:i w:val="0"/>
        <w:sz w:val="22"/>
      </w:rPr>
    </w:lvl>
    <w:lvl w:ilvl="1" w:tplc="E5CC5AB6" w:tentative="1">
      <w:start w:val="1"/>
      <w:numFmt w:val="lowerLetter"/>
      <w:lvlText w:val="%2."/>
      <w:lvlJc w:val="left"/>
      <w:pPr>
        <w:tabs>
          <w:tab w:val="num" w:pos="1440"/>
        </w:tabs>
        <w:ind w:left="1440" w:hanging="360"/>
      </w:pPr>
    </w:lvl>
    <w:lvl w:ilvl="2" w:tplc="8E0AB7F4" w:tentative="1">
      <w:start w:val="1"/>
      <w:numFmt w:val="lowerRoman"/>
      <w:lvlText w:val="%3."/>
      <w:lvlJc w:val="right"/>
      <w:pPr>
        <w:tabs>
          <w:tab w:val="num" w:pos="2160"/>
        </w:tabs>
        <w:ind w:left="2160" w:hanging="180"/>
      </w:pPr>
    </w:lvl>
    <w:lvl w:ilvl="3" w:tplc="A8FC48DA" w:tentative="1">
      <w:start w:val="1"/>
      <w:numFmt w:val="decimal"/>
      <w:lvlText w:val="%4."/>
      <w:lvlJc w:val="left"/>
      <w:pPr>
        <w:tabs>
          <w:tab w:val="num" w:pos="2880"/>
        </w:tabs>
        <w:ind w:left="2880" w:hanging="360"/>
      </w:pPr>
    </w:lvl>
    <w:lvl w:ilvl="4" w:tplc="67E2B034" w:tentative="1">
      <w:start w:val="1"/>
      <w:numFmt w:val="lowerLetter"/>
      <w:lvlText w:val="%5."/>
      <w:lvlJc w:val="left"/>
      <w:pPr>
        <w:tabs>
          <w:tab w:val="num" w:pos="3600"/>
        </w:tabs>
        <w:ind w:left="3600" w:hanging="360"/>
      </w:pPr>
    </w:lvl>
    <w:lvl w:ilvl="5" w:tplc="34E8F2E4" w:tentative="1">
      <w:start w:val="1"/>
      <w:numFmt w:val="lowerRoman"/>
      <w:lvlText w:val="%6."/>
      <w:lvlJc w:val="right"/>
      <w:pPr>
        <w:tabs>
          <w:tab w:val="num" w:pos="4320"/>
        </w:tabs>
        <w:ind w:left="4320" w:hanging="180"/>
      </w:pPr>
    </w:lvl>
    <w:lvl w:ilvl="6" w:tplc="D6DE8D4C" w:tentative="1">
      <w:start w:val="1"/>
      <w:numFmt w:val="decimal"/>
      <w:lvlText w:val="%7."/>
      <w:lvlJc w:val="left"/>
      <w:pPr>
        <w:tabs>
          <w:tab w:val="num" w:pos="5040"/>
        </w:tabs>
        <w:ind w:left="5040" w:hanging="360"/>
      </w:pPr>
    </w:lvl>
    <w:lvl w:ilvl="7" w:tplc="2D78CBE8" w:tentative="1">
      <w:start w:val="1"/>
      <w:numFmt w:val="lowerLetter"/>
      <w:lvlText w:val="%8."/>
      <w:lvlJc w:val="left"/>
      <w:pPr>
        <w:tabs>
          <w:tab w:val="num" w:pos="5760"/>
        </w:tabs>
        <w:ind w:left="5760" w:hanging="360"/>
      </w:pPr>
    </w:lvl>
    <w:lvl w:ilvl="8" w:tplc="4044E5C2" w:tentative="1">
      <w:start w:val="1"/>
      <w:numFmt w:val="lowerRoman"/>
      <w:lvlText w:val="%9."/>
      <w:lvlJc w:val="right"/>
      <w:pPr>
        <w:tabs>
          <w:tab w:val="num" w:pos="6480"/>
        </w:tabs>
        <w:ind w:left="6480" w:hanging="180"/>
      </w:pPr>
    </w:lvl>
  </w:abstractNum>
  <w:abstractNum w:abstractNumId="26">
    <w:nsid w:val="6FB364A1"/>
    <w:multiLevelType w:val="hybridMultilevel"/>
    <w:tmpl w:val="BFE2FAAC"/>
    <w:lvl w:ilvl="0" w:tplc="6FC43808">
      <w:start w:val="1"/>
      <w:numFmt w:val="decimal"/>
      <w:lvlText w:val="%1."/>
      <w:lvlJc w:val="left"/>
      <w:pPr>
        <w:tabs>
          <w:tab w:val="num" w:pos="921"/>
        </w:tabs>
        <w:ind w:left="921" w:hanging="360"/>
      </w:pPr>
      <w:rPr>
        <w:rFonts w:cs="Times New Roman" w:hint="default"/>
      </w:rPr>
    </w:lvl>
    <w:lvl w:ilvl="1" w:tplc="0B0C2AE4" w:tentative="1">
      <w:start w:val="1"/>
      <w:numFmt w:val="lowerLetter"/>
      <w:lvlText w:val="%2."/>
      <w:lvlJc w:val="left"/>
      <w:pPr>
        <w:tabs>
          <w:tab w:val="num" w:pos="1641"/>
        </w:tabs>
        <w:ind w:left="1641" w:hanging="360"/>
      </w:pPr>
      <w:rPr>
        <w:rFonts w:cs="Times New Roman"/>
      </w:rPr>
    </w:lvl>
    <w:lvl w:ilvl="2" w:tplc="E9C0FC40" w:tentative="1">
      <w:start w:val="1"/>
      <w:numFmt w:val="lowerRoman"/>
      <w:lvlText w:val="%3."/>
      <w:lvlJc w:val="right"/>
      <w:pPr>
        <w:tabs>
          <w:tab w:val="num" w:pos="2361"/>
        </w:tabs>
        <w:ind w:left="2361" w:hanging="180"/>
      </w:pPr>
      <w:rPr>
        <w:rFonts w:cs="Times New Roman"/>
      </w:rPr>
    </w:lvl>
    <w:lvl w:ilvl="3" w:tplc="D8A2516C" w:tentative="1">
      <w:start w:val="1"/>
      <w:numFmt w:val="decimal"/>
      <w:lvlText w:val="%4."/>
      <w:lvlJc w:val="left"/>
      <w:pPr>
        <w:tabs>
          <w:tab w:val="num" w:pos="3081"/>
        </w:tabs>
        <w:ind w:left="3081" w:hanging="360"/>
      </w:pPr>
      <w:rPr>
        <w:rFonts w:cs="Times New Roman"/>
      </w:rPr>
    </w:lvl>
    <w:lvl w:ilvl="4" w:tplc="01B24C98" w:tentative="1">
      <w:start w:val="1"/>
      <w:numFmt w:val="lowerLetter"/>
      <w:lvlText w:val="%5."/>
      <w:lvlJc w:val="left"/>
      <w:pPr>
        <w:tabs>
          <w:tab w:val="num" w:pos="3801"/>
        </w:tabs>
        <w:ind w:left="3801" w:hanging="360"/>
      </w:pPr>
      <w:rPr>
        <w:rFonts w:cs="Times New Roman"/>
      </w:rPr>
    </w:lvl>
    <w:lvl w:ilvl="5" w:tplc="B372CAA2" w:tentative="1">
      <w:start w:val="1"/>
      <w:numFmt w:val="lowerRoman"/>
      <w:lvlText w:val="%6."/>
      <w:lvlJc w:val="right"/>
      <w:pPr>
        <w:tabs>
          <w:tab w:val="num" w:pos="4521"/>
        </w:tabs>
        <w:ind w:left="4521" w:hanging="180"/>
      </w:pPr>
      <w:rPr>
        <w:rFonts w:cs="Times New Roman"/>
      </w:rPr>
    </w:lvl>
    <w:lvl w:ilvl="6" w:tplc="29EEE6F8" w:tentative="1">
      <w:start w:val="1"/>
      <w:numFmt w:val="decimal"/>
      <w:lvlText w:val="%7."/>
      <w:lvlJc w:val="left"/>
      <w:pPr>
        <w:tabs>
          <w:tab w:val="num" w:pos="5241"/>
        </w:tabs>
        <w:ind w:left="5241" w:hanging="360"/>
      </w:pPr>
      <w:rPr>
        <w:rFonts w:cs="Times New Roman"/>
      </w:rPr>
    </w:lvl>
    <w:lvl w:ilvl="7" w:tplc="69A67362" w:tentative="1">
      <w:start w:val="1"/>
      <w:numFmt w:val="lowerLetter"/>
      <w:lvlText w:val="%8."/>
      <w:lvlJc w:val="left"/>
      <w:pPr>
        <w:tabs>
          <w:tab w:val="num" w:pos="5961"/>
        </w:tabs>
        <w:ind w:left="5961" w:hanging="360"/>
      </w:pPr>
      <w:rPr>
        <w:rFonts w:cs="Times New Roman"/>
      </w:rPr>
    </w:lvl>
    <w:lvl w:ilvl="8" w:tplc="FD4CD2C0" w:tentative="1">
      <w:start w:val="1"/>
      <w:numFmt w:val="lowerRoman"/>
      <w:lvlText w:val="%9."/>
      <w:lvlJc w:val="right"/>
      <w:pPr>
        <w:tabs>
          <w:tab w:val="num" w:pos="6681"/>
        </w:tabs>
        <w:ind w:left="6681" w:hanging="180"/>
      </w:pPr>
      <w:rPr>
        <w:rFonts w:cs="Times New Roman"/>
      </w:rPr>
    </w:lvl>
  </w:abstractNum>
  <w:abstractNum w:abstractNumId="27">
    <w:nsid w:val="712C001C"/>
    <w:multiLevelType w:val="hybridMultilevel"/>
    <w:tmpl w:val="DD20D398"/>
    <w:lvl w:ilvl="0" w:tplc="19CADDDC">
      <w:start w:val="1"/>
      <w:numFmt w:val="decimal"/>
      <w:lvlText w:val="%1."/>
      <w:lvlJc w:val="left"/>
      <w:pPr>
        <w:tabs>
          <w:tab w:val="num" w:pos="720"/>
        </w:tabs>
        <w:ind w:left="720" w:hanging="360"/>
      </w:pPr>
      <w:rPr>
        <w:b w:val="0"/>
      </w:rPr>
    </w:lvl>
    <w:lvl w:ilvl="1" w:tplc="04020003">
      <w:start w:val="1"/>
      <w:numFmt w:val="lowerLetter"/>
      <w:lvlText w:val="%2."/>
      <w:lvlJc w:val="left"/>
      <w:pPr>
        <w:tabs>
          <w:tab w:val="num" w:pos="1440"/>
        </w:tabs>
        <w:ind w:left="1440" w:hanging="360"/>
      </w:p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28">
    <w:nsid w:val="75B73FEB"/>
    <w:multiLevelType w:val="hybridMultilevel"/>
    <w:tmpl w:val="BC9653CA"/>
    <w:lvl w:ilvl="0" w:tplc="04020011">
      <w:start w:val="1"/>
      <w:numFmt w:val="bullet"/>
      <w:lvlText w:val=""/>
      <w:lvlJc w:val="left"/>
      <w:pPr>
        <w:tabs>
          <w:tab w:val="num" w:pos="1426"/>
        </w:tabs>
        <w:ind w:left="1426" w:hanging="360"/>
      </w:pPr>
      <w:rPr>
        <w:rFonts w:ascii="Symbol" w:hAnsi="Symbol" w:hint="default"/>
      </w:rPr>
    </w:lvl>
    <w:lvl w:ilvl="1" w:tplc="04020001" w:tentative="1">
      <w:start w:val="1"/>
      <w:numFmt w:val="bullet"/>
      <w:lvlText w:val="o"/>
      <w:lvlJc w:val="left"/>
      <w:pPr>
        <w:tabs>
          <w:tab w:val="num" w:pos="2146"/>
        </w:tabs>
        <w:ind w:left="2146" w:hanging="360"/>
      </w:pPr>
      <w:rPr>
        <w:rFonts w:ascii="Courier New" w:hAnsi="Courier New" w:cs="Courier New" w:hint="default"/>
      </w:rPr>
    </w:lvl>
    <w:lvl w:ilvl="2" w:tplc="0402001B" w:tentative="1">
      <w:start w:val="1"/>
      <w:numFmt w:val="bullet"/>
      <w:lvlText w:val=""/>
      <w:lvlJc w:val="left"/>
      <w:pPr>
        <w:tabs>
          <w:tab w:val="num" w:pos="2866"/>
        </w:tabs>
        <w:ind w:left="2866" w:hanging="360"/>
      </w:pPr>
      <w:rPr>
        <w:rFonts w:ascii="Wingdings" w:hAnsi="Wingdings" w:hint="default"/>
      </w:rPr>
    </w:lvl>
    <w:lvl w:ilvl="3" w:tplc="0402000F" w:tentative="1">
      <w:start w:val="1"/>
      <w:numFmt w:val="bullet"/>
      <w:lvlText w:val=""/>
      <w:lvlJc w:val="left"/>
      <w:pPr>
        <w:tabs>
          <w:tab w:val="num" w:pos="3586"/>
        </w:tabs>
        <w:ind w:left="3586" w:hanging="360"/>
      </w:pPr>
      <w:rPr>
        <w:rFonts w:ascii="Symbol" w:hAnsi="Symbol" w:hint="default"/>
      </w:rPr>
    </w:lvl>
    <w:lvl w:ilvl="4" w:tplc="04020019" w:tentative="1">
      <w:start w:val="1"/>
      <w:numFmt w:val="bullet"/>
      <w:lvlText w:val="o"/>
      <w:lvlJc w:val="left"/>
      <w:pPr>
        <w:tabs>
          <w:tab w:val="num" w:pos="4306"/>
        </w:tabs>
        <w:ind w:left="4306" w:hanging="360"/>
      </w:pPr>
      <w:rPr>
        <w:rFonts w:ascii="Courier New" w:hAnsi="Courier New" w:cs="Courier New" w:hint="default"/>
      </w:rPr>
    </w:lvl>
    <w:lvl w:ilvl="5" w:tplc="0402001B" w:tentative="1">
      <w:start w:val="1"/>
      <w:numFmt w:val="bullet"/>
      <w:lvlText w:val=""/>
      <w:lvlJc w:val="left"/>
      <w:pPr>
        <w:tabs>
          <w:tab w:val="num" w:pos="5026"/>
        </w:tabs>
        <w:ind w:left="5026" w:hanging="360"/>
      </w:pPr>
      <w:rPr>
        <w:rFonts w:ascii="Wingdings" w:hAnsi="Wingdings" w:hint="default"/>
      </w:rPr>
    </w:lvl>
    <w:lvl w:ilvl="6" w:tplc="0402000F" w:tentative="1">
      <w:start w:val="1"/>
      <w:numFmt w:val="bullet"/>
      <w:lvlText w:val=""/>
      <w:lvlJc w:val="left"/>
      <w:pPr>
        <w:tabs>
          <w:tab w:val="num" w:pos="5746"/>
        </w:tabs>
        <w:ind w:left="5746" w:hanging="360"/>
      </w:pPr>
      <w:rPr>
        <w:rFonts w:ascii="Symbol" w:hAnsi="Symbol" w:hint="default"/>
      </w:rPr>
    </w:lvl>
    <w:lvl w:ilvl="7" w:tplc="04020019" w:tentative="1">
      <w:start w:val="1"/>
      <w:numFmt w:val="bullet"/>
      <w:lvlText w:val="o"/>
      <w:lvlJc w:val="left"/>
      <w:pPr>
        <w:tabs>
          <w:tab w:val="num" w:pos="6466"/>
        </w:tabs>
        <w:ind w:left="6466" w:hanging="360"/>
      </w:pPr>
      <w:rPr>
        <w:rFonts w:ascii="Courier New" w:hAnsi="Courier New" w:cs="Courier New" w:hint="default"/>
      </w:rPr>
    </w:lvl>
    <w:lvl w:ilvl="8" w:tplc="0402001B" w:tentative="1">
      <w:start w:val="1"/>
      <w:numFmt w:val="bullet"/>
      <w:lvlText w:val=""/>
      <w:lvlJc w:val="left"/>
      <w:pPr>
        <w:tabs>
          <w:tab w:val="num" w:pos="7186"/>
        </w:tabs>
        <w:ind w:left="7186" w:hanging="360"/>
      </w:pPr>
      <w:rPr>
        <w:rFonts w:ascii="Wingdings" w:hAnsi="Wingdings" w:hint="default"/>
      </w:rPr>
    </w:lvl>
  </w:abstractNum>
  <w:abstractNum w:abstractNumId="29">
    <w:nsid w:val="7F721CA5"/>
    <w:multiLevelType w:val="hybridMultilevel"/>
    <w:tmpl w:val="4DA29B86"/>
    <w:lvl w:ilvl="0" w:tplc="E520A712">
      <w:start w:val="1"/>
      <w:numFmt w:val="bullet"/>
      <w:lvlText w:val=""/>
      <w:lvlJc w:val="left"/>
      <w:pPr>
        <w:ind w:left="1778" w:hanging="360"/>
      </w:pPr>
      <w:rPr>
        <w:rFonts w:ascii="Symbol" w:hAnsi="Symbol" w:hint="default"/>
      </w:rPr>
    </w:lvl>
    <w:lvl w:ilvl="1" w:tplc="04020003" w:tentative="1">
      <w:start w:val="1"/>
      <w:numFmt w:val="bullet"/>
      <w:lvlText w:val="o"/>
      <w:lvlJc w:val="left"/>
      <w:pPr>
        <w:ind w:left="2923" w:hanging="360"/>
      </w:pPr>
      <w:rPr>
        <w:rFonts w:ascii="Courier New" w:hAnsi="Courier New" w:cs="Courier New" w:hint="default"/>
      </w:rPr>
    </w:lvl>
    <w:lvl w:ilvl="2" w:tplc="04020005" w:tentative="1">
      <w:start w:val="1"/>
      <w:numFmt w:val="bullet"/>
      <w:lvlText w:val=""/>
      <w:lvlJc w:val="left"/>
      <w:pPr>
        <w:ind w:left="3643" w:hanging="360"/>
      </w:pPr>
      <w:rPr>
        <w:rFonts w:ascii="Wingdings" w:hAnsi="Wingdings" w:hint="default"/>
      </w:rPr>
    </w:lvl>
    <w:lvl w:ilvl="3" w:tplc="04020001" w:tentative="1">
      <w:start w:val="1"/>
      <w:numFmt w:val="bullet"/>
      <w:lvlText w:val=""/>
      <w:lvlJc w:val="left"/>
      <w:pPr>
        <w:ind w:left="4363" w:hanging="360"/>
      </w:pPr>
      <w:rPr>
        <w:rFonts w:ascii="Symbol" w:hAnsi="Symbol" w:hint="default"/>
      </w:rPr>
    </w:lvl>
    <w:lvl w:ilvl="4" w:tplc="04020003" w:tentative="1">
      <w:start w:val="1"/>
      <w:numFmt w:val="bullet"/>
      <w:lvlText w:val="o"/>
      <w:lvlJc w:val="left"/>
      <w:pPr>
        <w:ind w:left="5083" w:hanging="360"/>
      </w:pPr>
      <w:rPr>
        <w:rFonts w:ascii="Courier New" w:hAnsi="Courier New" w:cs="Courier New" w:hint="default"/>
      </w:rPr>
    </w:lvl>
    <w:lvl w:ilvl="5" w:tplc="04020005" w:tentative="1">
      <w:start w:val="1"/>
      <w:numFmt w:val="bullet"/>
      <w:lvlText w:val=""/>
      <w:lvlJc w:val="left"/>
      <w:pPr>
        <w:ind w:left="5803" w:hanging="360"/>
      </w:pPr>
      <w:rPr>
        <w:rFonts w:ascii="Wingdings" w:hAnsi="Wingdings" w:hint="default"/>
      </w:rPr>
    </w:lvl>
    <w:lvl w:ilvl="6" w:tplc="04020001" w:tentative="1">
      <w:start w:val="1"/>
      <w:numFmt w:val="bullet"/>
      <w:lvlText w:val=""/>
      <w:lvlJc w:val="left"/>
      <w:pPr>
        <w:ind w:left="6523" w:hanging="360"/>
      </w:pPr>
      <w:rPr>
        <w:rFonts w:ascii="Symbol" w:hAnsi="Symbol" w:hint="default"/>
      </w:rPr>
    </w:lvl>
    <w:lvl w:ilvl="7" w:tplc="04020003" w:tentative="1">
      <w:start w:val="1"/>
      <w:numFmt w:val="bullet"/>
      <w:lvlText w:val="o"/>
      <w:lvlJc w:val="left"/>
      <w:pPr>
        <w:ind w:left="7243" w:hanging="360"/>
      </w:pPr>
      <w:rPr>
        <w:rFonts w:ascii="Courier New" w:hAnsi="Courier New" w:cs="Courier New" w:hint="default"/>
      </w:rPr>
    </w:lvl>
    <w:lvl w:ilvl="8" w:tplc="04020005" w:tentative="1">
      <w:start w:val="1"/>
      <w:numFmt w:val="bullet"/>
      <w:lvlText w:val=""/>
      <w:lvlJc w:val="left"/>
      <w:pPr>
        <w:ind w:left="7963" w:hanging="360"/>
      </w:pPr>
      <w:rPr>
        <w:rFonts w:ascii="Wingdings" w:hAnsi="Wingdings" w:hint="default"/>
      </w:rPr>
    </w:lvl>
  </w:abstractNum>
  <w:num w:numId="1">
    <w:abstractNumId w:val="24"/>
  </w:num>
  <w:num w:numId="2">
    <w:abstractNumId w:val="28"/>
  </w:num>
  <w:num w:numId="3">
    <w:abstractNumId w:val="12"/>
  </w:num>
  <w:num w:numId="4">
    <w:abstractNumId w:val="7"/>
  </w:num>
  <w:num w:numId="5">
    <w:abstractNumId w:val="8"/>
  </w:num>
  <w:num w:numId="6">
    <w:abstractNumId w:val="0"/>
  </w:num>
  <w:num w:numId="7">
    <w:abstractNumId w:val="2"/>
  </w:num>
  <w:num w:numId="8">
    <w:abstractNumId w:val="4"/>
  </w:num>
  <w:num w:numId="9">
    <w:abstractNumId w:val="25"/>
  </w:num>
  <w:num w:numId="10">
    <w:abstractNumId w:val="1"/>
  </w:num>
  <w:num w:numId="11">
    <w:abstractNumId w:val="19"/>
  </w:num>
  <w:num w:numId="12">
    <w:abstractNumId w:val="18"/>
  </w:num>
  <w:num w:numId="13">
    <w:abstractNumId w:val="13"/>
  </w:num>
  <w:num w:numId="14">
    <w:abstractNumId w:val="27"/>
  </w:num>
  <w:num w:numId="15">
    <w:abstractNumId w:val="26"/>
  </w:num>
  <w:num w:numId="16">
    <w:abstractNumId w:val="16"/>
  </w:num>
  <w:num w:numId="17">
    <w:abstractNumId w:val="21"/>
  </w:num>
  <w:num w:numId="18">
    <w:abstractNumId w:val="3"/>
  </w:num>
  <w:num w:numId="19">
    <w:abstractNumId w:val="10"/>
  </w:num>
  <w:num w:numId="20">
    <w:abstractNumId w:val="5"/>
  </w:num>
  <w:num w:numId="21">
    <w:abstractNumId w:val="11"/>
  </w:num>
  <w:num w:numId="22">
    <w:abstractNumId w:val="6"/>
  </w:num>
  <w:num w:numId="23">
    <w:abstractNumId w:val="20"/>
  </w:num>
  <w:num w:numId="24">
    <w:abstractNumId w:val="9"/>
  </w:num>
  <w:num w:numId="25">
    <w:abstractNumId w:val="14"/>
  </w:num>
  <w:num w:numId="26">
    <w:abstractNumId w:val="15"/>
  </w:num>
  <w:num w:numId="27">
    <w:abstractNumId w:val="23"/>
  </w:num>
  <w:num w:numId="28">
    <w:abstractNumId w:val="22"/>
  </w:num>
  <w:num w:numId="29">
    <w:abstractNumId w:val="29"/>
  </w:num>
  <w:num w:numId="30">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oaneta Georgieva">
    <w15:presenceInfo w15:providerId="AD" w15:userId="S-1-5-21-1317688871-344346550-1734353810-1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F13"/>
    <w:rsid w:val="00002249"/>
    <w:rsid w:val="00005885"/>
    <w:rsid w:val="00021155"/>
    <w:rsid w:val="00023AFD"/>
    <w:rsid w:val="00024A53"/>
    <w:rsid w:val="0002776A"/>
    <w:rsid w:val="00032427"/>
    <w:rsid w:val="00043606"/>
    <w:rsid w:val="00043F12"/>
    <w:rsid w:val="000467B5"/>
    <w:rsid w:val="00055432"/>
    <w:rsid w:val="00071777"/>
    <w:rsid w:val="000752A2"/>
    <w:rsid w:val="00077D18"/>
    <w:rsid w:val="000847D0"/>
    <w:rsid w:val="000A1438"/>
    <w:rsid w:val="000A184F"/>
    <w:rsid w:val="000B1FC9"/>
    <w:rsid w:val="000B4EA9"/>
    <w:rsid w:val="000B7E84"/>
    <w:rsid w:val="000C234F"/>
    <w:rsid w:val="000D677F"/>
    <w:rsid w:val="000F59AF"/>
    <w:rsid w:val="001113D4"/>
    <w:rsid w:val="00115CE7"/>
    <w:rsid w:val="00135AAB"/>
    <w:rsid w:val="00141027"/>
    <w:rsid w:val="00183E05"/>
    <w:rsid w:val="00187AB6"/>
    <w:rsid w:val="00197B11"/>
    <w:rsid w:val="001A3197"/>
    <w:rsid w:val="001A6FE3"/>
    <w:rsid w:val="001B1D63"/>
    <w:rsid w:val="001D07B9"/>
    <w:rsid w:val="001D490E"/>
    <w:rsid w:val="001E22D7"/>
    <w:rsid w:val="001E2FC7"/>
    <w:rsid w:val="001E4BBC"/>
    <w:rsid w:val="0022586E"/>
    <w:rsid w:val="00233BB7"/>
    <w:rsid w:val="00235763"/>
    <w:rsid w:val="0024144C"/>
    <w:rsid w:val="002557E0"/>
    <w:rsid w:val="002826D8"/>
    <w:rsid w:val="002864CE"/>
    <w:rsid w:val="002B1472"/>
    <w:rsid w:val="002B6334"/>
    <w:rsid w:val="002B7992"/>
    <w:rsid w:val="002C423D"/>
    <w:rsid w:val="002C5B25"/>
    <w:rsid w:val="002C7CAF"/>
    <w:rsid w:val="002D3B2D"/>
    <w:rsid w:val="002D7848"/>
    <w:rsid w:val="002F5CF5"/>
    <w:rsid w:val="00300DC7"/>
    <w:rsid w:val="00303ACA"/>
    <w:rsid w:val="00311DC0"/>
    <w:rsid w:val="00322A97"/>
    <w:rsid w:val="00330CA4"/>
    <w:rsid w:val="00331452"/>
    <w:rsid w:val="00336428"/>
    <w:rsid w:val="00337276"/>
    <w:rsid w:val="00343ECA"/>
    <w:rsid w:val="00344AF7"/>
    <w:rsid w:val="00346D94"/>
    <w:rsid w:val="00351C53"/>
    <w:rsid w:val="0035361F"/>
    <w:rsid w:val="00357089"/>
    <w:rsid w:val="0036656B"/>
    <w:rsid w:val="003749F6"/>
    <w:rsid w:val="003750C3"/>
    <w:rsid w:val="003772FD"/>
    <w:rsid w:val="0038186D"/>
    <w:rsid w:val="0039394D"/>
    <w:rsid w:val="003940D0"/>
    <w:rsid w:val="00395D49"/>
    <w:rsid w:val="00396C80"/>
    <w:rsid w:val="00397BBC"/>
    <w:rsid w:val="003A495B"/>
    <w:rsid w:val="003A66E9"/>
    <w:rsid w:val="003B3386"/>
    <w:rsid w:val="003D3669"/>
    <w:rsid w:val="003D464F"/>
    <w:rsid w:val="003E5A99"/>
    <w:rsid w:val="00425943"/>
    <w:rsid w:val="004401BC"/>
    <w:rsid w:val="00446EA1"/>
    <w:rsid w:val="0045360B"/>
    <w:rsid w:val="00472CCE"/>
    <w:rsid w:val="0047616F"/>
    <w:rsid w:val="0048687F"/>
    <w:rsid w:val="00495963"/>
    <w:rsid w:val="004A00D7"/>
    <w:rsid w:val="004A15EE"/>
    <w:rsid w:val="004A32B0"/>
    <w:rsid w:val="004A7C33"/>
    <w:rsid w:val="004B7BA0"/>
    <w:rsid w:val="004C32AE"/>
    <w:rsid w:val="004C61B5"/>
    <w:rsid w:val="004E1F43"/>
    <w:rsid w:val="004F6EE2"/>
    <w:rsid w:val="00500F2D"/>
    <w:rsid w:val="00512704"/>
    <w:rsid w:val="0052612C"/>
    <w:rsid w:val="00526F21"/>
    <w:rsid w:val="005408B4"/>
    <w:rsid w:val="00545629"/>
    <w:rsid w:val="00556D9C"/>
    <w:rsid w:val="005718B0"/>
    <w:rsid w:val="005725AD"/>
    <w:rsid w:val="00573E47"/>
    <w:rsid w:val="00580E42"/>
    <w:rsid w:val="00586112"/>
    <w:rsid w:val="00590D61"/>
    <w:rsid w:val="005B0B00"/>
    <w:rsid w:val="005B757E"/>
    <w:rsid w:val="005C7397"/>
    <w:rsid w:val="005D0F7D"/>
    <w:rsid w:val="005D2A95"/>
    <w:rsid w:val="005F6132"/>
    <w:rsid w:val="005F62B5"/>
    <w:rsid w:val="005F7209"/>
    <w:rsid w:val="005F7219"/>
    <w:rsid w:val="00625A4F"/>
    <w:rsid w:val="00626998"/>
    <w:rsid w:val="00630BAF"/>
    <w:rsid w:val="00632F17"/>
    <w:rsid w:val="00642195"/>
    <w:rsid w:val="00672AD8"/>
    <w:rsid w:val="00676AD7"/>
    <w:rsid w:val="006A485F"/>
    <w:rsid w:val="006B063B"/>
    <w:rsid w:val="006B3E2C"/>
    <w:rsid w:val="006C15CE"/>
    <w:rsid w:val="006C1CC3"/>
    <w:rsid w:val="006C4506"/>
    <w:rsid w:val="006C77CB"/>
    <w:rsid w:val="006E2585"/>
    <w:rsid w:val="006F0C32"/>
    <w:rsid w:val="006F1C3B"/>
    <w:rsid w:val="006F6A25"/>
    <w:rsid w:val="007041BB"/>
    <w:rsid w:val="00714752"/>
    <w:rsid w:val="00717DA2"/>
    <w:rsid w:val="00720091"/>
    <w:rsid w:val="00732430"/>
    <w:rsid w:val="007461F1"/>
    <w:rsid w:val="00752250"/>
    <w:rsid w:val="0075626B"/>
    <w:rsid w:val="0076389A"/>
    <w:rsid w:val="00764F13"/>
    <w:rsid w:val="00777BBC"/>
    <w:rsid w:val="007842A1"/>
    <w:rsid w:val="007938AC"/>
    <w:rsid w:val="007A4812"/>
    <w:rsid w:val="007B35FA"/>
    <w:rsid w:val="007B7CFE"/>
    <w:rsid w:val="007C2F9B"/>
    <w:rsid w:val="007E0155"/>
    <w:rsid w:val="007E3779"/>
    <w:rsid w:val="007E45DB"/>
    <w:rsid w:val="007E63A5"/>
    <w:rsid w:val="007E6ED3"/>
    <w:rsid w:val="007E76A5"/>
    <w:rsid w:val="0080145E"/>
    <w:rsid w:val="00802025"/>
    <w:rsid w:val="00802A89"/>
    <w:rsid w:val="0081128E"/>
    <w:rsid w:val="0081435A"/>
    <w:rsid w:val="00827227"/>
    <w:rsid w:val="00836681"/>
    <w:rsid w:val="00850CFE"/>
    <w:rsid w:val="008644AD"/>
    <w:rsid w:val="00867F13"/>
    <w:rsid w:val="00875BEE"/>
    <w:rsid w:val="00882123"/>
    <w:rsid w:val="00884DA7"/>
    <w:rsid w:val="00887280"/>
    <w:rsid w:val="008A63C8"/>
    <w:rsid w:val="008B1B2A"/>
    <w:rsid w:val="008C1CD7"/>
    <w:rsid w:val="008C671A"/>
    <w:rsid w:val="008F7F21"/>
    <w:rsid w:val="0091105C"/>
    <w:rsid w:val="00916765"/>
    <w:rsid w:val="00921DF1"/>
    <w:rsid w:val="00932527"/>
    <w:rsid w:val="009327AC"/>
    <w:rsid w:val="00935AF3"/>
    <w:rsid w:val="009544A4"/>
    <w:rsid w:val="00967DC7"/>
    <w:rsid w:val="00973854"/>
    <w:rsid w:val="00980775"/>
    <w:rsid w:val="00981C61"/>
    <w:rsid w:val="00982529"/>
    <w:rsid w:val="00986F81"/>
    <w:rsid w:val="009A0B20"/>
    <w:rsid w:val="009B223F"/>
    <w:rsid w:val="009B2995"/>
    <w:rsid w:val="009C3166"/>
    <w:rsid w:val="009C5F45"/>
    <w:rsid w:val="009D6558"/>
    <w:rsid w:val="009D672C"/>
    <w:rsid w:val="00A01728"/>
    <w:rsid w:val="00A14168"/>
    <w:rsid w:val="00A26B96"/>
    <w:rsid w:val="00A375E9"/>
    <w:rsid w:val="00A37DF6"/>
    <w:rsid w:val="00A40D1C"/>
    <w:rsid w:val="00A92462"/>
    <w:rsid w:val="00AA220E"/>
    <w:rsid w:val="00AA45D6"/>
    <w:rsid w:val="00AA69FA"/>
    <w:rsid w:val="00AB0E69"/>
    <w:rsid w:val="00AB1C46"/>
    <w:rsid w:val="00AB6358"/>
    <w:rsid w:val="00AE11AE"/>
    <w:rsid w:val="00AF2D42"/>
    <w:rsid w:val="00AF55CF"/>
    <w:rsid w:val="00B07F47"/>
    <w:rsid w:val="00B14ADC"/>
    <w:rsid w:val="00B47243"/>
    <w:rsid w:val="00B54378"/>
    <w:rsid w:val="00B62180"/>
    <w:rsid w:val="00B65902"/>
    <w:rsid w:val="00B73505"/>
    <w:rsid w:val="00B7382D"/>
    <w:rsid w:val="00B84937"/>
    <w:rsid w:val="00B86CB8"/>
    <w:rsid w:val="00B94568"/>
    <w:rsid w:val="00B9604F"/>
    <w:rsid w:val="00BB1497"/>
    <w:rsid w:val="00BB2D3B"/>
    <w:rsid w:val="00BC72D8"/>
    <w:rsid w:val="00BD6D07"/>
    <w:rsid w:val="00BF2ABC"/>
    <w:rsid w:val="00C12471"/>
    <w:rsid w:val="00C17D18"/>
    <w:rsid w:val="00C27002"/>
    <w:rsid w:val="00C33331"/>
    <w:rsid w:val="00C43848"/>
    <w:rsid w:val="00C527B8"/>
    <w:rsid w:val="00C74BFC"/>
    <w:rsid w:val="00C81251"/>
    <w:rsid w:val="00C834E1"/>
    <w:rsid w:val="00C94DF0"/>
    <w:rsid w:val="00C97E3B"/>
    <w:rsid w:val="00CA2F9C"/>
    <w:rsid w:val="00CA6A9E"/>
    <w:rsid w:val="00CB07D8"/>
    <w:rsid w:val="00CC2F0C"/>
    <w:rsid w:val="00CC7906"/>
    <w:rsid w:val="00CD7B02"/>
    <w:rsid w:val="00CE2B28"/>
    <w:rsid w:val="00CF6E4D"/>
    <w:rsid w:val="00D20956"/>
    <w:rsid w:val="00D32384"/>
    <w:rsid w:val="00D3611E"/>
    <w:rsid w:val="00D55655"/>
    <w:rsid w:val="00D56B22"/>
    <w:rsid w:val="00D60003"/>
    <w:rsid w:val="00D62B3F"/>
    <w:rsid w:val="00D64684"/>
    <w:rsid w:val="00D732B0"/>
    <w:rsid w:val="00D97FC8"/>
    <w:rsid w:val="00DA0568"/>
    <w:rsid w:val="00DE11EA"/>
    <w:rsid w:val="00DE3844"/>
    <w:rsid w:val="00DE6D66"/>
    <w:rsid w:val="00DF5EF2"/>
    <w:rsid w:val="00E02E64"/>
    <w:rsid w:val="00E104CF"/>
    <w:rsid w:val="00E12AB2"/>
    <w:rsid w:val="00E20BD4"/>
    <w:rsid w:val="00E61A7D"/>
    <w:rsid w:val="00E65214"/>
    <w:rsid w:val="00E84014"/>
    <w:rsid w:val="00E92D27"/>
    <w:rsid w:val="00E9373E"/>
    <w:rsid w:val="00E93BE2"/>
    <w:rsid w:val="00EA5FDF"/>
    <w:rsid w:val="00EB1A85"/>
    <w:rsid w:val="00EB61A2"/>
    <w:rsid w:val="00EB6CA9"/>
    <w:rsid w:val="00ED62AB"/>
    <w:rsid w:val="00ED7D9C"/>
    <w:rsid w:val="00EE3894"/>
    <w:rsid w:val="00EF0B38"/>
    <w:rsid w:val="00EF7EBE"/>
    <w:rsid w:val="00F16DDA"/>
    <w:rsid w:val="00F22F6E"/>
    <w:rsid w:val="00F350ED"/>
    <w:rsid w:val="00F35620"/>
    <w:rsid w:val="00F41745"/>
    <w:rsid w:val="00F54721"/>
    <w:rsid w:val="00F62AF4"/>
    <w:rsid w:val="00F65C2C"/>
    <w:rsid w:val="00F75469"/>
    <w:rsid w:val="00F83989"/>
    <w:rsid w:val="00F87D63"/>
    <w:rsid w:val="00F917D0"/>
    <w:rsid w:val="00F9658F"/>
    <w:rsid w:val="00FB5B2C"/>
    <w:rsid w:val="00FC0326"/>
    <w:rsid w:val="00FC3DAC"/>
    <w:rsid w:val="00FD4E8A"/>
    <w:rsid w:val="00FE0F16"/>
    <w:rsid w:val="00FF41F6"/>
    <w:rsid w:val="00FF6FE9"/>
    <w:rsid w:val="00FF795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Indent"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F13"/>
    <w:pPr>
      <w:spacing w:after="0" w:line="240" w:lineRule="auto"/>
    </w:pPr>
    <w:rPr>
      <w:rFonts w:ascii="Arial" w:eastAsia="Times New Roman" w:hAnsi="Arial" w:cs="Times New Roman"/>
      <w:sz w:val="24"/>
      <w:szCs w:val="20"/>
      <w:lang w:val="en-AU" w:eastAsia="bg-BG"/>
    </w:rPr>
  </w:style>
  <w:style w:type="paragraph" w:styleId="Heading1">
    <w:name w:val="heading 1"/>
    <w:basedOn w:val="Normal"/>
    <w:next w:val="Normal"/>
    <w:link w:val="Heading1Char"/>
    <w:qFormat/>
    <w:rsid w:val="00867F13"/>
    <w:pPr>
      <w:keepNext/>
      <w:spacing w:before="240" w:after="60"/>
      <w:outlineLvl w:val="0"/>
    </w:pPr>
    <w:rPr>
      <w:rFonts w:cs="Arial"/>
      <w:b/>
      <w:bCs/>
      <w:kern w:val="32"/>
      <w:sz w:val="32"/>
      <w:szCs w:val="32"/>
    </w:rPr>
  </w:style>
  <w:style w:type="paragraph" w:styleId="Heading2">
    <w:name w:val="heading 2"/>
    <w:aliases w:val="Heading 2 Char1,Heading 2 Char Char, Car"/>
    <w:basedOn w:val="Normal"/>
    <w:next w:val="Normal"/>
    <w:link w:val="Heading2Char"/>
    <w:qFormat/>
    <w:rsid w:val="00867F13"/>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867F13"/>
    <w:pPr>
      <w:keepNext/>
      <w:spacing w:before="240" w:after="60"/>
      <w:outlineLvl w:val="2"/>
    </w:pPr>
    <w:rPr>
      <w:rFonts w:cs="Arial"/>
      <w:b/>
      <w:bCs/>
      <w:sz w:val="26"/>
      <w:szCs w:val="26"/>
    </w:rPr>
  </w:style>
  <w:style w:type="paragraph" w:styleId="Heading4">
    <w:name w:val="heading 4"/>
    <w:basedOn w:val="Normal"/>
    <w:next w:val="Normal"/>
    <w:link w:val="Heading4Char"/>
    <w:qFormat/>
    <w:rsid w:val="00867F13"/>
    <w:pPr>
      <w:keepNext/>
      <w:spacing w:before="240" w:after="60" w:line="264" w:lineRule="auto"/>
      <w:jc w:val="both"/>
      <w:outlineLvl w:val="3"/>
    </w:pPr>
    <w:rPr>
      <w:b/>
      <w:bCs/>
      <w:sz w:val="28"/>
      <w:szCs w:val="28"/>
      <w:lang w:val="en-GB" w:eastAsia="en-US"/>
    </w:rPr>
  </w:style>
  <w:style w:type="paragraph" w:styleId="Heading5">
    <w:name w:val="heading 5"/>
    <w:basedOn w:val="Normal"/>
    <w:next w:val="Normal"/>
    <w:link w:val="Heading5Char"/>
    <w:qFormat/>
    <w:rsid w:val="00867F13"/>
    <w:pPr>
      <w:spacing w:before="240" w:after="60" w:line="264" w:lineRule="auto"/>
      <w:jc w:val="both"/>
      <w:outlineLvl w:val="4"/>
    </w:pPr>
    <w:rPr>
      <w:b/>
      <w:bCs/>
      <w:i/>
      <w:iCs/>
      <w:sz w:val="26"/>
      <w:szCs w:val="26"/>
      <w:lang w:val="en-GB" w:eastAsia="en-US"/>
    </w:rPr>
  </w:style>
  <w:style w:type="paragraph" w:styleId="Heading6">
    <w:name w:val="heading 6"/>
    <w:basedOn w:val="Normal"/>
    <w:next w:val="Normal"/>
    <w:link w:val="Heading6Char"/>
    <w:qFormat/>
    <w:rsid w:val="00867F13"/>
    <w:pPr>
      <w:keepNext/>
      <w:spacing w:line="480" w:lineRule="auto"/>
      <w:jc w:val="center"/>
      <w:outlineLvl w:val="5"/>
    </w:pPr>
    <w:rPr>
      <w:rFonts w:ascii="Times New Roman" w:hAnsi="Times New Roman"/>
      <w:sz w:val="28"/>
      <w:lang w:val="bg-B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7F13"/>
    <w:rPr>
      <w:rFonts w:ascii="Arial" w:eastAsia="Times New Roman" w:hAnsi="Arial" w:cs="Arial"/>
      <w:b/>
      <w:bCs/>
      <w:kern w:val="32"/>
      <w:sz w:val="32"/>
      <w:szCs w:val="32"/>
      <w:lang w:val="en-AU" w:eastAsia="bg-BG"/>
    </w:rPr>
  </w:style>
  <w:style w:type="character" w:customStyle="1" w:styleId="Heading2Char">
    <w:name w:val="Heading 2 Char"/>
    <w:aliases w:val="Heading 2 Char1 Char1,Heading 2 Char Char Char1, Car Char"/>
    <w:basedOn w:val="DefaultParagraphFont"/>
    <w:link w:val="Heading2"/>
    <w:rsid w:val="00867F13"/>
    <w:rPr>
      <w:rFonts w:ascii="Arial" w:eastAsia="Times New Roman" w:hAnsi="Arial" w:cs="Arial"/>
      <w:b/>
      <w:bCs/>
      <w:i/>
      <w:iCs/>
      <w:sz w:val="28"/>
      <w:szCs w:val="28"/>
      <w:lang w:val="en-AU" w:eastAsia="bg-BG"/>
    </w:rPr>
  </w:style>
  <w:style w:type="character" w:customStyle="1" w:styleId="Heading3Char">
    <w:name w:val="Heading 3 Char"/>
    <w:basedOn w:val="DefaultParagraphFont"/>
    <w:link w:val="Heading3"/>
    <w:rsid w:val="00867F13"/>
    <w:rPr>
      <w:rFonts w:ascii="Arial" w:eastAsia="Times New Roman" w:hAnsi="Arial" w:cs="Arial"/>
      <w:b/>
      <w:bCs/>
      <w:sz w:val="26"/>
      <w:szCs w:val="26"/>
      <w:lang w:val="en-AU" w:eastAsia="bg-BG"/>
    </w:rPr>
  </w:style>
  <w:style w:type="character" w:customStyle="1" w:styleId="Heading4Char">
    <w:name w:val="Heading 4 Char"/>
    <w:basedOn w:val="DefaultParagraphFont"/>
    <w:link w:val="Heading4"/>
    <w:rsid w:val="00867F13"/>
    <w:rPr>
      <w:rFonts w:ascii="Arial" w:eastAsia="Times New Roman" w:hAnsi="Arial" w:cs="Times New Roman"/>
      <w:b/>
      <w:bCs/>
      <w:sz w:val="28"/>
      <w:szCs w:val="28"/>
      <w:lang w:val="en-GB"/>
    </w:rPr>
  </w:style>
  <w:style w:type="character" w:customStyle="1" w:styleId="Heading5Char">
    <w:name w:val="Heading 5 Char"/>
    <w:basedOn w:val="DefaultParagraphFont"/>
    <w:link w:val="Heading5"/>
    <w:rsid w:val="00867F13"/>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867F13"/>
    <w:rPr>
      <w:rFonts w:ascii="Times New Roman" w:eastAsia="Times New Roman" w:hAnsi="Times New Roman" w:cs="Times New Roman"/>
      <w:sz w:val="28"/>
      <w:szCs w:val="20"/>
    </w:rPr>
  </w:style>
  <w:style w:type="paragraph" w:styleId="Title">
    <w:name w:val="Title"/>
    <w:aliases w:val="Char Char"/>
    <w:basedOn w:val="Normal"/>
    <w:link w:val="TitleChar1"/>
    <w:qFormat/>
    <w:rsid w:val="00867F13"/>
    <w:pPr>
      <w:jc w:val="center"/>
    </w:pPr>
    <w:rPr>
      <w:rFonts w:ascii="Times New Roman" w:hAnsi="Times New Roman"/>
      <w:b/>
      <w:lang w:val="bg-BG"/>
    </w:rPr>
  </w:style>
  <w:style w:type="character" w:customStyle="1" w:styleId="TitleChar">
    <w:name w:val="Title Char"/>
    <w:aliases w:val="Char Char Char"/>
    <w:basedOn w:val="DefaultParagraphFont"/>
    <w:rsid w:val="00867F13"/>
    <w:rPr>
      <w:rFonts w:asciiTheme="majorHAnsi" w:eastAsiaTheme="majorEastAsia" w:hAnsiTheme="majorHAnsi" w:cstheme="majorBidi"/>
      <w:spacing w:val="-10"/>
      <w:kern w:val="28"/>
      <w:sz w:val="56"/>
      <w:szCs w:val="56"/>
      <w:lang w:val="en-AU" w:eastAsia="bg-BG"/>
    </w:rPr>
  </w:style>
  <w:style w:type="character" w:customStyle="1" w:styleId="TitleChar1">
    <w:name w:val="Title Char1"/>
    <w:aliases w:val="Char Char Char1"/>
    <w:link w:val="Title"/>
    <w:rsid w:val="00867F13"/>
    <w:rPr>
      <w:rFonts w:ascii="Times New Roman" w:eastAsia="Times New Roman" w:hAnsi="Times New Roman" w:cs="Times New Roman"/>
      <w:b/>
      <w:sz w:val="24"/>
      <w:szCs w:val="20"/>
      <w:lang w:eastAsia="bg-BG"/>
    </w:rPr>
  </w:style>
  <w:style w:type="paragraph" w:styleId="Footer">
    <w:name w:val="footer"/>
    <w:aliases w:val="Stopka Znak"/>
    <w:basedOn w:val="Normal"/>
    <w:link w:val="FooterChar"/>
    <w:uiPriority w:val="99"/>
    <w:rsid w:val="00867F13"/>
    <w:pPr>
      <w:tabs>
        <w:tab w:val="center" w:pos="4536"/>
        <w:tab w:val="right" w:pos="9072"/>
      </w:tabs>
    </w:pPr>
  </w:style>
  <w:style w:type="character" w:customStyle="1" w:styleId="FooterChar">
    <w:name w:val="Footer Char"/>
    <w:aliases w:val="Stopka Znak Char"/>
    <w:basedOn w:val="DefaultParagraphFont"/>
    <w:link w:val="Footer"/>
    <w:uiPriority w:val="99"/>
    <w:rsid w:val="00867F13"/>
    <w:rPr>
      <w:rFonts w:ascii="Arial" w:eastAsia="Times New Roman" w:hAnsi="Arial" w:cs="Times New Roman"/>
      <w:sz w:val="24"/>
      <w:szCs w:val="20"/>
      <w:lang w:val="en-AU" w:eastAsia="bg-BG"/>
    </w:rPr>
  </w:style>
  <w:style w:type="character" w:styleId="PageNumber">
    <w:name w:val="page number"/>
    <w:basedOn w:val="DefaultParagraphFont"/>
    <w:rsid w:val="00867F13"/>
  </w:style>
  <w:style w:type="paragraph" w:styleId="Header">
    <w:name w:val="header"/>
    <w:aliases w:val=" Знак Знак Char,Знак Знак Char"/>
    <w:basedOn w:val="Normal"/>
    <w:link w:val="HeaderChar"/>
    <w:uiPriority w:val="99"/>
    <w:rsid w:val="00867F13"/>
    <w:pPr>
      <w:tabs>
        <w:tab w:val="center" w:pos="4153"/>
        <w:tab w:val="right" w:pos="8306"/>
      </w:tabs>
    </w:pPr>
    <w:rPr>
      <w:lang w:val="en-GB"/>
    </w:rPr>
  </w:style>
  <w:style w:type="character" w:customStyle="1" w:styleId="HeaderChar">
    <w:name w:val="Header Char"/>
    <w:aliases w:val=" Знак Знак Char Char,Знак Знак Char Char"/>
    <w:basedOn w:val="DefaultParagraphFont"/>
    <w:link w:val="Header"/>
    <w:uiPriority w:val="99"/>
    <w:rsid w:val="00867F13"/>
    <w:rPr>
      <w:rFonts w:ascii="Arial" w:eastAsia="Times New Roman" w:hAnsi="Arial" w:cs="Times New Roman"/>
      <w:sz w:val="24"/>
      <w:szCs w:val="20"/>
      <w:lang w:val="en-GB" w:eastAsia="bg-BG"/>
    </w:rPr>
  </w:style>
  <w:style w:type="paragraph" w:customStyle="1" w:styleId="firstline">
    <w:name w:val="firstline"/>
    <w:basedOn w:val="Normal"/>
    <w:rsid w:val="00867F13"/>
    <w:pPr>
      <w:spacing w:line="240" w:lineRule="atLeast"/>
      <w:ind w:firstLine="640"/>
      <w:jc w:val="both"/>
    </w:pPr>
    <w:rPr>
      <w:rFonts w:ascii="Times New Roman" w:hAnsi="Times New Roman"/>
      <w:color w:val="000000"/>
      <w:szCs w:val="24"/>
      <w:lang w:val="bg-BG"/>
    </w:rPr>
  </w:style>
  <w:style w:type="paragraph" w:styleId="BodyTextIndent2">
    <w:name w:val="Body Text Indent 2"/>
    <w:basedOn w:val="Normal"/>
    <w:link w:val="BodyTextIndent2Char"/>
    <w:rsid w:val="00867F13"/>
    <w:pPr>
      <w:spacing w:after="120" w:line="480" w:lineRule="auto"/>
      <w:ind w:left="283"/>
    </w:pPr>
  </w:style>
  <w:style w:type="character" w:customStyle="1" w:styleId="BodyTextIndent2Char">
    <w:name w:val="Body Text Indent 2 Char"/>
    <w:basedOn w:val="DefaultParagraphFont"/>
    <w:link w:val="BodyTextIndent2"/>
    <w:rsid w:val="00867F13"/>
    <w:rPr>
      <w:rFonts w:ascii="Arial" w:eastAsia="Times New Roman" w:hAnsi="Arial" w:cs="Times New Roman"/>
      <w:sz w:val="24"/>
      <w:szCs w:val="20"/>
      <w:lang w:val="en-AU" w:eastAsia="bg-BG"/>
    </w:rPr>
  </w:style>
  <w:style w:type="paragraph" w:styleId="BodyText">
    <w:name w:val="Body Text"/>
    <w:aliases w:val="Body Text Char2 Char,Body Text Char1 Char Char,Body Text Char Char Char Char,Body Text Char1 Char Char Char Char,Body Text Char Char Char Char Char Char,Body Text Char1 Char Char Char Char Char Char,Body Text Char Char1 Cha,Bod"/>
    <w:basedOn w:val="Normal"/>
    <w:link w:val="BodyTextChar"/>
    <w:uiPriority w:val="99"/>
    <w:rsid w:val="00867F13"/>
    <w:pPr>
      <w:spacing w:after="120"/>
    </w:pPr>
  </w:style>
  <w:style w:type="character" w:customStyle="1" w:styleId="BodyTextChar">
    <w:name w:val="Body Text Char"/>
    <w:aliases w:val="Body Text Char2 Char Char,Body Text Char1 Char Char Char,Body Text Char Char Char Char Char,Body Text Char1 Char Char Char Char Char,Body Text Char Char Char Char Char Char Char,Body Text Char1 Char Char Char Char Char Char Char,Bod Char"/>
    <w:basedOn w:val="DefaultParagraphFont"/>
    <w:link w:val="BodyText"/>
    <w:uiPriority w:val="99"/>
    <w:rsid w:val="00867F13"/>
    <w:rPr>
      <w:rFonts w:ascii="Arial" w:eastAsia="Times New Roman" w:hAnsi="Arial" w:cs="Times New Roman"/>
      <w:sz w:val="24"/>
      <w:szCs w:val="20"/>
      <w:lang w:val="en-AU" w:eastAsia="bg-BG"/>
    </w:rPr>
  </w:style>
  <w:style w:type="paragraph" w:customStyle="1" w:styleId="Style">
    <w:name w:val="Style"/>
    <w:rsid w:val="00867F13"/>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character" w:styleId="Hyperlink">
    <w:name w:val="Hyperlink"/>
    <w:uiPriority w:val="99"/>
    <w:rsid w:val="00867F13"/>
    <w:rPr>
      <w:color w:val="0000FF"/>
      <w:u w:val="single"/>
    </w:rPr>
  </w:style>
  <w:style w:type="paragraph" w:styleId="ListParagraph">
    <w:name w:val="List Paragraph"/>
    <w:basedOn w:val="Normal"/>
    <w:uiPriority w:val="34"/>
    <w:qFormat/>
    <w:rsid w:val="00867F13"/>
    <w:pPr>
      <w:spacing w:after="200" w:line="276" w:lineRule="auto"/>
      <w:ind w:left="720"/>
      <w:contextualSpacing/>
    </w:pPr>
    <w:rPr>
      <w:rFonts w:ascii="Calibri" w:hAnsi="Calibri"/>
      <w:sz w:val="22"/>
      <w:szCs w:val="22"/>
      <w:lang w:val="bg-BG"/>
    </w:rPr>
  </w:style>
  <w:style w:type="paragraph" w:customStyle="1" w:styleId="TxBr5p24">
    <w:name w:val="TxBr_5p24"/>
    <w:basedOn w:val="Normal"/>
    <w:rsid w:val="00867F13"/>
    <w:pPr>
      <w:tabs>
        <w:tab w:val="left" w:pos="204"/>
      </w:tabs>
      <w:spacing w:line="240" w:lineRule="atLeast"/>
    </w:pPr>
    <w:rPr>
      <w:rFonts w:ascii="Times New Roman" w:hAnsi="Times New Roman"/>
      <w:snapToGrid w:val="0"/>
      <w:lang w:val="en-GB" w:eastAsia="en-US"/>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semiHidden/>
    <w:rsid w:val="00867F13"/>
    <w:rPr>
      <w:rFonts w:ascii="Times New Roman" w:hAnsi="Times New Roman"/>
      <w:sz w:val="20"/>
      <w:lang w:val="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semiHidden/>
    <w:rsid w:val="00867F13"/>
    <w:rPr>
      <w:rFonts w:ascii="Times New Roman" w:eastAsia="Times New Roman" w:hAnsi="Times New Roman" w:cs="Times New Roman"/>
      <w:sz w:val="20"/>
      <w:szCs w:val="20"/>
      <w:lang w:eastAsia="bg-BG"/>
    </w:rPr>
  </w:style>
  <w:style w:type="character" w:styleId="FootnoteReference">
    <w:name w:val="footnote reference"/>
    <w:uiPriority w:val="99"/>
    <w:semiHidden/>
    <w:rsid w:val="00867F13"/>
    <w:rPr>
      <w:vertAlign w:val="superscript"/>
    </w:rPr>
  </w:style>
  <w:style w:type="paragraph" w:styleId="NoSpacing">
    <w:name w:val="No Spacing"/>
    <w:qFormat/>
    <w:rsid w:val="00867F13"/>
    <w:pPr>
      <w:spacing w:after="0" w:line="240" w:lineRule="auto"/>
    </w:pPr>
    <w:rPr>
      <w:rFonts w:ascii="Calibri" w:eastAsia="Times New Roman" w:hAnsi="Calibri" w:cs="Times New Roman"/>
      <w:lang w:val="en-US"/>
    </w:rPr>
  </w:style>
  <w:style w:type="paragraph" w:styleId="NormalIndent">
    <w:name w:val="Normal Indent"/>
    <w:basedOn w:val="Normal"/>
    <w:rsid w:val="00867F13"/>
    <w:pPr>
      <w:suppressAutoHyphens/>
      <w:spacing w:after="240"/>
      <w:ind w:left="720"/>
      <w:jc w:val="both"/>
    </w:pPr>
    <w:rPr>
      <w:sz w:val="20"/>
      <w:lang w:val="bg-BG" w:eastAsia="ar-SA"/>
    </w:rPr>
  </w:style>
  <w:style w:type="paragraph" w:styleId="NormalWeb">
    <w:name w:val="Normal (Web)"/>
    <w:basedOn w:val="Normal"/>
    <w:rsid w:val="00867F13"/>
    <w:pPr>
      <w:spacing w:before="100" w:beforeAutospacing="1" w:after="100" w:afterAutospacing="1"/>
    </w:pPr>
    <w:rPr>
      <w:rFonts w:ascii="Times New Roman" w:hAnsi="Times New Roman"/>
      <w:szCs w:val="24"/>
      <w:lang w:val="en-US" w:eastAsia="en-US"/>
    </w:rPr>
  </w:style>
  <w:style w:type="paragraph" w:customStyle="1" w:styleId="Bullet2">
    <w:name w:val="Bullet_2"/>
    <w:basedOn w:val="Normal"/>
    <w:rsid w:val="00867F13"/>
    <w:pPr>
      <w:numPr>
        <w:ilvl w:val="1"/>
        <w:numId w:val="3"/>
      </w:numPr>
    </w:pPr>
    <w:rPr>
      <w:rFonts w:ascii="Times New Roman" w:hAnsi="Times New Roman"/>
      <w:szCs w:val="24"/>
      <w:lang w:val="bg-BG"/>
    </w:rPr>
  </w:style>
  <w:style w:type="character" w:styleId="CommentReference">
    <w:name w:val="annotation reference"/>
    <w:uiPriority w:val="99"/>
    <w:semiHidden/>
    <w:rsid w:val="00867F13"/>
    <w:rPr>
      <w:sz w:val="16"/>
      <w:szCs w:val="16"/>
    </w:rPr>
  </w:style>
  <w:style w:type="paragraph" w:styleId="CommentText">
    <w:name w:val="annotation text"/>
    <w:basedOn w:val="Normal"/>
    <w:link w:val="CommentTextChar"/>
    <w:uiPriority w:val="99"/>
    <w:semiHidden/>
    <w:rsid w:val="00867F13"/>
    <w:rPr>
      <w:sz w:val="20"/>
    </w:rPr>
  </w:style>
  <w:style w:type="character" w:customStyle="1" w:styleId="CommentTextChar">
    <w:name w:val="Comment Text Char"/>
    <w:basedOn w:val="DefaultParagraphFont"/>
    <w:link w:val="CommentText"/>
    <w:uiPriority w:val="99"/>
    <w:semiHidden/>
    <w:rsid w:val="00867F13"/>
    <w:rPr>
      <w:rFonts w:ascii="Arial" w:eastAsia="Times New Roman" w:hAnsi="Arial" w:cs="Times New Roman"/>
      <w:sz w:val="20"/>
      <w:szCs w:val="20"/>
      <w:lang w:val="en-AU" w:eastAsia="bg-BG"/>
    </w:rPr>
  </w:style>
  <w:style w:type="paragraph" w:styleId="CommentSubject">
    <w:name w:val="annotation subject"/>
    <w:basedOn w:val="CommentText"/>
    <w:next w:val="CommentText"/>
    <w:link w:val="CommentSubjectChar"/>
    <w:semiHidden/>
    <w:rsid w:val="00867F13"/>
    <w:rPr>
      <w:b/>
      <w:bCs/>
    </w:rPr>
  </w:style>
  <w:style w:type="character" w:customStyle="1" w:styleId="CommentSubjectChar">
    <w:name w:val="Comment Subject Char"/>
    <w:basedOn w:val="CommentTextChar"/>
    <w:link w:val="CommentSubject"/>
    <w:semiHidden/>
    <w:rsid w:val="00867F13"/>
    <w:rPr>
      <w:rFonts w:ascii="Arial" w:eastAsia="Times New Roman" w:hAnsi="Arial" w:cs="Times New Roman"/>
      <w:b/>
      <w:bCs/>
      <w:sz w:val="20"/>
      <w:szCs w:val="20"/>
      <w:lang w:val="en-AU" w:eastAsia="bg-BG"/>
    </w:rPr>
  </w:style>
  <w:style w:type="paragraph" w:styleId="BalloonText">
    <w:name w:val="Balloon Text"/>
    <w:basedOn w:val="Normal"/>
    <w:link w:val="BalloonTextChar"/>
    <w:rsid w:val="00867F13"/>
    <w:rPr>
      <w:rFonts w:ascii="Tahoma" w:hAnsi="Tahoma" w:cs="Tahoma"/>
      <w:sz w:val="16"/>
      <w:szCs w:val="16"/>
    </w:rPr>
  </w:style>
  <w:style w:type="character" w:customStyle="1" w:styleId="BalloonTextChar">
    <w:name w:val="Balloon Text Char"/>
    <w:basedOn w:val="DefaultParagraphFont"/>
    <w:link w:val="BalloonText"/>
    <w:rsid w:val="00867F13"/>
    <w:rPr>
      <w:rFonts w:ascii="Tahoma" w:eastAsia="Times New Roman" w:hAnsi="Tahoma" w:cs="Tahoma"/>
      <w:sz w:val="16"/>
      <w:szCs w:val="16"/>
      <w:lang w:val="en-AU" w:eastAsia="bg-BG"/>
    </w:rPr>
  </w:style>
  <w:style w:type="table" w:styleId="TableGrid">
    <w:name w:val="Table Grid"/>
    <w:basedOn w:val="TableNormal"/>
    <w:rsid w:val="00867F1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67F13"/>
    <w:pPr>
      <w:spacing w:after="120" w:line="480" w:lineRule="auto"/>
    </w:pPr>
  </w:style>
  <w:style w:type="character" w:customStyle="1" w:styleId="BodyText2Char">
    <w:name w:val="Body Text 2 Char"/>
    <w:basedOn w:val="DefaultParagraphFont"/>
    <w:link w:val="BodyText2"/>
    <w:rsid w:val="00867F13"/>
    <w:rPr>
      <w:rFonts w:ascii="Arial" w:eastAsia="Times New Roman" w:hAnsi="Arial" w:cs="Times New Roman"/>
      <w:sz w:val="24"/>
      <w:szCs w:val="20"/>
      <w:lang w:val="en-AU" w:eastAsia="bg-BG"/>
    </w:rPr>
  </w:style>
  <w:style w:type="paragraph" w:customStyle="1" w:styleId="Annexetitle">
    <w:name w:val="Annexe_title"/>
    <w:basedOn w:val="Heading1"/>
    <w:next w:val="Normal"/>
    <w:autoRedefine/>
    <w:rsid w:val="00867F13"/>
    <w:pPr>
      <w:keepNext w:val="0"/>
      <w:pageBreakBefore/>
      <w:tabs>
        <w:tab w:val="left" w:pos="1701"/>
        <w:tab w:val="left" w:pos="2552"/>
      </w:tabs>
      <w:spacing w:before="0" w:after="240"/>
      <w:jc w:val="center"/>
      <w:outlineLvl w:val="9"/>
    </w:pPr>
    <w:rPr>
      <w:rFonts w:ascii="Bookman Old Style" w:hAnsi="Bookman Old Style" w:cs="Times New Roman"/>
      <w:bCs w:val="0"/>
      <w:caps/>
      <w:w w:val="150"/>
      <w:kern w:val="0"/>
      <w:sz w:val="22"/>
      <w:szCs w:val="20"/>
      <w:u w:val="single"/>
      <w:lang w:val="bg-BG" w:eastAsia="en-US"/>
    </w:rPr>
  </w:style>
  <w:style w:type="paragraph" w:customStyle="1" w:styleId="normaltableau">
    <w:name w:val="normal_tableau"/>
    <w:basedOn w:val="Normal"/>
    <w:rsid w:val="00867F13"/>
    <w:pPr>
      <w:spacing w:before="120" w:after="120"/>
      <w:jc w:val="both"/>
    </w:pPr>
    <w:rPr>
      <w:rFonts w:ascii="Optima" w:hAnsi="Optima"/>
      <w:sz w:val="22"/>
      <w:lang w:val="en-GB" w:eastAsia="en-US"/>
    </w:rPr>
  </w:style>
  <w:style w:type="paragraph" w:customStyle="1" w:styleId="TxBr5p12">
    <w:name w:val="TxBr_5p12"/>
    <w:basedOn w:val="Normal"/>
    <w:rsid w:val="00867F13"/>
    <w:pPr>
      <w:tabs>
        <w:tab w:val="left" w:pos="204"/>
      </w:tabs>
      <w:spacing w:line="240" w:lineRule="atLeast"/>
    </w:pPr>
    <w:rPr>
      <w:rFonts w:ascii="Times New Roman" w:hAnsi="Times New Roman"/>
      <w:snapToGrid w:val="0"/>
      <w:lang w:val="en-GB" w:eastAsia="en-US"/>
    </w:rPr>
  </w:style>
  <w:style w:type="numbering" w:styleId="111111">
    <w:name w:val="Outline List 2"/>
    <w:basedOn w:val="NoList"/>
    <w:rsid w:val="00867F13"/>
    <w:pPr>
      <w:numPr>
        <w:numId w:val="4"/>
      </w:numPr>
    </w:pPr>
  </w:style>
  <w:style w:type="paragraph" w:customStyle="1" w:styleId="CharCharChar1CharCharCharChar">
    <w:name w:val="Char Char Char1 Char Char Char Char"/>
    <w:basedOn w:val="Normal"/>
    <w:semiHidden/>
    <w:rsid w:val="00867F13"/>
    <w:pPr>
      <w:tabs>
        <w:tab w:val="left" w:pos="709"/>
      </w:tabs>
    </w:pPr>
    <w:rPr>
      <w:rFonts w:ascii="Futura Bk" w:hAnsi="Futura Bk"/>
      <w:szCs w:val="24"/>
      <w:lang w:val="pl-PL" w:eastAsia="pl-PL"/>
    </w:rPr>
  </w:style>
  <w:style w:type="character" w:styleId="FollowedHyperlink">
    <w:name w:val="FollowedHyperlink"/>
    <w:rsid w:val="00867F13"/>
    <w:rPr>
      <w:color w:val="606420"/>
      <w:u w:val="single"/>
    </w:rPr>
  </w:style>
  <w:style w:type="paragraph" w:customStyle="1" w:styleId="CharCharChar1CharCharChar">
    <w:name w:val="Char Char Char1 Char Char Char"/>
    <w:basedOn w:val="Normal"/>
    <w:rsid w:val="00867F13"/>
    <w:pPr>
      <w:spacing w:after="160" w:line="240" w:lineRule="exact"/>
    </w:pPr>
    <w:rPr>
      <w:rFonts w:ascii="Tahoma" w:hAnsi="Tahoma"/>
      <w:sz w:val="20"/>
      <w:lang w:val="en-US" w:eastAsia="en-US"/>
    </w:rPr>
  </w:style>
  <w:style w:type="paragraph" w:styleId="BodyTextIndent">
    <w:name w:val="Body Text Indent"/>
    <w:basedOn w:val="Normal"/>
    <w:link w:val="BodyTextIndentChar"/>
    <w:rsid w:val="00867F13"/>
    <w:pPr>
      <w:spacing w:after="120"/>
      <w:ind w:left="283"/>
    </w:pPr>
  </w:style>
  <w:style w:type="character" w:customStyle="1" w:styleId="BodyTextIndentChar">
    <w:name w:val="Body Text Indent Char"/>
    <w:basedOn w:val="DefaultParagraphFont"/>
    <w:link w:val="BodyTextIndent"/>
    <w:rsid w:val="00867F13"/>
    <w:rPr>
      <w:rFonts w:ascii="Arial" w:eastAsia="Times New Roman" w:hAnsi="Arial" w:cs="Times New Roman"/>
      <w:sz w:val="24"/>
      <w:szCs w:val="20"/>
      <w:lang w:val="en-AU" w:eastAsia="bg-BG"/>
    </w:rPr>
  </w:style>
  <w:style w:type="paragraph" w:customStyle="1" w:styleId="bullet1">
    <w:name w:val="bullet 1"/>
    <w:basedOn w:val="Normal"/>
    <w:rsid w:val="00867F13"/>
    <w:pPr>
      <w:numPr>
        <w:numId w:val="5"/>
      </w:numPr>
      <w:spacing w:before="40" w:after="40"/>
      <w:jc w:val="both"/>
    </w:pPr>
    <w:rPr>
      <w:rFonts w:ascii="Times New Roman" w:hAnsi="Times New Roman"/>
      <w:szCs w:val="24"/>
      <w:lang w:val="en-GB" w:eastAsia="zh-CN"/>
    </w:rPr>
  </w:style>
  <w:style w:type="paragraph" w:customStyle="1" w:styleId="BodyText21">
    <w:name w:val="Body Text 21"/>
    <w:basedOn w:val="Normal"/>
    <w:rsid w:val="00867F13"/>
    <w:pPr>
      <w:spacing w:after="120"/>
      <w:jc w:val="both"/>
    </w:pPr>
    <w:rPr>
      <w:lang w:val="bg-BG" w:eastAsia="en-US"/>
    </w:rPr>
  </w:style>
  <w:style w:type="paragraph" w:styleId="ListBullet3">
    <w:name w:val="List Bullet 3"/>
    <w:basedOn w:val="Normal"/>
    <w:autoRedefine/>
    <w:rsid w:val="00867F13"/>
    <w:pPr>
      <w:numPr>
        <w:numId w:val="6"/>
      </w:numPr>
      <w:spacing w:line="264" w:lineRule="auto"/>
      <w:jc w:val="both"/>
    </w:pPr>
    <w:rPr>
      <w:sz w:val="20"/>
      <w:lang w:val="en-GB" w:eastAsia="en-US"/>
    </w:rPr>
  </w:style>
  <w:style w:type="paragraph" w:styleId="ListBullet">
    <w:name w:val="List Bullet"/>
    <w:basedOn w:val="Normal"/>
    <w:rsid w:val="00867F13"/>
    <w:pPr>
      <w:numPr>
        <w:numId w:val="7"/>
      </w:numPr>
      <w:contextualSpacing/>
    </w:pPr>
  </w:style>
  <w:style w:type="character" w:customStyle="1" w:styleId="CharChar2">
    <w:name w:val="Char Char2"/>
    <w:rsid w:val="00867F13"/>
    <w:rPr>
      <w:b/>
      <w:bCs/>
      <w:sz w:val="24"/>
      <w:szCs w:val="24"/>
      <w:lang w:val="en-US" w:eastAsia="en-US" w:bidi="ar-SA"/>
    </w:rPr>
  </w:style>
  <w:style w:type="paragraph" w:customStyle="1" w:styleId="CharCharChar1CharCharChar0">
    <w:name w:val="Char Char Char1 Char Char Char"/>
    <w:basedOn w:val="Normal"/>
    <w:rsid w:val="00867F13"/>
    <w:pPr>
      <w:spacing w:after="160" w:line="240" w:lineRule="exact"/>
    </w:pPr>
    <w:rPr>
      <w:rFonts w:ascii="Tahoma" w:hAnsi="Tahoma"/>
      <w:sz w:val="20"/>
      <w:lang w:val="en-US" w:eastAsia="en-US"/>
    </w:rPr>
  </w:style>
  <w:style w:type="paragraph" w:styleId="ListContinue4">
    <w:name w:val="List Continue 4"/>
    <w:basedOn w:val="Normal"/>
    <w:rsid w:val="00867F13"/>
    <w:pPr>
      <w:spacing w:after="120"/>
      <w:ind w:left="1132"/>
      <w:jc w:val="both"/>
    </w:pPr>
    <w:rPr>
      <w:sz w:val="20"/>
      <w:lang w:val="en-GB"/>
    </w:rPr>
  </w:style>
  <w:style w:type="paragraph" w:customStyle="1" w:styleId="Char">
    <w:name w:val="Char"/>
    <w:basedOn w:val="Normal"/>
    <w:rsid w:val="00867F13"/>
    <w:pPr>
      <w:spacing w:after="160" w:line="240" w:lineRule="exact"/>
    </w:pPr>
    <w:rPr>
      <w:rFonts w:ascii="Tahoma" w:hAnsi="Tahoma"/>
      <w:sz w:val="20"/>
      <w:lang w:val="en-US" w:eastAsia="en-US"/>
    </w:rPr>
  </w:style>
  <w:style w:type="paragraph" w:customStyle="1" w:styleId="m">
    <w:name w:val="m"/>
    <w:basedOn w:val="Normal"/>
    <w:rsid w:val="00867F13"/>
    <w:pPr>
      <w:spacing w:before="100" w:beforeAutospacing="1" w:after="100" w:afterAutospacing="1"/>
    </w:pPr>
    <w:rPr>
      <w:rFonts w:ascii="Times New Roman" w:hAnsi="Times New Roman"/>
      <w:szCs w:val="24"/>
      <w:lang w:val="en-US" w:eastAsia="en-US"/>
    </w:rPr>
  </w:style>
  <w:style w:type="paragraph" w:customStyle="1" w:styleId="Char0">
    <w:name w:val="Char"/>
    <w:basedOn w:val="Normal"/>
    <w:rsid w:val="00867F13"/>
    <w:pPr>
      <w:spacing w:after="160" w:line="240" w:lineRule="exact"/>
    </w:pPr>
    <w:rPr>
      <w:rFonts w:ascii="Tahoma" w:hAnsi="Tahoma"/>
      <w:sz w:val="20"/>
      <w:lang w:val="en-US" w:eastAsia="en-US"/>
    </w:rPr>
  </w:style>
  <w:style w:type="paragraph" w:customStyle="1" w:styleId="Default">
    <w:name w:val="Default"/>
    <w:rsid w:val="00867F13"/>
    <w:pPr>
      <w:autoSpaceDE w:val="0"/>
      <w:autoSpaceDN w:val="0"/>
      <w:adjustRightInd w:val="0"/>
      <w:spacing w:after="0" w:line="240" w:lineRule="auto"/>
    </w:pPr>
    <w:rPr>
      <w:rFonts w:ascii="Trebuchet MS" w:eastAsia="Times New Roman" w:hAnsi="Trebuchet MS" w:cs="Trebuchet MS"/>
      <w:color w:val="000000"/>
      <w:sz w:val="24"/>
      <w:szCs w:val="24"/>
      <w:lang w:eastAsia="bg-BG"/>
    </w:rPr>
  </w:style>
  <w:style w:type="paragraph" w:customStyle="1" w:styleId="Text1">
    <w:name w:val="Text 1"/>
    <w:basedOn w:val="Normal"/>
    <w:rsid w:val="00867F13"/>
    <w:pPr>
      <w:suppressAutoHyphens/>
      <w:spacing w:after="240"/>
      <w:ind w:left="482"/>
      <w:jc w:val="both"/>
    </w:pPr>
    <w:rPr>
      <w:sz w:val="20"/>
      <w:lang w:val="bg-BG" w:eastAsia="ar-SA"/>
    </w:rPr>
  </w:style>
  <w:style w:type="character" w:customStyle="1" w:styleId="apple-style-span">
    <w:name w:val="apple-style-span"/>
    <w:basedOn w:val="DefaultParagraphFont"/>
    <w:rsid w:val="00867F13"/>
  </w:style>
  <w:style w:type="paragraph" w:customStyle="1" w:styleId="Text2">
    <w:name w:val="Text 2"/>
    <w:basedOn w:val="Normal"/>
    <w:rsid w:val="00867F13"/>
    <w:pPr>
      <w:tabs>
        <w:tab w:val="left" w:pos="2161"/>
      </w:tabs>
      <w:suppressAutoHyphens/>
      <w:spacing w:after="240"/>
      <w:ind w:left="1202"/>
      <w:jc w:val="both"/>
    </w:pPr>
    <w:rPr>
      <w:sz w:val="20"/>
      <w:lang w:val="bg-BG" w:eastAsia="ar-SA"/>
    </w:rPr>
  </w:style>
  <w:style w:type="paragraph" w:styleId="TOC2">
    <w:name w:val="toc 2"/>
    <w:basedOn w:val="Normal"/>
    <w:next w:val="Normal"/>
    <w:rsid w:val="00867F13"/>
    <w:pPr>
      <w:suppressAutoHyphens/>
      <w:spacing w:before="120"/>
      <w:ind w:left="200"/>
    </w:pPr>
    <w:rPr>
      <w:rFonts w:ascii="Times New Roman" w:hAnsi="Times New Roman"/>
      <w:b/>
      <w:bCs/>
      <w:sz w:val="22"/>
      <w:szCs w:val="22"/>
      <w:lang w:val="bg-BG" w:eastAsia="ar-SA"/>
    </w:rPr>
  </w:style>
  <w:style w:type="character" w:styleId="Strong">
    <w:name w:val="Strong"/>
    <w:qFormat/>
    <w:rsid w:val="00867F13"/>
    <w:rPr>
      <w:rFonts w:ascii="Tahoma" w:hAnsi="Tahoma" w:cs="Tahoma" w:hint="default"/>
      <w:b/>
      <w:bCs/>
      <w:color w:val="666666"/>
      <w:sz w:val="17"/>
      <w:szCs w:val="17"/>
    </w:rPr>
  </w:style>
  <w:style w:type="paragraph" w:customStyle="1" w:styleId="pagenav">
    <w:name w:val="pagenav"/>
    <w:basedOn w:val="Normal"/>
    <w:rsid w:val="00867F13"/>
    <w:pPr>
      <w:spacing w:line="240" w:lineRule="atLeast"/>
    </w:pPr>
    <w:rPr>
      <w:rFonts w:ascii="Tahoma" w:hAnsi="Tahoma" w:cs="Tahoma"/>
      <w:b/>
      <w:bCs/>
      <w:color w:val="666666"/>
      <w:sz w:val="18"/>
      <w:szCs w:val="18"/>
      <w:lang w:val="bg-BG"/>
    </w:rPr>
  </w:style>
  <w:style w:type="character" w:customStyle="1" w:styleId="pagenav1">
    <w:name w:val="pagenav1"/>
    <w:rsid w:val="00867F13"/>
    <w:rPr>
      <w:b/>
      <w:bCs/>
      <w:sz w:val="18"/>
      <w:szCs w:val="18"/>
    </w:rPr>
  </w:style>
  <w:style w:type="character" w:customStyle="1" w:styleId="articletitle1">
    <w:name w:val="articletitle1"/>
    <w:rsid w:val="00867F13"/>
    <w:rPr>
      <w:color w:val="900000"/>
      <w:sz w:val="38"/>
      <w:szCs w:val="38"/>
    </w:rPr>
  </w:style>
  <w:style w:type="paragraph" w:customStyle="1" w:styleId="safi-madde-B">
    <w:name w:val="safi-madde-B"/>
    <w:basedOn w:val="Normal"/>
    <w:rsid w:val="00867F13"/>
    <w:pPr>
      <w:numPr>
        <w:numId w:val="9"/>
      </w:numPr>
      <w:spacing w:before="40" w:after="40" w:line="264" w:lineRule="auto"/>
      <w:jc w:val="both"/>
    </w:pPr>
    <w:rPr>
      <w:rFonts w:ascii="Times New Roman" w:hAnsi="Times New Roman"/>
      <w:lang w:val="en-GB" w:eastAsia="tr-TR"/>
    </w:rPr>
  </w:style>
  <w:style w:type="paragraph" w:customStyle="1" w:styleId="a">
    <w:name w:val="Знак Знак"/>
    <w:basedOn w:val="Normal"/>
    <w:rsid w:val="00867F13"/>
    <w:pPr>
      <w:tabs>
        <w:tab w:val="left" w:pos="709"/>
      </w:tabs>
    </w:pPr>
    <w:rPr>
      <w:rFonts w:ascii="Tahoma" w:hAnsi="Tahoma"/>
      <w:szCs w:val="24"/>
      <w:lang w:val="pl-PL" w:eastAsia="pl-PL"/>
    </w:rPr>
  </w:style>
  <w:style w:type="paragraph" w:customStyle="1" w:styleId="a0">
    <w:name w:val="Знак Знак"/>
    <w:basedOn w:val="Normal"/>
    <w:rsid w:val="00867F13"/>
    <w:pPr>
      <w:tabs>
        <w:tab w:val="left" w:pos="709"/>
      </w:tabs>
    </w:pPr>
    <w:rPr>
      <w:rFonts w:ascii="Tahoma" w:hAnsi="Tahoma"/>
      <w:szCs w:val="24"/>
      <w:lang w:val="pl-PL" w:eastAsia="pl-PL"/>
    </w:rPr>
  </w:style>
  <w:style w:type="character" w:styleId="Emphasis">
    <w:name w:val="Emphasis"/>
    <w:qFormat/>
    <w:rsid w:val="00867F13"/>
    <w:rPr>
      <w:i/>
      <w:iCs/>
    </w:rPr>
  </w:style>
  <w:style w:type="paragraph" w:customStyle="1" w:styleId="A2-Heading2">
    <w:name w:val="A2-Heading 2"/>
    <w:basedOn w:val="Heading2"/>
    <w:rsid w:val="00867F13"/>
    <w:pPr>
      <w:numPr>
        <w:ilvl w:val="12"/>
      </w:numPr>
      <w:spacing w:before="0" w:after="0"/>
      <w:jc w:val="center"/>
    </w:pPr>
    <w:rPr>
      <w:rFonts w:ascii="Times New Roman" w:hAnsi="Times New Roman" w:cs="Times New Roman"/>
      <w:i w:val="0"/>
      <w:iCs w:val="0"/>
      <w:smallCaps/>
      <w:sz w:val="24"/>
      <w:szCs w:val="24"/>
      <w:lang w:val="en-US" w:eastAsia="en-US"/>
    </w:rPr>
  </w:style>
  <w:style w:type="paragraph" w:styleId="ListBullet2">
    <w:name w:val="List Bullet 2"/>
    <w:basedOn w:val="Normal"/>
    <w:autoRedefine/>
    <w:rsid w:val="00867F13"/>
    <w:pPr>
      <w:numPr>
        <w:numId w:val="10"/>
      </w:numPr>
      <w:spacing w:line="264" w:lineRule="auto"/>
      <w:jc w:val="both"/>
    </w:pPr>
    <w:rPr>
      <w:sz w:val="20"/>
      <w:lang w:val="en-GB" w:eastAsia="en-US"/>
    </w:rPr>
  </w:style>
  <w:style w:type="paragraph" w:customStyle="1" w:styleId="Bullet">
    <w:name w:val="Bullet"/>
    <w:basedOn w:val="Normal"/>
    <w:rsid w:val="00867F13"/>
    <w:pPr>
      <w:numPr>
        <w:numId w:val="11"/>
      </w:numPr>
    </w:pPr>
    <w:rPr>
      <w:rFonts w:ascii="Times New Roman" w:hAnsi="Times New Roman"/>
      <w:szCs w:val="24"/>
      <w:lang w:val="en-GB" w:eastAsia="en-GB"/>
    </w:rPr>
  </w:style>
  <w:style w:type="character" w:customStyle="1" w:styleId="CharChar8">
    <w:name w:val="Char Char8"/>
    <w:rsid w:val="00867F13"/>
    <w:rPr>
      <w:rFonts w:ascii="Times New Roman" w:eastAsia="Times New Roman" w:hAnsi="Times New Roman"/>
      <w:b/>
      <w:smallCaps/>
      <w:kern w:val="1"/>
      <w:sz w:val="28"/>
      <w:szCs w:val="28"/>
      <w:lang w:eastAsia="ar-SA"/>
    </w:rPr>
  </w:style>
  <w:style w:type="character" w:customStyle="1" w:styleId="CharChar7">
    <w:name w:val="Char Char7"/>
    <w:rsid w:val="00867F13"/>
    <w:rPr>
      <w:rFonts w:ascii="Arial" w:eastAsia="Times New Roman" w:hAnsi="Arial"/>
      <w:b/>
      <w:lang w:eastAsia="ar-SA"/>
    </w:rPr>
  </w:style>
  <w:style w:type="character" w:customStyle="1" w:styleId="CharChar6">
    <w:name w:val="Char Char6"/>
    <w:rsid w:val="00867F13"/>
    <w:rPr>
      <w:rFonts w:ascii="Times New Roman" w:eastAsia="Times New Roman" w:hAnsi="Times New Roman"/>
      <w:sz w:val="22"/>
      <w:szCs w:val="22"/>
      <w:lang w:eastAsia="ar-SA"/>
    </w:rPr>
  </w:style>
  <w:style w:type="paragraph" w:styleId="BodyText3">
    <w:name w:val="Body Text 3"/>
    <w:basedOn w:val="Normal"/>
    <w:link w:val="BodyText3Char"/>
    <w:rsid w:val="00867F13"/>
    <w:pPr>
      <w:spacing w:after="120" w:line="276" w:lineRule="auto"/>
    </w:pPr>
    <w:rPr>
      <w:rFonts w:ascii="Calibri" w:eastAsia="Calibri" w:hAnsi="Calibri"/>
      <w:sz w:val="16"/>
      <w:szCs w:val="16"/>
      <w:lang w:val="bg-BG" w:eastAsia="en-US"/>
    </w:rPr>
  </w:style>
  <w:style w:type="character" w:customStyle="1" w:styleId="BodyText3Char">
    <w:name w:val="Body Text 3 Char"/>
    <w:basedOn w:val="DefaultParagraphFont"/>
    <w:link w:val="BodyText3"/>
    <w:rsid w:val="00867F13"/>
    <w:rPr>
      <w:rFonts w:ascii="Calibri" w:eastAsia="Calibri" w:hAnsi="Calibri" w:cs="Times New Roman"/>
      <w:sz w:val="16"/>
      <w:szCs w:val="16"/>
    </w:rPr>
  </w:style>
  <w:style w:type="paragraph" w:styleId="TOC1">
    <w:name w:val="toc 1"/>
    <w:basedOn w:val="Normal"/>
    <w:next w:val="Normal"/>
    <w:autoRedefine/>
    <w:rsid w:val="00867F13"/>
    <w:rPr>
      <w:rFonts w:ascii="Times New Roman" w:hAnsi="Times New Roman"/>
      <w:sz w:val="20"/>
      <w:lang w:val="en-US" w:eastAsia="en-GB"/>
    </w:rPr>
  </w:style>
  <w:style w:type="paragraph" w:customStyle="1" w:styleId="MainParanoChapter">
    <w:name w:val="Main Para no Chapter #"/>
    <w:basedOn w:val="Normal"/>
    <w:rsid w:val="00867F13"/>
    <w:pPr>
      <w:spacing w:after="240"/>
      <w:outlineLvl w:val="1"/>
    </w:pPr>
    <w:rPr>
      <w:rFonts w:ascii="Times New Roman" w:hAnsi="Times New Roman"/>
      <w:szCs w:val="24"/>
      <w:lang w:val="en-US" w:eastAsia="en-US"/>
    </w:rPr>
  </w:style>
  <w:style w:type="paragraph" w:customStyle="1" w:styleId="CharChar4Char">
    <w:name w:val="Char Char4 Char"/>
    <w:basedOn w:val="Normal"/>
    <w:rsid w:val="00867F13"/>
    <w:pPr>
      <w:spacing w:after="160" w:line="240" w:lineRule="exact"/>
    </w:pPr>
    <w:rPr>
      <w:rFonts w:ascii="Tahoma" w:hAnsi="Tahoma"/>
      <w:sz w:val="20"/>
      <w:lang w:val="en-US" w:eastAsia="en-US"/>
    </w:rPr>
  </w:style>
  <w:style w:type="character" w:customStyle="1" w:styleId="newdocreference1">
    <w:name w:val="newdocreference1"/>
    <w:rsid w:val="00867F13"/>
    <w:rPr>
      <w:b w:val="0"/>
      <w:bCs w:val="0"/>
      <w:i w:val="0"/>
      <w:iCs w:val="0"/>
      <w:color w:val="0000FF"/>
      <w:sz w:val="24"/>
      <w:szCs w:val="24"/>
      <w:u w:val="single"/>
    </w:rPr>
  </w:style>
  <w:style w:type="character" w:customStyle="1" w:styleId="samedocreference1">
    <w:name w:val="samedocreference1"/>
    <w:rsid w:val="00867F13"/>
    <w:rPr>
      <w:i w:val="0"/>
      <w:iCs w:val="0"/>
      <w:color w:val="8B0000"/>
      <w:u w:val="single"/>
    </w:rPr>
  </w:style>
  <w:style w:type="character" w:customStyle="1" w:styleId="legaldocreference1">
    <w:name w:val="legaldocreference1"/>
    <w:rsid w:val="00867F13"/>
    <w:rPr>
      <w:i w:val="0"/>
      <w:iCs w:val="0"/>
      <w:color w:val="840084"/>
      <w:u w:val="single"/>
    </w:rPr>
  </w:style>
  <w:style w:type="paragraph" w:styleId="Subtitle">
    <w:name w:val="Subtitle"/>
    <w:basedOn w:val="Normal"/>
    <w:link w:val="SubtitleChar"/>
    <w:qFormat/>
    <w:rsid w:val="00867F13"/>
    <w:pPr>
      <w:spacing w:after="240" w:line="360" w:lineRule="auto"/>
    </w:pPr>
    <w:rPr>
      <w:rFonts w:ascii="Times New Roman" w:hAnsi="Times New Roman"/>
      <w:b/>
      <w:lang w:val="bg-BG" w:eastAsia="en-US"/>
    </w:rPr>
  </w:style>
  <w:style w:type="character" w:customStyle="1" w:styleId="SubtitleChar">
    <w:name w:val="Subtitle Char"/>
    <w:basedOn w:val="DefaultParagraphFont"/>
    <w:link w:val="Subtitle"/>
    <w:rsid w:val="00867F13"/>
    <w:rPr>
      <w:rFonts w:ascii="Times New Roman" w:eastAsia="Times New Roman" w:hAnsi="Times New Roman" w:cs="Times New Roman"/>
      <w:b/>
      <w:sz w:val="24"/>
      <w:szCs w:val="20"/>
    </w:rPr>
  </w:style>
  <w:style w:type="paragraph" w:styleId="BodyTextIndent3">
    <w:name w:val="Body Text Indent 3"/>
    <w:basedOn w:val="Normal"/>
    <w:link w:val="BodyTextIndent3Char"/>
    <w:rsid w:val="00867F13"/>
    <w:pPr>
      <w:spacing w:after="120"/>
      <w:ind w:left="283"/>
    </w:pPr>
    <w:rPr>
      <w:rFonts w:ascii="Times New Roman" w:hAnsi="Times New Roman"/>
      <w:sz w:val="16"/>
      <w:szCs w:val="16"/>
      <w:lang w:val="bg-BG" w:eastAsia="en-US"/>
    </w:rPr>
  </w:style>
  <w:style w:type="character" w:customStyle="1" w:styleId="BodyTextIndent3Char">
    <w:name w:val="Body Text Indent 3 Char"/>
    <w:basedOn w:val="DefaultParagraphFont"/>
    <w:link w:val="BodyTextIndent3"/>
    <w:rsid w:val="00867F13"/>
    <w:rPr>
      <w:rFonts w:ascii="Times New Roman" w:eastAsia="Times New Roman" w:hAnsi="Times New Roman" w:cs="Times New Roman"/>
      <w:sz w:val="16"/>
      <w:szCs w:val="16"/>
    </w:rPr>
  </w:style>
  <w:style w:type="paragraph" w:styleId="PlainText">
    <w:name w:val="Plain Text"/>
    <w:basedOn w:val="Normal"/>
    <w:link w:val="PlainTextChar"/>
    <w:uiPriority w:val="99"/>
    <w:unhideWhenUsed/>
    <w:rsid w:val="00867F13"/>
    <w:rPr>
      <w:rFonts w:ascii="Courier New" w:hAnsi="Courier New" w:cs="Courier New"/>
      <w:sz w:val="20"/>
      <w:lang w:val="en-US" w:eastAsia="en-US"/>
    </w:rPr>
  </w:style>
  <w:style w:type="character" w:customStyle="1" w:styleId="PlainTextChar">
    <w:name w:val="Plain Text Char"/>
    <w:basedOn w:val="DefaultParagraphFont"/>
    <w:link w:val="PlainText"/>
    <w:uiPriority w:val="99"/>
    <w:rsid w:val="00867F13"/>
    <w:rPr>
      <w:rFonts w:ascii="Courier New" w:eastAsia="Times New Roman" w:hAnsi="Courier New" w:cs="Courier New"/>
      <w:sz w:val="20"/>
      <w:szCs w:val="20"/>
      <w:lang w:val="en-US"/>
    </w:rPr>
  </w:style>
  <w:style w:type="paragraph" w:customStyle="1" w:styleId="CharChar1CharCharCharCharChar">
    <w:name w:val="Char Char1 Знак Знак Char Char Char Char Char"/>
    <w:basedOn w:val="Normal"/>
    <w:rsid w:val="00867F13"/>
    <w:pPr>
      <w:tabs>
        <w:tab w:val="left" w:pos="709"/>
      </w:tabs>
    </w:pPr>
    <w:rPr>
      <w:rFonts w:ascii="Tahoma" w:hAnsi="Tahoma"/>
      <w:szCs w:val="24"/>
      <w:lang w:val="pl-PL" w:eastAsia="pl-PL"/>
    </w:rPr>
  </w:style>
  <w:style w:type="paragraph" w:styleId="EndnoteText">
    <w:name w:val="endnote text"/>
    <w:basedOn w:val="Normal"/>
    <w:link w:val="EndnoteTextChar"/>
    <w:semiHidden/>
    <w:unhideWhenUsed/>
    <w:rsid w:val="00867F13"/>
    <w:rPr>
      <w:rFonts w:ascii="Times New Roman" w:hAnsi="Times New Roman"/>
      <w:sz w:val="20"/>
      <w:lang w:val="bg-BG"/>
    </w:rPr>
  </w:style>
  <w:style w:type="character" w:customStyle="1" w:styleId="EndnoteTextChar">
    <w:name w:val="Endnote Text Char"/>
    <w:basedOn w:val="DefaultParagraphFont"/>
    <w:link w:val="EndnoteText"/>
    <w:semiHidden/>
    <w:rsid w:val="00867F13"/>
    <w:rPr>
      <w:rFonts w:ascii="Times New Roman" w:eastAsia="Times New Roman" w:hAnsi="Times New Roman" w:cs="Times New Roman"/>
      <w:sz w:val="20"/>
      <w:szCs w:val="20"/>
      <w:lang w:eastAsia="bg-BG"/>
    </w:rPr>
  </w:style>
  <w:style w:type="character" w:styleId="EndnoteReference">
    <w:name w:val="endnote reference"/>
    <w:semiHidden/>
    <w:unhideWhenUsed/>
    <w:rsid w:val="00867F13"/>
    <w:rPr>
      <w:vertAlign w:val="superscript"/>
    </w:rPr>
  </w:style>
  <w:style w:type="paragraph" w:customStyle="1" w:styleId="Pa1">
    <w:name w:val="Pa1"/>
    <w:basedOn w:val="Normal"/>
    <w:next w:val="Normal"/>
    <w:rsid w:val="00867F13"/>
    <w:pPr>
      <w:autoSpaceDE w:val="0"/>
      <w:autoSpaceDN w:val="0"/>
      <w:adjustRightInd w:val="0"/>
      <w:spacing w:line="241" w:lineRule="atLeast"/>
    </w:pPr>
    <w:rPr>
      <w:rFonts w:ascii="OWBUTZ+HelenBg-Regular" w:hAnsi="OWBUTZ+HelenBg-Regular"/>
      <w:sz w:val="20"/>
      <w:lang w:val="pl-PL" w:eastAsia="pl-PL"/>
    </w:rPr>
  </w:style>
  <w:style w:type="character" w:customStyle="1" w:styleId="A9">
    <w:name w:val="A9"/>
    <w:rsid w:val="00867F13"/>
    <w:rPr>
      <w:rFonts w:cs="OWBUTZ+HelenBg-Regular"/>
      <w:color w:val="000000"/>
      <w:sz w:val="19"/>
      <w:szCs w:val="19"/>
    </w:rPr>
  </w:style>
  <w:style w:type="character" w:customStyle="1" w:styleId="search12">
    <w:name w:val="search12"/>
    <w:rsid w:val="00867F13"/>
    <w:rPr>
      <w:shd w:val="clear" w:color="auto" w:fill="99FF99"/>
    </w:rPr>
  </w:style>
  <w:style w:type="paragraph" w:customStyle="1" w:styleId="Body">
    <w:name w:val="Body"/>
    <w:basedOn w:val="Normal"/>
    <w:rsid w:val="00867F13"/>
    <w:pPr>
      <w:suppressAutoHyphens/>
      <w:spacing w:before="60" w:after="60"/>
    </w:pPr>
    <w:rPr>
      <w:rFonts w:ascii="Times New Roman" w:hAnsi="Times New Roman"/>
      <w:color w:val="000000"/>
      <w:lang w:val="bg-BG" w:eastAsia="ar-SA"/>
    </w:rPr>
  </w:style>
  <w:style w:type="character" w:customStyle="1" w:styleId="Heading2Char1Char">
    <w:name w:val="Heading 2 Char1 Char"/>
    <w:aliases w:val="Heading 2 Char Char Char, Car Char Char"/>
    <w:rsid w:val="00867F13"/>
    <w:rPr>
      <w:b/>
      <w:sz w:val="24"/>
      <w:lang w:val="pl-PL" w:eastAsia="pl-PL" w:bidi="ar-SA"/>
    </w:rPr>
  </w:style>
  <w:style w:type="paragraph" w:customStyle="1" w:styleId="1">
    <w:name w:val="1"/>
    <w:basedOn w:val="Normal"/>
    <w:rsid w:val="00867F13"/>
    <w:pPr>
      <w:tabs>
        <w:tab w:val="left" w:pos="709"/>
      </w:tabs>
    </w:pPr>
    <w:rPr>
      <w:rFonts w:ascii="Tahoma" w:hAnsi="Tahoma"/>
      <w:szCs w:val="24"/>
      <w:lang w:val="pl-PL" w:eastAsia="pl-PL"/>
    </w:rPr>
  </w:style>
  <w:style w:type="paragraph" w:customStyle="1" w:styleId="ListDash">
    <w:name w:val="List Dash"/>
    <w:basedOn w:val="Normal"/>
    <w:rsid w:val="00867F13"/>
    <w:pPr>
      <w:tabs>
        <w:tab w:val="num" w:pos="567"/>
      </w:tabs>
      <w:spacing w:after="240"/>
      <w:ind w:left="567" w:hanging="567"/>
      <w:jc w:val="both"/>
    </w:pPr>
    <w:rPr>
      <w:rFonts w:ascii="Times New Roman" w:hAnsi="Times New Roman"/>
      <w:lang w:val="en-GB" w:eastAsia="en-US"/>
    </w:rPr>
  </w:style>
  <w:style w:type="paragraph" w:customStyle="1" w:styleId="CharCharCharChar">
    <w:name w:val="Char Char Знак Знак Char Char Знак Знак"/>
    <w:basedOn w:val="Normal"/>
    <w:rsid w:val="00867F13"/>
    <w:pPr>
      <w:spacing w:after="160" w:line="240" w:lineRule="exact"/>
    </w:pPr>
    <w:rPr>
      <w:rFonts w:ascii="Tahoma" w:hAnsi="Tahoma" w:cs="All Times New Roman"/>
      <w:sz w:val="20"/>
      <w:lang w:val="en-US" w:eastAsia="en-US"/>
    </w:rPr>
  </w:style>
  <w:style w:type="paragraph" w:customStyle="1" w:styleId="Point0number">
    <w:name w:val="Point 0 (number)"/>
    <w:basedOn w:val="Normal"/>
    <w:rsid w:val="00867F13"/>
    <w:pPr>
      <w:numPr>
        <w:numId w:val="12"/>
      </w:numPr>
      <w:spacing w:before="120" w:after="120"/>
      <w:jc w:val="both"/>
    </w:pPr>
    <w:rPr>
      <w:rFonts w:ascii="Times New Roman" w:hAnsi="Times New Roman"/>
      <w:szCs w:val="24"/>
      <w:lang w:val="en-GB" w:eastAsia="en-US"/>
    </w:rPr>
  </w:style>
  <w:style w:type="paragraph" w:customStyle="1" w:styleId="Point1number">
    <w:name w:val="Point 1 (number)"/>
    <w:basedOn w:val="Normal"/>
    <w:rsid w:val="00867F13"/>
    <w:pPr>
      <w:numPr>
        <w:ilvl w:val="2"/>
        <w:numId w:val="12"/>
      </w:numPr>
      <w:spacing w:before="120" w:after="120"/>
      <w:jc w:val="both"/>
    </w:pPr>
    <w:rPr>
      <w:rFonts w:ascii="Times New Roman" w:hAnsi="Times New Roman"/>
      <w:szCs w:val="24"/>
      <w:lang w:val="en-GB" w:eastAsia="en-US"/>
    </w:rPr>
  </w:style>
  <w:style w:type="paragraph" w:customStyle="1" w:styleId="Point2number">
    <w:name w:val="Point 2 (number)"/>
    <w:basedOn w:val="Normal"/>
    <w:rsid w:val="00867F13"/>
    <w:pPr>
      <w:numPr>
        <w:ilvl w:val="4"/>
        <w:numId w:val="12"/>
      </w:numPr>
      <w:spacing w:before="120" w:after="120"/>
      <w:jc w:val="both"/>
    </w:pPr>
    <w:rPr>
      <w:rFonts w:ascii="Times New Roman" w:hAnsi="Times New Roman"/>
      <w:szCs w:val="24"/>
      <w:lang w:val="en-GB" w:eastAsia="en-US"/>
    </w:rPr>
  </w:style>
  <w:style w:type="paragraph" w:customStyle="1" w:styleId="Point3number">
    <w:name w:val="Point 3 (number)"/>
    <w:basedOn w:val="Normal"/>
    <w:rsid w:val="00867F13"/>
    <w:pPr>
      <w:numPr>
        <w:ilvl w:val="6"/>
        <w:numId w:val="12"/>
      </w:numPr>
      <w:spacing w:before="120" w:after="120"/>
      <w:jc w:val="both"/>
    </w:pPr>
    <w:rPr>
      <w:rFonts w:ascii="Times New Roman" w:hAnsi="Times New Roman"/>
      <w:szCs w:val="24"/>
      <w:lang w:val="en-GB" w:eastAsia="en-US"/>
    </w:rPr>
  </w:style>
  <w:style w:type="paragraph" w:customStyle="1" w:styleId="Point0letter">
    <w:name w:val="Point 0 (letter)"/>
    <w:basedOn w:val="Normal"/>
    <w:rsid w:val="00867F13"/>
    <w:pPr>
      <w:numPr>
        <w:ilvl w:val="1"/>
        <w:numId w:val="12"/>
      </w:numPr>
      <w:spacing w:before="120" w:after="120"/>
      <w:jc w:val="both"/>
    </w:pPr>
    <w:rPr>
      <w:rFonts w:ascii="Times New Roman" w:hAnsi="Times New Roman"/>
      <w:szCs w:val="24"/>
      <w:lang w:val="en-GB" w:eastAsia="en-US"/>
    </w:rPr>
  </w:style>
  <w:style w:type="paragraph" w:customStyle="1" w:styleId="Point1letter">
    <w:name w:val="Point 1 (letter)"/>
    <w:basedOn w:val="Normal"/>
    <w:rsid w:val="00867F13"/>
    <w:pPr>
      <w:numPr>
        <w:ilvl w:val="3"/>
        <w:numId w:val="12"/>
      </w:numPr>
      <w:spacing w:before="120" w:after="120"/>
      <w:jc w:val="both"/>
    </w:pPr>
    <w:rPr>
      <w:rFonts w:ascii="Times New Roman" w:hAnsi="Times New Roman"/>
      <w:szCs w:val="24"/>
      <w:lang w:val="en-GB" w:eastAsia="en-US"/>
    </w:rPr>
  </w:style>
  <w:style w:type="paragraph" w:customStyle="1" w:styleId="Point2letter">
    <w:name w:val="Point 2 (letter)"/>
    <w:basedOn w:val="Normal"/>
    <w:rsid w:val="00867F13"/>
    <w:pPr>
      <w:numPr>
        <w:ilvl w:val="5"/>
        <w:numId w:val="12"/>
      </w:numPr>
      <w:spacing w:before="120" w:after="120"/>
      <w:jc w:val="both"/>
    </w:pPr>
    <w:rPr>
      <w:rFonts w:ascii="Times New Roman" w:hAnsi="Times New Roman"/>
      <w:szCs w:val="24"/>
      <w:lang w:val="en-GB" w:eastAsia="en-US"/>
    </w:rPr>
  </w:style>
  <w:style w:type="paragraph" w:customStyle="1" w:styleId="Point3letter">
    <w:name w:val="Point 3 (letter)"/>
    <w:basedOn w:val="Normal"/>
    <w:rsid w:val="00867F13"/>
    <w:pPr>
      <w:numPr>
        <w:ilvl w:val="7"/>
        <w:numId w:val="12"/>
      </w:numPr>
      <w:spacing w:before="120" w:after="120"/>
      <w:jc w:val="both"/>
    </w:pPr>
    <w:rPr>
      <w:rFonts w:ascii="Times New Roman" w:hAnsi="Times New Roman"/>
      <w:szCs w:val="24"/>
      <w:lang w:val="en-GB" w:eastAsia="en-US"/>
    </w:rPr>
  </w:style>
  <w:style w:type="paragraph" w:customStyle="1" w:styleId="Point4letter">
    <w:name w:val="Point 4 (letter)"/>
    <w:basedOn w:val="Normal"/>
    <w:rsid w:val="00867F13"/>
    <w:pPr>
      <w:numPr>
        <w:ilvl w:val="8"/>
        <w:numId w:val="12"/>
      </w:numPr>
      <w:spacing w:before="120" w:after="120"/>
      <w:jc w:val="both"/>
    </w:pPr>
    <w:rPr>
      <w:rFonts w:ascii="Times New Roman" w:hAnsi="Times New Roman"/>
      <w:szCs w:val="24"/>
      <w:lang w:val="en-GB" w:eastAsia="en-US"/>
    </w:rPr>
  </w:style>
  <w:style w:type="paragraph" w:customStyle="1" w:styleId="Point1">
    <w:name w:val="Point 1"/>
    <w:basedOn w:val="Normal"/>
    <w:rsid w:val="00867F13"/>
    <w:pPr>
      <w:spacing w:before="120" w:after="120"/>
      <w:ind w:left="1417" w:hanging="567"/>
      <w:jc w:val="both"/>
    </w:pPr>
    <w:rPr>
      <w:rFonts w:ascii="Times New Roman" w:hAnsi="Times New Roman"/>
      <w:szCs w:val="24"/>
      <w:lang w:val="en-GB" w:eastAsia="en-US"/>
    </w:rPr>
  </w:style>
  <w:style w:type="character" w:customStyle="1" w:styleId="google-src-text1">
    <w:name w:val="google-src-text1"/>
    <w:rsid w:val="00867F13"/>
    <w:rPr>
      <w:vanish/>
      <w:webHidden w:val="0"/>
      <w:specVanish w:val="0"/>
    </w:rPr>
  </w:style>
  <w:style w:type="numbering" w:customStyle="1" w:styleId="NoList1">
    <w:name w:val="No List1"/>
    <w:next w:val="NoList"/>
    <w:uiPriority w:val="99"/>
    <w:semiHidden/>
    <w:unhideWhenUsed/>
    <w:rsid w:val="00867F13"/>
  </w:style>
  <w:style w:type="numbering" w:customStyle="1" w:styleId="NoList11">
    <w:name w:val="No List11"/>
    <w:next w:val="NoList"/>
    <w:uiPriority w:val="99"/>
    <w:semiHidden/>
    <w:unhideWhenUsed/>
    <w:rsid w:val="00867F13"/>
  </w:style>
  <w:style w:type="table" w:customStyle="1" w:styleId="TableGrid1">
    <w:name w:val="Table Grid1"/>
    <w:basedOn w:val="TableNormal"/>
    <w:next w:val="TableGrid"/>
    <w:uiPriority w:val="39"/>
    <w:rsid w:val="00867F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Indent"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F13"/>
    <w:pPr>
      <w:spacing w:after="0" w:line="240" w:lineRule="auto"/>
    </w:pPr>
    <w:rPr>
      <w:rFonts w:ascii="Arial" w:eastAsia="Times New Roman" w:hAnsi="Arial" w:cs="Times New Roman"/>
      <w:sz w:val="24"/>
      <w:szCs w:val="20"/>
      <w:lang w:val="en-AU" w:eastAsia="bg-BG"/>
    </w:rPr>
  </w:style>
  <w:style w:type="paragraph" w:styleId="Heading1">
    <w:name w:val="heading 1"/>
    <w:basedOn w:val="Normal"/>
    <w:next w:val="Normal"/>
    <w:link w:val="Heading1Char"/>
    <w:qFormat/>
    <w:rsid w:val="00867F13"/>
    <w:pPr>
      <w:keepNext/>
      <w:spacing w:before="240" w:after="60"/>
      <w:outlineLvl w:val="0"/>
    </w:pPr>
    <w:rPr>
      <w:rFonts w:cs="Arial"/>
      <w:b/>
      <w:bCs/>
      <w:kern w:val="32"/>
      <w:sz w:val="32"/>
      <w:szCs w:val="32"/>
    </w:rPr>
  </w:style>
  <w:style w:type="paragraph" w:styleId="Heading2">
    <w:name w:val="heading 2"/>
    <w:aliases w:val="Heading 2 Char1,Heading 2 Char Char, Car"/>
    <w:basedOn w:val="Normal"/>
    <w:next w:val="Normal"/>
    <w:link w:val="Heading2Char"/>
    <w:qFormat/>
    <w:rsid w:val="00867F13"/>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867F13"/>
    <w:pPr>
      <w:keepNext/>
      <w:spacing w:before="240" w:after="60"/>
      <w:outlineLvl w:val="2"/>
    </w:pPr>
    <w:rPr>
      <w:rFonts w:cs="Arial"/>
      <w:b/>
      <w:bCs/>
      <w:sz w:val="26"/>
      <w:szCs w:val="26"/>
    </w:rPr>
  </w:style>
  <w:style w:type="paragraph" w:styleId="Heading4">
    <w:name w:val="heading 4"/>
    <w:basedOn w:val="Normal"/>
    <w:next w:val="Normal"/>
    <w:link w:val="Heading4Char"/>
    <w:qFormat/>
    <w:rsid w:val="00867F13"/>
    <w:pPr>
      <w:keepNext/>
      <w:spacing w:before="240" w:after="60" w:line="264" w:lineRule="auto"/>
      <w:jc w:val="both"/>
      <w:outlineLvl w:val="3"/>
    </w:pPr>
    <w:rPr>
      <w:b/>
      <w:bCs/>
      <w:sz w:val="28"/>
      <w:szCs w:val="28"/>
      <w:lang w:val="en-GB" w:eastAsia="en-US"/>
    </w:rPr>
  </w:style>
  <w:style w:type="paragraph" w:styleId="Heading5">
    <w:name w:val="heading 5"/>
    <w:basedOn w:val="Normal"/>
    <w:next w:val="Normal"/>
    <w:link w:val="Heading5Char"/>
    <w:qFormat/>
    <w:rsid w:val="00867F13"/>
    <w:pPr>
      <w:spacing w:before="240" w:after="60" w:line="264" w:lineRule="auto"/>
      <w:jc w:val="both"/>
      <w:outlineLvl w:val="4"/>
    </w:pPr>
    <w:rPr>
      <w:b/>
      <w:bCs/>
      <w:i/>
      <w:iCs/>
      <w:sz w:val="26"/>
      <w:szCs w:val="26"/>
      <w:lang w:val="en-GB" w:eastAsia="en-US"/>
    </w:rPr>
  </w:style>
  <w:style w:type="paragraph" w:styleId="Heading6">
    <w:name w:val="heading 6"/>
    <w:basedOn w:val="Normal"/>
    <w:next w:val="Normal"/>
    <w:link w:val="Heading6Char"/>
    <w:qFormat/>
    <w:rsid w:val="00867F13"/>
    <w:pPr>
      <w:keepNext/>
      <w:spacing w:line="480" w:lineRule="auto"/>
      <w:jc w:val="center"/>
      <w:outlineLvl w:val="5"/>
    </w:pPr>
    <w:rPr>
      <w:rFonts w:ascii="Times New Roman" w:hAnsi="Times New Roman"/>
      <w:sz w:val="28"/>
      <w:lang w:val="bg-B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7F13"/>
    <w:rPr>
      <w:rFonts w:ascii="Arial" w:eastAsia="Times New Roman" w:hAnsi="Arial" w:cs="Arial"/>
      <w:b/>
      <w:bCs/>
      <w:kern w:val="32"/>
      <w:sz w:val="32"/>
      <w:szCs w:val="32"/>
      <w:lang w:val="en-AU" w:eastAsia="bg-BG"/>
    </w:rPr>
  </w:style>
  <w:style w:type="character" w:customStyle="1" w:styleId="Heading2Char">
    <w:name w:val="Heading 2 Char"/>
    <w:aliases w:val="Heading 2 Char1 Char1,Heading 2 Char Char Char1, Car Char"/>
    <w:basedOn w:val="DefaultParagraphFont"/>
    <w:link w:val="Heading2"/>
    <w:rsid w:val="00867F13"/>
    <w:rPr>
      <w:rFonts w:ascii="Arial" w:eastAsia="Times New Roman" w:hAnsi="Arial" w:cs="Arial"/>
      <w:b/>
      <w:bCs/>
      <w:i/>
      <w:iCs/>
      <w:sz w:val="28"/>
      <w:szCs w:val="28"/>
      <w:lang w:val="en-AU" w:eastAsia="bg-BG"/>
    </w:rPr>
  </w:style>
  <w:style w:type="character" w:customStyle="1" w:styleId="Heading3Char">
    <w:name w:val="Heading 3 Char"/>
    <w:basedOn w:val="DefaultParagraphFont"/>
    <w:link w:val="Heading3"/>
    <w:rsid w:val="00867F13"/>
    <w:rPr>
      <w:rFonts w:ascii="Arial" w:eastAsia="Times New Roman" w:hAnsi="Arial" w:cs="Arial"/>
      <w:b/>
      <w:bCs/>
      <w:sz w:val="26"/>
      <w:szCs w:val="26"/>
      <w:lang w:val="en-AU" w:eastAsia="bg-BG"/>
    </w:rPr>
  </w:style>
  <w:style w:type="character" w:customStyle="1" w:styleId="Heading4Char">
    <w:name w:val="Heading 4 Char"/>
    <w:basedOn w:val="DefaultParagraphFont"/>
    <w:link w:val="Heading4"/>
    <w:rsid w:val="00867F13"/>
    <w:rPr>
      <w:rFonts w:ascii="Arial" w:eastAsia="Times New Roman" w:hAnsi="Arial" w:cs="Times New Roman"/>
      <w:b/>
      <w:bCs/>
      <w:sz w:val="28"/>
      <w:szCs w:val="28"/>
      <w:lang w:val="en-GB"/>
    </w:rPr>
  </w:style>
  <w:style w:type="character" w:customStyle="1" w:styleId="Heading5Char">
    <w:name w:val="Heading 5 Char"/>
    <w:basedOn w:val="DefaultParagraphFont"/>
    <w:link w:val="Heading5"/>
    <w:rsid w:val="00867F13"/>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867F13"/>
    <w:rPr>
      <w:rFonts w:ascii="Times New Roman" w:eastAsia="Times New Roman" w:hAnsi="Times New Roman" w:cs="Times New Roman"/>
      <w:sz w:val="28"/>
      <w:szCs w:val="20"/>
    </w:rPr>
  </w:style>
  <w:style w:type="paragraph" w:styleId="Title">
    <w:name w:val="Title"/>
    <w:aliases w:val="Char Char"/>
    <w:basedOn w:val="Normal"/>
    <w:link w:val="TitleChar1"/>
    <w:qFormat/>
    <w:rsid w:val="00867F13"/>
    <w:pPr>
      <w:jc w:val="center"/>
    </w:pPr>
    <w:rPr>
      <w:rFonts w:ascii="Times New Roman" w:hAnsi="Times New Roman"/>
      <w:b/>
      <w:lang w:val="bg-BG"/>
    </w:rPr>
  </w:style>
  <w:style w:type="character" w:customStyle="1" w:styleId="TitleChar">
    <w:name w:val="Title Char"/>
    <w:aliases w:val="Char Char Char"/>
    <w:basedOn w:val="DefaultParagraphFont"/>
    <w:rsid w:val="00867F13"/>
    <w:rPr>
      <w:rFonts w:asciiTheme="majorHAnsi" w:eastAsiaTheme="majorEastAsia" w:hAnsiTheme="majorHAnsi" w:cstheme="majorBidi"/>
      <w:spacing w:val="-10"/>
      <w:kern w:val="28"/>
      <w:sz w:val="56"/>
      <w:szCs w:val="56"/>
      <w:lang w:val="en-AU" w:eastAsia="bg-BG"/>
    </w:rPr>
  </w:style>
  <w:style w:type="character" w:customStyle="1" w:styleId="TitleChar1">
    <w:name w:val="Title Char1"/>
    <w:aliases w:val="Char Char Char1"/>
    <w:link w:val="Title"/>
    <w:rsid w:val="00867F13"/>
    <w:rPr>
      <w:rFonts w:ascii="Times New Roman" w:eastAsia="Times New Roman" w:hAnsi="Times New Roman" w:cs="Times New Roman"/>
      <w:b/>
      <w:sz w:val="24"/>
      <w:szCs w:val="20"/>
      <w:lang w:eastAsia="bg-BG"/>
    </w:rPr>
  </w:style>
  <w:style w:type="paragraph" w:styleId="Footer">
    <w:name w:val="footer"/>
    <w:aliases w:val="Stopka Znak"/>
    <w:basedOn w:val="Normal"/>
    <w:link w:val="FooterChar"/>
    <w:uiPriority w:val="99"/>
    <w:rsid w:val="00867F13"/>
    <w:pPr>
      <w:tabs>
        <w:tab w:val="center" w:pos="4536"/>
        <w:tab w:val="right" w:pos="9072"/>
      </w:tabs>
    </w:pPr>
  </w:style>
  <w:style w:type="character" w:customStyle="1" w:styleId="FooterChar">
    <w:name w:val="Footer Char"/>
    <w:aliases w:val="Stopka Znak Char"/>
    <w:basedOn w:val="DefaultParagraphFont"/>
    <w:link w:val="Footer"/>
    <w:uiPriority w:val="99"/>
    <w:rsid w:val="00867F13"/>
    <w:rPr>
      <w:rFonts w:ascii="Arial" w:eastAsia="Times New Roman" w:hAnsi="Arial" w:cs="Times New Roman"/>
      <w:sz w:val="24"/>
      <w:szCs w:val="20"/>
      <w:lang w:val="en-AU" w:eastAsia="bg-BG"/>
    </w:rPr>
  </w:style>
  <w:style w:type="character" w:styleId="PageNumber">
    <w:name w:val="page number"/>
    <w:basedOn w:val="DefaultParagraphFont"/>
    <w:rsid w:val="00867F13"/>
  </w:style>
  <w:style w:type="paragraph" w:styleId="Header">
    <w:name w:val="header"/>
    <w:aliases w:val=" Знак Знак Char,Знак Знак Char"/>
    <w:basedOn w:val="Normal"/>
    <w:link w:val="HeaderChar"/>
    <w:uiPriority w:val="99"/>
    <w:rsid w:val="00867F13"/>
    <w:pPr>
      <w:tabs>
        <w:tab w:val="center" w:pos="4153"/>
        <w:tab w:val="right" w:pos="8306"/>
      </w:tabs>
    </w:pPr>
    <w:rPr>
      <w:lang w:val="en-GB"/>
    </w:rPr>
  </w:style>
  <w:style w:type="character" w:customStyle="1" w:styleId="HeaderChar">
    <w:name w:val="Header Char"/>
    <w:aliases w:val=" Знак Знак Char Char,Знак Знак Char Char"/>
    <w:basedOn w:val="DefaultParagraphFont"/>
    <w:link w:val="Header"/>
    <w:uiPriority w:val="99"/>
    <w:rsid w:val="00867F13"/>
    <w:rPr>
      <w:rFonts w:ascii="Arial" w:eastAsia="Times New Roman" w:hAnsi="Arial" w:cs="Times New Roman"/>
      <w:sz w:val="24"/>
      <w:szCs w:val="20"/>
      <w:lang w:val="en-GB" w:eastAsia="bg-BG"/>
    </w:rPr>
  </w:style>
  <w:style w:type="paragraph" w:customStyle="1" w:styleId="firstline">
    <w:name w:val="firstline"/>
    <w:basedOn w:val="Normal"/>
    <w:rsid w:val="00867F13"/>
    <w:pPr>
      <w:spacing w:line="240" w:lineRule="atLeast"/>
      <w:ind w:firstLine="640"/>
      <w:jc w:val="both"/>
    </w:pPr>
    <w:rPr>
      <w:rFonts w:ascii="Times New Roman" w:hAnsi="Times New Roman"/>
      <w:color w:val="000000"/>
      <w:szCs w:val="24"/>
      <w:lang w:val="bg-BG"/>
    </w:rPr>
  </w:style>
  <w:style w:type="paragraph" w:styleId="BodyTextIndent2">
    <w:name w:val="Body Text Indent 2"/>
    <w:basedOn w:val="Normal"/>
    <w:link w:val="BodyTextIndent2Char"/>
    <w:rsid w:val="00867F13"/>
    <w:pPr>
      <w:spacing w:after="120" w:line="480" w:lineRule="auto"/>
      <w:ind w:left="283"/>
    </w:pPr>
  </w:style>
  <w:style w:type="character" w:customStyle="1" w:styleId="BodyTextIndent2Char">
    <w:name w:val="Body Text Indent 2 Char"/>
    <w:basedOn w:val="DefaultParagraphFont"/>
    <w:link w:val="BodyTextIndent2"/>
    <w:rsid w:val="00867F13"/>
    <w:rPr>
      <w:rFonts w:ascii="Arial" w:eastAsia="Times New Roman" w:hAnsi="Arial" w:cs="Times New Roman"/>
      <w:sz w:val="24"/>
      <w:szCs w:val="20"/>
      <w:lang w:val="en-AU" w:eastAsia="bg-BG"/>
    </w:rPr>
  </w:style>
  <w:style w:type="paragraph" w:styleId="BodyText">
    <w:name w:val="Body Text"/>
    <w:aliases w:val="Body Text Char2 Char,Body Text Char1 Char Char,Body Text Char Char Char Char,Body Text Char1 Char Char Char Char,Body Text Char Char Char Char Char Char,Body Text Char1 Char Char Char Char Char Char,Body Text Char Char1 Cha,Bod"/>
    <w:basedOn w:val="Normal"/>
    <w:link w:val="BodyTextChar"/>
    <w:uiPriority w:val="99"/>
    <w:rsid w:val="00867F13"/>
    <w:pPr>
      <w:spacing w:after="120"/>
    </w:pPr>
  </w:style>
  <w:style w:type="character" w:customStyle="1" w:styleId="BodyTextChar">
    <w:name w:val="Body Text Char"/>
    <w:aliases w:val="Body Text Char2 Char Char,Body Text Char1 Char Char Char,Body Text Char Char Char Char Char,Body Text Char1 Char Char Char Char Char,Body Text Char Char Char Char Char Char Char,Body Text Char1 Char Char Char Char Char Char Char,Bod Char"/>
    <w:basedOn w:val="DefaultParagraphFont"/>
    <w:link w:val="BodyText"/>
    <w:uiPriority w:val="99"/>
    <w:rsid w:val="00867F13"/>
    <w:rPr>
      <w:rFonts w:ascii="Arial" w:eastAsia="Times New Roman" w:hAnsi="Arial" w:cs="Times New Roman"/>
      <w:sz w:val="24"/>
      <w:szCs w:val="20"/>
      <w:lang w:val="en-AU" w:eastAsia="bg-BG"/>
    </w:rPr>
  </w:style>
  <w:style w:type="paragraph" w:customStyle="1" w:styleId="Style">
    <w:name w:val="Style"/>
    <w:rsid w:val="00867F13"/>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character" w:styleId="Hyperlink">
    <w:name w:val="Hyperlink"/>
    <w:uiPriority w:val="99"/>
    <w:rsid w:val="00867F13"/>
    <w:rPr>
      <w:color w:val="0000FF"/>
      <w:u w:val="single"/>
    </w:rPr>
  </w:style>
  <w:style w:type="paragraph" w:styleId="ListParagraph">
    <w:name w:val="List Paragraph"/>
    <w:basedOn w:val="Normal"/>
    <w:uiPriority w:val="34"/>
    <w:qFormat/>
    <w:rsid w:val="00867F13"/>
    <w:pPr>
      <w:spacing w:after="200" w:line="276" w:lineRule="auto"/>
      <w:ind w:left="720"/>
      <w:contextualSpacing/>
    </w:pPr>
    <w:rPr>
      <w:rFonts w:ascii="Calibri" w:hAnsi="Calibri"/>
      <w:sz w:val="22"/>
      <w:szCs w:val="22"/>
      <w:lang w:val="bg-BG"/>
    </w:rPr>
  </w:style>
  <w:style w:type="paragraph" w:customStyle="1" w:styleId="TxBr5p24">
    <w:name w:val="TxBr_5p24"/>
    <w:basedOn w:val="Normal"/>
    <w:rsid w:val="00867F13"/>
    <w:pPr>
      <w:tabs>
        <w:tab w:val="left" w:pos="204"/>
      </w:tabs>
      <w:spacing w:line="240" w:lineRule="atLeast"/>
    </w:pPr>
    <w:rPr>
      <w:rFonts w:ascii="Times New Roman" w:hAnsi="Times New Roman"/>
      <w:snapToGrid w:val="0"/>
      <w:lang w:val="en-GB" w:eastAsia="en-US"/>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semiHidden/>
    <w:rsid w:val="00867F13"/>
    <w:rPr>
      <w:rFonts w:ascii="Times New Roman" w:hAnsi="Times New Roman"/>
      <w:sz w:val="20"/>
      <w:lang w:val="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semiHidden/>
    <w:rsid w:val="00867F13"/>
    <w:rPr>
      <w:rFonts w:ascii="Times New Roman" w:eastAsia="Times New Roman" w:hAnsi="Times New Roman" w:cs="Times New Roman"/>
      <w:sz w:val="20"/>
      <w:szCs w:val="20"/>
      <w:lang w:eastAsia="bg-BG"/>
    </w:rPr>
  </w:style>
  <w:style w:type="character" w:styleId="FootnoteReference">
    <w:name w:val="footnote reference"/>
    <w:uiPriority w:val="99"/>
    <w:semiHidden/>
    <w:rsid w:val="00867F13"/>
    <w:rPr>
      <w:vertAlign w:val="superscript"/>
    </w:rPr>
  </w:style>
  <w:style w:type="paragraph" w:styleId="NoSpacing">
    <w:name w:val="No Spacing"/>
    <w:qFormat/>
    <w:rsid w:val="00867F13"/>
    <w:pPr>
      <w:spacing w:after="0" w:line="240" w:lineRule="auto"/>
    </w:pPr>
    <w:rPr>
      <w:rFonts w:ascii="Calibri" w:eastAsia="Times New Roman" w:hAnsi="Calibri" w:cs="Times New Roman"/>
      <w:lang w:val="en-US"/>
    </w:rPr>
  </w:style>
  <w:style w:type="paragraph" w:styleId="NormalIndent">
    <w:name w:val="Normal Indent"/>
    <w:basedOn w:val="Normal"/>
    <w:rsid w:val="00867F13"/>
    <w:pPr>
      <w:suppressAutoHyphens/>
      <w:spacing w:after="240"/>
      <w:ind w:left="720"/>
      <w:jc w:val="both"/>
    </w:pPr>
    <w:rPr>
      <w:sz w:val="20"/>
      <w:lang w:val="bg-BG" w:eastAsia="ar-SA"/>
    </w:rPr>
  </w:style>
  <w:style w:type="paragraph" w:styleId="NormalWeb">
    <w:name w:val="Normal (Web)"/>
    <w:basedOn w:val="Normal"/>
    <w:rsid w:val="00867F13"/>
    <w:pPr>
      <w:spacing w:before="100" w:beforeAutospacing="1" w:after="100" w:afterAutospacing="1"/>
    </w:pPr>
    <w:rPr>
      <w:rFonts w:ascii="Times New Roman" w:hAnsi="Times New Roman"/>
      <w:szCs w:val="24"/>
      <w:lang w:val="en-US" w:eastAsia="en-US"/>
    </w:rPr>
  </w:style>
  <w:style w:type="paragraph" w:customStyle="1" w:styleId="Bullet2">
    <w:name w:val="Bullet_2"/>
    <w:basedOn w:val="Normal"/>
    <w:rsid w:val="00867F13"/>
    <w:pPr>
      <w:numPr>
        <w:ilvl w:val="1"/>
        <w:numId w:val="3"/>
      </w:numPr>
    </w:pPr>
    <w:rPr>
      <w:rFonts w:ascii="Times New Roman" w:hAnsi="Times New Roman"/>
      <w:szCs w:val="24"/>
      <w:lang w:val="bg-BG"/>
    </w:rPr>
  </w:style>
  <w:style w:type="character" w:styleId="CommentReference">
    <w:name w:val="annotation reference"/>
    <w:uiPriority w:val="99"/>
    <w:semiHidden/>
    <w:rsid w:val="00867F13"/>
    <w:rPr>
      <w:sz w:val="16"/>
      <w:szCs w:val="16"/>
    </w:rPr>
  </w:style>
  <w:style w:type="paragraph" w:styleId="CommentText">
    <w:name w:val="annotation text"/>
    <w:basedOn w:val="Normal"/>
    <w:link w:val="CommentTextChar"/>
    <w:uiPriority w:val="99"/>
    <w:semiHidden/>
    <w:rsid w:val="00867F13"/>
    <w:rPr>
      <w:sz w:val="20"/>
    </w:rPr>
  </w:style>
  <w:style w:type="character" w:customStyle="1" w:styleId="CommentTextChar">
    <w:name w:val="Comment Text Char"/>
    <w:basedOn w:val="DefaultParagraphFont"/>
    <w:link w:val="CommentText"/>
    <w:uiPriority w:val="99"/>
    <w:semiHidden/>
    <w:rsid w:val="00867F13"/>
    <w:rPr>
      <w:rFonts w:ascii="Arial" w:eastAsia="Times New Roman" w:hAnsi="Arial" w:cs="Times New Roman"/>
      <w:sz w:val="20"/>
      <w:szCs w:val="20"/>
      <w:lang w:val="en-AU" w:eastAsia="bg-BG"/>
    </w:rPr>
  </w:style>
  <w:style w:type="paragraph" w:styleId="CommentSubject">
    <w:name w:val="annotation subject"/>
    <w:basedOn w:val="CommentText"/>
    <w:next w:val="CommentText"/>
    <w:link w:val="CommentSubjectChar"/>
    <w:semiHidden/>
    <w:rsid w:val="00867F13"/>
    <w:rPr>
      <w:b/>
      <w:bCs/>
    </w:rPr>
  </w:style>
  <w:style w:type="character" w:customStyle="1" w:styleId="CommentSubjectChar">
    <w:name w:val="Comment Subject Char"/>
    <w:basedOn w:val="CommentTextChar"/>
    <w:link w:val="CommentSubject"/>
    <w:semiHidden/>
    <w:rsid w:val="00867F13"/>
    <w:rPr>
      <w:rFonts w:ascii="Arial" w:eastAsia="Times New Roman" w:hAnsi="Arial" w:cs="Times New Roman"/>
      <w:b/>
      <w:bCs/>
      <w:sz w:val="20"/>
      <w:szCs w:val="20"/>
      <w:lang w:val="en-AU" w:eastAsia="bg-BG"/>
    </w:rPr>
  </w:style>
  <w:style w:type="paragraph" w:styleId="BalloonText">
    <w:name w:val="Balloon Text"/>
    <w:basedOn w:val="Normal"/>
    <w:link w:val="BalloonTextChar"/>
    <w:rsid w:val="00867F13"/>
    <w:rPr>
      <w:rFonts w:ascii="Tahoma" w:hAnsi="Tahoma" w:cs="Tahoma"/>
      <w:sz w:val="16"/>
      <w:szCs w:val="16"/>
    </w:rPr>
  </w:style>
  <w:style w:type="character" w:customStyle="1" w:styleId="BalloonTextChar">
    <w:name w:val="Balloon Text Char"/>
    <w:basedOn w:val="DefaultParagraphFont"/>
    <w:link w:val="BalloonText"/>
    <w:rsid w:val="00867F13"/>
    <w:rPr>
      <w:rFonts w:ascii="Tahoma" w:eastAsia="Times New Roman" w:hAnsi="Tahoma" w:cs="Tahoma"/>
      <w:sz w:val="16"/>
      <w:szCs w:val="16"/>
      <w:lang w:val="en-AU" w:eastAsia="bg-BG"/>
    </w:rPr>
  </w:style>
  <w:style w:type="table" w:styleId="TableGrid">
    <w:name w:val="Table Grid"/>
    <w:basedOn w:val="TableNormal"/>
    <w:rsid w:val="00867F1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67F13"/>
    <w:pPr>
      <w:spacing w:after="120" w:line="480" w:lineRule="auto"/>
    </w:pPr>
  </w:style>
  <w:style w:type="character" w:customStyle="1" w:styleId="BodyText2Char">
    <w:name w:val="Body Text 2 Char"/>
    <w:basedOn w:val="DefaultParagraphFont"/>
    <w:link w:val="BodyText2"/>
    <w:rsid w:val="00867F13"/>
    <w:rPr>
      <w:rFonts w:ascii="Arial" w:eastAsia="Times New Roman" w:hAnsi="Arial" w:cs="Times New Roman"/>
      <w:sz w:val="24"/>
      <w:szCs w:val="20"/>
      <w:lang w:val="en-AU" w:eastAsia="bg-BG"/>
    </w:rPr>
  </w:style>
  <w:style w:type="paragraph" w:customStyle="1" w:styleId="Annexetitle">
    <w:name w:val="Annexe_title"/>
    <w:basedOn w:val="Heading1"/>
    <w:next w:val="Normal"/>
    <w:autoRedefine/>
    <w:rsid w:val="00867F13"/>
    <w:pPr>
      <w:keepNext w:val="0"/>
      <w:pageBreakBefore/>
      <w:tabs>
        <w:tab w:val="left" w:pos="1701"/>
        <w:tab w:val="left" w:pos="2552"/>
      </w:tabs>
      <w:spacing w:before="0" w:after="240"/>
      <w:jc w:val="center"/>
      <w:outlineLvl w:val="9"/>
    </w:pPr>
    <w:rPr>
      <w:rFonts w:ascii="Bookman Old Style" w:hAnsi="Bookman Old Style" w:cs="Times New Roman"/>
      <w:bCs w:val="0"/>
      <w:caps/>
      <w:w w:val="150"/>
      <w:kern w:val="0"/>
      <w:sz w:val="22"/>
      <w:szCs w:val="20"/>
      <w:u w:val="single"/>
      <w:lang w:val="bg-BG" w:eastAsia="en-US"/>
    </w:rPr>
  </w:style>
  <w:style w:type="paragraph" w:customStyle="1" w:styleId="normaltableau">
    <w:name w:val="normal_tableau"/>
    <w:basedOn w:val="Normal"/>
    <w:rsid w:val="00867F13"/>
    <w:pPr>
      <w:spacing w:before="120" w:after="120"/>
      <w:jc w:val="both"/>
    </w:pPr>
    <w:rPr>
      <w:rFonts w:ascii="Optima" w:hAnsi="Optima"/>
      <w:sz w:val="22"/>
      <w:lang w:val="en-GB" w:eastAsia="en-US"/>
    </w:rPr>
  </w:style>
  <w:style w:type="paragraph" w:customStyle="1" w:styleId="TxBr5p12">
    <w:name w:val="TxBr_5p12"/>
    <w:basedOn w:val="Normal"/>
    <w:rsid w:val="00867F13"/>
    <w:pPr>
      <w:tabs>
        <w:tab w:val="left" w:pos="204"/>
      </w:tabs>
      <w:spacing w:line="240" w:lineRule="atLeast"/>
    </w:pPr>
    <w:rPr>
      <w:rFonts w:ascii="Times New Roman" w:hAnsi="Times New Roman"/>
      <w:snapToGrid w:val="0"/>
      <w:lang w:val="en-GB" w:eastAsia="en-US"/>
    </w:rPr>
  </w:style>
  <w:style w:type="numbering" w:styleId="111111">
    <w:name w:val="Outline List 2"/>
    <w:basedOn w:val="NoList"/>
    <w:rsid w:val="00867F13"/>
    <w:pPr>
      <w:numPr>
        <w:numId w:val="4"/>
      </w:numPr>
    </w:pPr>
  </w:style>
  <w:style w:type="paragraph" w:customStyle="1" w:styleId="CharCharChar1CharCharCharChar">
    <w:name w:val="Char Char Char1 Char Char Char Char"/>
    <w:basedOn w:val="Normal"/>
    <w:semiHidden/>
    <w:rsid w:val="00867F13"/>
    <w:pPr>
      <w:tabs>
        <w:tab w:val="left" w:pos="709"/>
      </w:tabs>
    </w:pPr>
    <w:rPr>
      <w:rFonts w:ascii="Futura Bk" w:hAnsi="Futura Bk"/>
      <w:szCs w:val="24"/>
      <w:lang w:val="pl-PL" w:eastAsia="pl-PL"/>
    </w:rPr>
  </w:style>
  <w:style w:type="character" w:styleId="FollowedHyperlink">
    <w:name w:val="FollowedHyperlink"/>
    <w:rsid w:val="00867F13"/>
    <w:rPr>
      <w:color w:val="606420"/>
      <w:u w:val="single"/>
    </w:rPr>
  </w:style>
  <w:style w:type="paragraph" w:customStyle="1" w:styleId="CharCharChar1CharCharChar">
    <w:name w:val="Char Char Char1 Char Char Char"/>
    <w:basedOn w:val="Normal"/>
    <w:rsid w:val="00867F13"/>
    <w:pPr>
      <w:spacing w:after="160" w:line="240" w:lineRule="exact"/>
    </w:pPr>
    <w:rPr>
      <w:rFonts w:ascii="Tahoma" w:hAnsi="Tahoma"/>
      <w:sz w:val="20"/>
      <w:lang w:val="en-US" w:eastAsia="en-US"/>
    </w:rPr>
  </w:style>
  <w:style w:type="paragraph" w:styleId="BodyTextIndent">
    <w:name w:val="Body Text Indent"/>
    <w:basedOn w:val="Normal"/>
    <w:link w:val="BodyTextIndentChar"/>
    <w:rsid w:val="00867F13"/>
    <w:pPr>
      <w:spacing w:after="120"/>
      <w:ind w:left="283"/>
    </w:pPr>
  </w:style>
  <w:style w:type="character" w:customStyle="1" w:styleId="BodyTextIndentChar">
    <w:name w:val="Body Text Indent Char"/>
    <w:basedOn w:val="DefaultParagraphFont"/>
    <w:link w:val="BodyTextIndent"/>
    <w:rsid w:val="00867F13"/>
    <w:rPr>
      <w:rFonts w:ascii="Arial" w:eastAsia="Times New Roman" w:hAnsi="Arial" w:cs="Times New Roman"/>
      <w:sz w:val="24"/>
      <w:szCs w:val="20"/>
      <w:lang w:val="en-AU" w:eastAsia="bg-BG"/>
    </w:rPr>
  </w:style>
  <w:style w:type="paragraph" w:customStyle="1" w:styleId="bullet1">
    <w:name w:val="bullet 1"/>
    <w:basedOn w:val="Normal"/>
    <w:rsid w:val="00867F13"/>
    <w:pPr>
      <w:numPr>
        <w:numId w:val="5"/>
      </w:numPr>
      <w:spacing w:before="40" w:after="40"/>
      <w:jc w:val="both"/>
    </w:pPr>
    <w:rPr>
      <w:rFonts w:ascii="Times New Roman" w:hAnsi="Times New Roman"/>
      <w:szCs w:val="24"/>
      <w:lang w:val="en-GB" w:eastAsia="zh-CN"/>
    </w:rPr>
  </w:style>
  <w:style w:type="paragraph" w:customStyle="1" w:styleId="BodyText21">
    <w:name w:val="Body Text 21"/>
    <w:basedOn w:val="Normal"/>
    <w:rsid w:val="00867F13"/>
    <w:pPr>
      <w:spacing w:after="120"/>
      <w:jc w:val="both"/>
    </w:pPr>
    <w:rPr>
      <w:lang w:val="bg-BG" w:eastAsia="en-US"/>
    </w:rPr>
  </w:style>
  <w:style w:type="paragraph" w:styleId="ListBullet3">
    <w:name w:val="List Bullet 3"/>
    <w:basedOn w:val="Normal"/>
    <w:autoRedefine/>
    <w:rsid w:val="00867F13"/>
    <w:pPr>
      <w:numPr>
        <w:numId w:val="6"/>
      </w:numPr>
      <w:spacing w:line="264" w:lineRule="auto"/>
      <w:jc w:val="both"/>
    </w:pPr>
    <w:rPr>
      <w:sz w:val="20"/>
      <w:lang w:val="en-GB" w:eastAsia="en-US"/>
    </w:rPr>
  </w:style>
  <w:style w:type="paragraph" w:styleId="ListBullet">
    <w:name w:val="List Bullet"/>
    <w:basedOn w:val="Normal"/>
    <w:rsid w:val="00867F13"/>
    <w:pPr>
      <w:numPr>
        <w:numId w:val="7"/>
      </w:numPr>
      <w:contextualSpacing/>
    </w:pPr>
  </w:style>
  <w:style w:type="character" w:customStyle="1" w:styleId="CharChar2">
    <w:name w:val="Char Char2"/>
    <w:rsid w:val="00867F13"/>
    <w:rPr>
      <w:b/>
      <w:bCs/>
      <w:sz w:val="24"/>
      <w:szCs w:val="24"/>
      <w:lang w:val="en-US" w:eastAsia="en-US" w:bidi="ar-SA"/>
    </w:rPr>
  </w:style>
  <w:style w:type="paragraph" w:customStyle="1" w:styleId="CharCharChar1CharCharChar0">
    <w:name w:val="Char Char Char1 Char Char Char"/>
    <w:basedOn w:val="Normal"/>
    <w:rsid w:val="00867F13"/>
    <w:pPr>
      <w:spacing w:after="160" w:line="240" w:lineRule="exact"/>
    </w:pPr>
    <w:rPr>
      <w:rFonts w:ascii="Tahoma" w:hAnsi="Tahoma"/>
      <w:sz w:val="20"/>
      <w:lang w:val="en-US" w:eastAsia="en-US"/>
    </w:rPr>
  </w:style>
  <w:style w:type="paragraph" w:styleId="ListContinue4">
    <w:name w:val="List Continue 4"/>
    <w:basedOn w:val="Normal"/>
    <w:rsid w:val="00867F13"/>
    <w:pPr>
      <w:spacing w:after="120"/>
      <w:ind w:left="1132"/>
      <w:jc w:val="both"/>
    </w:pPr>
    <w:rPr>
      <w:sz w:val="20"/>
      <w:lang w:val="en-GB"/>
    </w:rPr>
  </w:style>
  <w:style w:type="paragraph" w:customStyle="1" w:styleId="Char">
    <w:name w:val="Char"/>
    <w:basedOn w:val="Normal"/>
    <w:rsid w:val="00867F13"/>
    <w:pPr>
      <w:spacing w:after="160" w:line="240" w:lineRule="exact"/>
    </w:pPr>
    <w:rPr>
      <w:rFonts w:ascii="Tahoma" w:hAnsi="Tahoma"/>
      <w:sz w:val="20"/>
      <w:lang w:val="en-US" w:eastAsia="en-US"/>
    </w:rPr>
  </w:style>
  <w:style w:type="paragraph" w:customStyle="1" w:styleId="m">
    <w:name w:val="m"/>
    <w:basedOn w:val="Normal"/>
    <w:rsid w:val="00867F13"/>
    <w:pPr>
      <w:spacing w:before="100" w:beforeAutospacing="1" w:after="100" w:afterAutospacing="1"/>
    </w:pPr>
    <w:rPr>
      <w:rFonts w:ascii="Times New Roman" w:hAnsi="Times New Roman"/>
      <w:szCs w:val="24"/>
      <w:lang w:val="en-US" w:eastAsia="en-US"/>
    </w:rPr>
  </w:style>
  <w:style w:type="paragraph" w:customStyle="1" w:styleId="Char0">
    <w:name w:val="Char"/>
    <w:basedOn w:val="Normal"/>
    <w:rsid w:val="00867F13"/>
    <w:pPr>
      <w:spacing w:after="160" w:line="240" w:lineRule="exact"/>
    </w:pPr>
    <w:rPr>
      <w:rFonts w:ascii="Tahoma" w:hAnsi="Tahoma"/>
      <w:sz w:val="20"/>
      <w:lang w:val="en-US" w:eastAsia="en-US"/>
    </w:rPr>
  </w:style>
  <w:style w:type="paragraph" w:customStyle="1" w:styleId="Default">
    <w:name w:val="Default"/>
    <w:rsid w:val="00867F13"/>
    <w:pPr>
      <w:autoSpaceDE w:val="0"/>
      <w:autoSpaceDN w:val="0"/>
      <w:adjustRightInd w:val="0"/>
      <w:spacing w:after="0" w:line="240" w:lineRule="auto"/>
    </w:pPr>
    <w:rPr>
      <w:rFonts w:ascii="Trebuchet MS" w:eastAsia="Times New Roman" w:hAnsi="Trebuchet MS" w:cs="Trebuchet MS"/>
      <w:color w:val="000000"/>
      <w:sz w:val="24"/>
      <w:szCs w:val="24"/>
      <w:lang w:eastAsia="bg-BG"/>
    </w:rPr>
  </w:style>
  <w:style w:type="paragraph" w:customStyle="1" w:styleId="Text1">
    <w:name w:val="Text 1"/>
    <w:basedOn w:val="Normal"/>
    <w:rsid w:val="00867F13"/>
    <w:pPr>
      <w:suppressAutoHyphens/>
      <w:spacing w:after="240"/>
      <w:ind w:left="482"/>
      <w:jc w:val="both"/>
    </w:pPr>
    <w:rPr>
      <w:sz w:val="20"/>
      <w:lang w:val="bg-BG" w:eastAsia="ar-SA"/>
    </w:rPr>
  </w:style>
  <w:style w:type="character" w:customStyle="1" w:styleId="apple-style-span">
    <w:name w:val="apple-style-span"/>
    <w:basedOn w:val="DefaultParagraphFont"/>
    <w:rsid w:val="00867F13"/>
  </w:style>
  <w:style w:type="paragraph" w:customStyle="1" w:styleId="Text2">
    <w:name w:val="Text 2"/>
    <w:basedOn w:val="Normal"/>
    <w:rsid w:val="00867F13"/>
    <w:pPr>
      <w:tabs>
        <w:tab w:val="left" w:pos="2161"/>
      </w:tabs>
      <w:suppressAutoHyphens/>
      <w:spacing w:after="240"/>
      <w:ind w:left="1202"/>
      <w:jc w:val="both"/>
    </w:pPr>
    <w:rPr>
      <w:sz w:val="20"/>
      <w:lang w:val="bg-BG" w:eastAsia="ar-SA"/>
    </w:rPr>
  </w:style>
  <w:style w:type="paragraph" w:styleId="TOC2">
    <w:name w:val="toc 2"/>
    <w:basedOn w:val="Normal"/>
    <w:next w:val="Normal"/>
    <w:rsid w:val="00867F13"/>
    <w:pPr>
      <w:suppressAutoHyphens/>
      <w:spacing w:before="120"/>
      <w:ind w:left="200"/>
    </w:pPr>
    <w:rPr>
      <w:rFonts w:ascii="Times New Roman" w:hAnsi="Times New Roman"/>
      <w:b/>
      <w:bCs/>
      <w:sz w:val="22"/>
      <w:szCs w:val="22"/>
      <w:lang w:val="bg-BG" w:eastAsia="ar-SA"/>
    </w:rPr>
  </w:style>
  <w:style w:type="character" w:styleId="Strong">
    <w:name w:val="Strong"/>
    <w:qFormat/>
    <w:rsid w:val="00867F13"/>
    <w:rPr>
      <w:rFonts w:ascii="Tahoma" w:hAnsi="Tahoma" w:cs="Tahoma" w:hint="default"/>
      <w:b/>
      <w:bCs/>
      <w:color w:val="666666"/>
      <w:sz w:val="17"/>
      <w:szCs w:val="17"/>
    </w:rPr>
  </w:style>
  <w:style w:type="paragraph" w:customStyle="1" w:styleId="pagenav">
    <w:name w:val="pagenav"/>
    <w:basedOn w:val="Normal"/>
    <w:rsid w:val="00867F13"/>
    <w:pPr>
      <w:spacing w:line="240" w:lineRule="atLeast"/>
    </w:pPr>
    <w:rPr>
      <w:rFonts w:ascii="Tahoma" w:hAnsi="Tahoma" w:cs="Tahoma"/>
      <w:b/>
      <w:bCs/>
      <w:color w:val="666666"/>
      <w:sz w:val="18"/>
      <w:szCs w:val="18"/>
      <w:lang w:val="bg-BG"/>
    </w:rPr>
  </w:style>
  <w:style w:type="character" w:customStyle="1" w:styleId="pagenav1">
    <w:name w:val="pagenav1"/>
    <w:rsid w:val="00867F13"/>
    <w:rPr>
      <w:b/>
      <w:bCs/>
      <w:sz w:val="18"/>
      <w:szCs w:val="18"/>
    </w:rPr>
  </w:style>
  <w:style w:type="character" w:customStyle="1" w:styleId="articletitle1">
    <w:name w:val="articletitle1"/>
    <w:rsid w:val="00867F13"/>
    <w:rPr>
      <w:color w:val="900000"/>
      <w:sz w:val="38"/>
      <w:szCs w:val="38"/>
    </w:rPr>
  </w:style>
  <w:style w:type="paragraph" w:customStyle="1" w:styleId="safi-madde-B">
    <w:name w:val="safi-madde-B"/>
    <w:basedOn w:val="Normal"/>
    <w:rsid w:val="00867F13"/>
    <w:pPr>
      <w:numPr>
        <w:numId w:val="9"/>
      </w:numPr>
      <w:spacing w:before="40" w:after="40" w:line="264" w:lineRule="auto"/>
      <w:jc w:val="both"/>
    </w:pPr>
    <w:rPr>
      <w:rFonts w:ascii="Times New Roman" w:hAnsi="Times New Roman"/>
      <w:lang w:val="en-GB" w:eastAsia="tr-TR"/>
    </w:rPr>
  </w:style>
  <w:style w:type="paragraph" w:customStyle="1" w:styleId="a">
    <w:name w:val="Знак Знак"/>
    <w:basedOn w:val="Normal"/>
    <w:rsid w:val="00867F13"/>
    <w:pPr>
      <w:tabs>
        <w:tab w:val="left" w:pos="709"/>
      </w:tabs>
    </w:pPr>
    <w:rPr>
      <w:rFonts w:ascii="Tahoma" w:hAnsi="Tahoma"/>
      <w:szCs w:val="24"/>
      <w:lang w:val="pl-PL" w:eastAsia="pl-PL"/>
    </w:rPr>
  </w:style>
  <w:style w:type="paragraph" w:customStyle="1" w:styleId="a0">
    <w:name w:val="Знак Знак"/>
    <w:basedOn w:val="Normal"/>
    <w:rsid w:val="00867F13"/>
    <w:pPr>
      <w:tabs>
        <w:tab w:val="left" w:pos="709"/>
      </w:tabs>
    </w:pPr>
    <w:rPr>
      <w:rFonts w:ascii="Tahoma" w:hAnsi="Tahoma"/>
      <w:szCs w:val="24"/>
      <w:lang w:val="pl-PL" w:eastAsia="pl-PL"/>
    </w:rPr>
  </w:style>
  <w:style w:type="character" w:styleId="Emphasis">
    <w:name w:val="Emphasis"/>
    <w:qFormat/>
    <w:rsid w:val="00867F13"/>
    <w:rPr>
      <w:i/>
      <w:iCs/>
    </w:rPr>
  </w:style>
  <w:style w:type="paragraph" w:customStyle="1" w:styleId="A2-Heading2">
    <w:name w:val="A2-Heading 2"/>
    <w:basedOn w:val="Heading2"/>
    <w:rsid w:val="00867F13"/>
    <w:pPr>
      <w:numPr>
        <w:ilvl w:val="12"/>
      </w:numPr>
      <w:spacing w:before="0" w:after="0"/>
      <w:jc w:val="center"/>
    </w:pPr>
    <w:rPr>
      <w:rFonts w:ascii="Times New Roman" w:hAnsi="Times New Roman" w:cs="Times New Roman"/>
      <w:i w:val="0"/>
      <w:iCs w:val="0"/>
      <w:smallCaps/>
      <w:sz w:val="24"/>
      <w:szCs w:val="24"/>
      <w:lang w:val="en-US" w:eastAsia="en-US"/>
    </w:rPr>
  </w:style>
  <w:style w:type="paragraph" w:styleId="ListBullet2">
    <w:name w:val="List Bullet 2"/>
    <w:basedOn w:val="Normal"/>
    <w:autoRedefine/>
    <w:rsid w:val="00867F13"/>
    <w:pPr>
      <w:numPr>
        <w:numId w:val="10"/>
      </w:numPr>
      <w:spacing w:line="264" w:lineRule="auto"/>
      <w:jc w:val="both"/>
    </w:pPr>
    <w:rPr>
      <w:sz w:val="20"/>
      <w:lang w:val="en-GB" w:eastAsia="en-US"/>
    </w:rPr>
  </w:style>
  <w:style w:type="paragraph" w:customStyle="1" w:styleId="Bullet">
    <w:name w:val="Bullet"/>
    <w:basedOn w:val="Normal"/>
    <w:rsid w:val="00867F13"/>
    <w:pPr>
      <w:numPr>
        <w:numId w:val="11"/>
      </w:numPr>
    </w:pPr>
    <w:rPr>
      <w:rFonts w:ascii="Times New Roman" w:hAnsi="Times New Roman"/>
      <w:szCs w:val="24"/>
      <w:lang w:val="en-GB" w:eastAsia="en-GB"/>
    </w:rPr>
  </w:style>
  <w:style w:type="character" w:customStyle="1" w:styleId="CharChar8">
    <w:name w:val="Char Char8"/>
    <w:rsid w:val="00867F13"/>
    <w:rPr>
      <w:rFonts w:ascii="Times New Roman" w:eastAsia="Times New Roman" w:hAnsi="Times New Roman"/>
      <w:b/>
      <w:smallCaps/>
      <w:kern w:val="1"/>
      <w:sz w:val="28"/>
      <w:szCs w:val="28"/>
      <w:lang w:eastAsia="ar-SA"/>
    </w:rPr>
  </w:style>
  <w:style w:type="character" w:customStyle="1" w:styleId="CharChar7">
    <w:name w:val="Char Char7"/>
    <w:rsid w:val="00867F13"/>
    <w:rPr>
      <w:rFonts w:ascii="Arial" w:eastAsia="Times New Roman" w:hAnsi="Arial"/>
      <w:b/>
      <w:lang w:eastAsia="ar-SA"/>
    </w:rPr>
  </w:style>
  <w:style w:type="character" w:customStyle="1" w:styleId="CharChar6">
    <w:name w:val="Char Char6"/>
    <w:rsid w:val="00867F13"/>
    <w:rPr>
      <w:rFonts w:ascii="Times New Roman" w:eastAsia="Times New Roman" w:hAnsi="Times New Roman"/>
      <w:sz w:val="22"/>
      <w:szCs w:val="22"/>
      <w:lang w:eastAsia="ar-SA"/>
    </w:rPr>
  </w:style>
  <w:style w:type="paragraph" w:styleId="BodyText3">
    <w:name w:val="Body Text 3"/>
    <w:basedOn w:val="Normal"/>
    <w:link w:val="BodyText3Char"/>
    <w:rsid w:val="00867F13"/>
    <w:pPr>
      <w:spacing w:after="120" w:line="276" w:lineRule="auto"/>
    </w:pPr>
    <w:rPr>
      <w:rFonts w:ascii="Calibri" w:eastAsia="Calibri" w:hAnsi="Calibri"/>
      <w:sz w:val="16"/>
      <w:szCs w:val="16"/>
      <w:lang w:val="bg-BG" w:eastAsia="en-US"/>
    </w:rPr>
  </w:style>
  <w:style w:type="character" w:customStyle="1" w:styleId="BodyText3Char">
    <w:name w:val="Body Text 3 Char"/>
    <w:basedOn w:val="DefaultParagraphFont"/>
    <w:link w:val="BodyText3"/>
    <w:rsid w:val="00867F13"/>
    <w:rPr>
      <w:rFonts w:ascii="Calibri" w:eastAsia="Calibri" w:hAnsi="Calibri" w:cs="Times New Roman"/>
      <w:sz w:val="16"/>
      <w:szCs w:val="16"/>
    </w:rPr>
  </w:style>
  <w:style w:type="paragraph" w:styleId="TOC1">
    <w:name w:val="toc 1"/>
    <w:basedOn w:val="Normal"/>
    <w:next w:val="Normal"/>
    <w:autoRedefine/>
    <w:rsid w:val="00867F13"/>
    <w:rPr>
      <w:rFonts w:ascii="Times New Roman" w:hAnsi="Times New Roman"/>
      <w:sz w:val="20"/>
      <w:lang w:val="en-US" w:eastAsia="en-GB"/>
    </w:rPr>
  </w:style>
  <w:style w:type="paragraph" w:customStyle="1" w:styleId="MainParanoChapter">
    <w:name w:val="Main Para no Chapter #"/>
    <w:basedOn w:val="Normal"/>
    <w:rsid w:val="00867F13"/>
    <w:pPr>
      <w:spacing w:after="240"/>
      <w:outlineLvl w:val="1"/>
    </w:pPr>
    <w:rPr>
      <w:rFonts w:ascii="Times New Roman" w:hAnsi="Times New Roman"/>
      <w:szCs w:val="24"/>
      <w:lang w:val="en-US" w:eastAsia="en-US"/>
    </w:rPr>
  </w:style>
  <w:style w:type="paragraph" w:customStyle="1" w:styleId="CharChar4Char">
    <w:name w:val="Char Char4 Char"/>
    <w:basedOn w:val="Normal"/>
    <w:rsid w:val="00867F13"/>
    <w:pPr>
      <w:spacing w:after="160" w:line="240" w:lineRule="exact"/>
    </w:pPr>
    <w:rPr>
      <w:rFonts w:ascii="Tahoma" w:hAnsi="Tahoma"/>
      <w:sz w:val="20"/>
      <w:lang w:val="en-US" w:eastAsia="en-US"/>
    </w:rPr>
  </w:style>
  <w:style w:type="character" w:customStyle="1" w:styleId="newdocreference1">
    <w:name w:val="newdocreference1"/>
    <w:rsid w:val="00867F13"/>
    <w:rPr>
      <w:b w:val="0"/>
      <w:bCs w:val="0"/>
      <w:i w:val="0"/>
      <w:iCs w:val="0"/>
      <w:color w:val="0000FF"/>
      <w:sz w:val="24"/>
      <w:szCs w:val="24"/>
      <w:u w:val="single"/>
    </w:rPr>
  </w:style>
  <w:style w:type="character" w:customStyle="1" w:styleId="samedocreference1">
    <w:name w:val="samedocreference1"/>
    <w:rsid w:val="00867F13"/>
    <w:rPr>
      <w:i w:val="0"/>
      <w:iCs w:val="0"/>
      <w:color w:val="8B0000"/>
      <w:u w:val="single"/>
    </w:rPr>
  </w:style>
  <w:style w:type="character" w:customStyle="1" w:styleId="legaldocreference1">
    <w:name w:val="legaldocreference1"/>
    <w:rsid w:val="00867F13"/>
    <w:rPr>
      <w:i w:val="0"/>
      <w:iCs w:val="0"/>
      <w:color w:val="840084"/>
      <w:u w:val="single"/>
    </w:rPr>
  </w:style>
  <w:style w:type="paragraph" w:styleId="Subtitle">
    <w:name w:val="Subtitle"/>
    <w:basedOn w:val="Normal"/>
    <w:link w:val="SubtitleChar"/>
    <w:qFormat/>
    <w:rsid w:val="00867F13"/>
    <w:pPr>
      <w:spacing w:after="240" w:line="360" w:lineRule="auto"/>
    </w:pPr>
    <w:rPr>
      <w:rFonts w:ascii="Times New Roman" w:hAnsi="Times New Roman"/>
      <w:b/>
      <w:lang w:val="bg-BG" w:eastAsia="en-US"/>
    </w:rPr>
  </w:style>
  <w:style w:type="character" w:customStyle="1" w:styleId="SubtitleChar">
    <w:name w:val="Subtitle Char"/>
    <w:basedOn w:val="DefaultParagraphFont"/>
    <w:link w:val="Subtitle"/>
    <w:rsid w:val="00867F13"/>
    <w:rPr>
      <w:rFonts w:ascii="Times New Roman" w:eastAsia="Times New Roman" w:hAnsi="Times New Roman" w:cs="Times New Roman"/>
      <w:b/>
      <w:sz w:val="24"/>
      <w:szCs w:val="20"/>
    </w:rPr>
  </w:style>
  <w:style w:type="paragraph" w:styleId="BodyTextIndent3">
    <w:name w:val="Body Text Indent 3"/>
    <w:basedOn w:val="Normal"/>
    <w:link w:val="BodyTextIndent3Char"/>
    <w:rsid w:val="00867F13"/>
    <w:pPr>
      <w:spacing w:after="120"/>
      <w:ind w:left="283"/>
    </w:pPr>
    <w:rPr>
      <w:rFonts w:ascii="Times New Roman" w:hAnsi="Times New Roman"/>
      <w:sz w:val="16"/>
      <w:szCs w:val="16"/>
      <w:lang w:val="bg-BG" w:eastAsia="en-US"/>
    </w:rPr>
  </w:style>
  <w:style w:type="character" w:customStyle="1" w:styleId="BodyTextIndent3Char">
    <w:name w:val="Body Text Indent 3 Char"/>
    <w:basedOn w:val="DefaultParagraphFont"/>
    <w:link w:val="BodyTextIndent3"/>
    <w:rsid w:val="00867F13"/>
    <w:rPr>
      <w:rFonts w:ascii="Times New Roman" w:eastAsia="Times New Roman" w:hAnsi="Times New Roman" w:cs="Times New Roman"/>
      <w:sz w:val="16"/>
      <w:szCs w:val="16"/>
    </w:rPr>
  </w:style>
  <w:style w:type="paragraph" w:styleId="PlainText">
    <w:name w:val="Plain Text"/>
    <w:basedOn w:val="Normal"/>
    <w:link w:val="PlainTextChar"/>
    <w:uiPriority w:val="99"/>
    <w:unhideWhenUsed/>
    <w:rsid w:val="00867F13"/>
    <w:rPr>
      <w:rFonts w:ascii="Courier New" w:hAnsi="Courier New" w:cs="Courier New"/>
      <w:sz w:val="20"/>
      <w:lang w:val="en-US" w:eastAsia="en-US"/>
    </w:rPr>
  </w:style>
  <w:style w:type="character" w:customStyle="1" w:styleId="PlainTextChar">
    <w:name w:val="Plain Text Char"/>
    <w:basedOn w:val="DefaultParagraphFont"/>
    <w:link w:val="PlainText"/>
    <w:uiPriority w:val="99"/>
    <w:rsid w:val="00867F13"/>
    <w:rPr>
      <w:rFonts w:ascii="Courier New" w:eastAsia="Times New Roman" w:hAnsi="Courier New" w:cs="Courier New"/>
      <w:sz w:val="20"/>
      <w:szCs w:val="20"/>
      <w:lang w:val="en-US"/>
    </w:rPr>
  </w:style>
  <w:style w:type="paragraph" w:customStyle="1" w:styleId="CharChar1CharCharCharCharChar">
    <w:name w:val="Char Char1 Знак Знак Char Char Char Char Char"/>
    <w:basedOn w:val="Normal"/>
    <w:rsid w:val="00867F13"/>
    <w:pPr>
      <w:tabs>
        <w:tab w:val="left" w:pos="709"/>
      </w:tabs>
    </w:pPr>
    <w:rPr>
      <w:rFonts w:ascii="Tahoma" w:hAnsi="Tahoma"/>
      <w:szCs w:val="24"/>
      <w:lang w:val="pl-PL" w:eastAsia="pl-PL"/>
    </w:rPr>
  </w:style>
  <w:style w:type="paragraph" w:styleId="EndnoteText">
    <w:name w:val="endnote text"/>
    <w:basedOn w:val="Normal"/>
    <w:link w:val="EndnoteTextChar"/>
    <w:semiHidden/>
    <w:unhideWhenUsed/>
    <w:rsid w:val="00867F13"/>
    <w:rPr>
      <w:rFonts w:ascii="Times New Roman" w:hAnsi="Times New Roman"/>
      <w:sz w:val="20"/>
      <w:lang w:val="bg-BG"/>
    </w:rPr>
  </w:style>
  <w:style w:type="character" w:customStyle="1" w:styleId="EndnoteTextChar">
    <w:name w:val="Endnote Text Char"/>
    <w:basedOn w:val="DefaultParagraphFont"/>
    <w:link w:val="EndnoteText"/>
    <w:semiHidden/>
    <w:rsid w:val="00867F13"/>
    <w:rPr>
      <w:rFonts w:ascii="Times New Roman" w:eastAsia="Times New Roman" w:hAnsi="Times New Roman" w:cs="Times New Roman"/>
      <w:sz w:val="20"/>
      <w:szCs w:val="20"/>
      <w:lang w:eastAsia="bg-BG"/>
    </w:rPr>
  </w:style>
  <w:style w:type="character" w:styleId="EndnoteReference">
    <w:name w:val="endnote reference"/>
    <w:semiHidden/>
    <w:unhideWhenUsed/>
    <w:rsid w:val="00867F13"/>
    <w:rPr>
      <w:vertAlign w:val="superscript"/>
    </w:rPr>
  </w:style>
  <w:style w:type="paragraph" w:customStyle="1" w:styleId="Pa1">
    <w:name w:val="Pa1"/>
    <w:basedOn w:val="Normal"/>
    <w:next w:val="Normal"/>
    <w:rsid w:val="00867F13"/>
    <w:pPr>
      <w:autoSpaceDE w:val="0"/>
      <w:autoSpaceDN w:val="0"/>
      <w:adjustRightInd w:val="0"/>
      <w:spacing w:line="241" w:lineRule="atLeast"/>
    </w:pPr>
    <w:rPr>
      <w:rFonts w:ascii="OWBUTZ+HelenBg-Regular" w:hAnsi="OWBUTZ+HelenBg-Regular"/>
      <w:sz w:val="20"/>
      <w:lang w:val="pl-PL" w:eastAsia="pl-PL"/>
    </w:rPr>
  </w:style>
  <w:style w:type="character" w:customStyle="1" w:styleId="A9">
    <w:name w:val="A9"/>
    <w:rsid w:val="00867F13"/>
    <w:rPr>
      <w:rFonts w:cs="OWBUTZ+HelenBg-Regular"/>
      <w:color w:val="000000"/>
      <w:sz w:val="19"/>
      <w:szCs w:val="19"/>
    </w:rPr>
  </w:style>
  <w:style w:type="character" w:customStyle="1" w:styleId="search12">
    <w:name w:val="search12"/>
    <w:rsid w:val="00867F13"/>
    <w:rPr>
      <w:shd w:val="clear" w:color="auto" w:fill="99FF99"/>
    </w:rPr>
  </w:style>
  <w:style w:type="paragraph" w:customStyle="1" w:styleId="Body">
    <w:name w:val="Body"/>
    <w:basedOn w:val="Normal"/>
    <w:rsid w:val="00867F13"/>
    <w:pPr>
      <w:suppressAutoHyphens/>
      <w:spacing w:before="60" w:after="60"/>
    </w:pPr>
    <w:rPr>
      <w:rFonts w:ascii="Times New Roman" w:hAnsi="Times New Roman"/>
      <w:color w:val="000000"/>
      <w:lang w:val="bg-BG" w:eastAsia="ar-SA"/>
    </w:rPr>
  </w:style>
  <w:style w:type="character" w:customStyle="1" w:styleId="Heading2Char1Char">
    <w:name w:val="Heading 2 Char1 Char"/>
    <w:aliases w:val="Heading 2 Char Char Char, Car Char Char"/>
    <w:rsid w:val="00867F13"/>
    <w:rPr>
      <w:b/>
      <w:sz w:val="24"/>
      <w:lang w:val="pl-PL" w:eastAsia="pl-PL" w:bidi="ar-SA"/>
    </w:rPr>
  </w:style>
  <w:style w:type="paragraph" w:customStyle="1" w:styleId="1">
    <w:name w:val="1"/>
    <w:basedOn w:val="Normal"/>
    <w:rsid w:val="00867F13"/>
    <w:pPr>
      <w:tabs>
        <w:tab w:val="left" w:pos="709"/>
      </w:tabs>
    </w:pPr>
    <w:rPr>
      <w:rFonts w:ascii="Tahoma" w:hAnsi="Tahoma"/>
      <w:szCs w:val="24"/>
      <w:lang w:val="pl-PL" w:eastAsia="pl-PL"/>
    </w:rPr>
  </w:style>
  <w:style w:type="paragraph" w:customStyle="1" w:styleId="ListDash">
    <w:name w:val="List Dash"/>
    <w:basedOn w:val="Normal"/>
    <w:rsid w:val="00867F13"/>
    <w:pPr>
      <w:tabs>
        <w:tab w:val="num" w:pos="567"/>
      </w:tabs>
      <w:spacing w:after="240"/>
      <w:ind w:left="567" w:hanging="567"/>
      <w:jc w:val="both"/>
    </w:pPr>
    <w:rPr>
      <w:rFonts w:ascii="Times New Roman" w:hAnsi="Times New Roman"/>
      <w:lang w:val="en-GB" w:eastAsia="en-US"/>
    </w:rPr>
  </w:style>
  <w:style w:type="paragraph" w:customStyle="1" w:styleId="CharCharCharChar">
    <w:name w:val="Char Char Знак Знак Char Char Знак Знак"/>
    <w:basedOn w:val="Normal"/>
    <w:rsid w:val="00867F13"/>
    <w:pPr>
      <w:spacing w:after="160" w:line="240" w:lineRule="exact"/>
    </w:pPr>
    <w:rPr>
      <w:rFonts w:ascii="Tahoma" w:hAnsi="Tahoma" w:cs="All Times New Roman"/>
      <w:sz w:val="20"/>
      <w:lang w:val="en-US" w:eastAsia="en-US"/>
    </w:rPr>
  </w:style>
  <w:style w:type="paragraph" w:customStyle="1" w:styleId="Point0number">
    <w:name w:val="Point 0 (number)"/>
    <w:basedOn w:val="Normal"/>
    <w:rsid w:val="00867F13"/>
    <w:pPr>
      <w:numPr>
        <w:numId w:val="12"/>
      </w:numPr>
      <w:spacing w:before="120" w:after="120"/>
      <w:jc w:val="both"/>
    </w:pPr>
    <w:rPr>
      <w:rFonts w:ascii="Times New Roman" w:hAnsi="Times New Roman"/>
      <w:szCs w:val="24"/>
      <w:lang w:val="en-GB" w:eastAsia="en-US"/>
    </w:rPr>
  </w:style>
  <w:style w:type="paragraph" w:customStyle="1" w:styleId="Point1number">
    <w:name w:val="Point 1 (number)"/>
    <w:basedOn w:val="Normal"/>
    <w:rsid w:val="00867F13"/>
    <w:pPr>
      <w:numPr>
        <w:ilvl w:val="2"/>
        <w:numId w:val="12"/>
      </w:numPr>
      <w:spacing w:before="120" w:after="120"/>
      <w:jc w:val="both"/>
    </w:pPr>
    <w:rPr>
      <w:rFonts w:ascii="Times New Roman" w:hAnsi="Times New Roman"/>
      <w:szCs w:val="24"/>
      <w:lang w:val="en-GB" w:eastAsia="en-US"/>
    </w:rPr>
  </w:style>
  <w:style w:type="paragraph" w:customStyle="1" w:styleId="Point2number">
    <w:name w:val="Point 2 (number)"/>
    <w:basedOn w:val="Normal"/>
    <w:rsid w:val="00867F13"/>
    <w:pPr>
      <w:numPr>
        <w:ilvl w:val="4"/>
        <w:numId w:val="12"/>
      </w:numPr>
      <w:spacing w:before="120" w:after="120"/>
      <w:jc w:val="both"/>
    </w:pPr>
    <w:rPr>
      <w:rFonts w:ascii="Times New Roman" w:hAnsi="Times New Roman"/>
      <w:szCs w:val="24"/>
      <w:lang w:val="en-GB" w:eastAsia="en-US"/>
    </w:rPr>
  </w:style>
  <w:style w:type="paragraph" w:customStyle="1" w:styleId="Point3number">
    <w:name w:val="Point 3 (number)"/>
    <w:basedOn w:val="Normal"/>
    <w:rsid w:val="00867F13"/>
    <w:pPr>
      <w:numPr>
        <w:ilvl w:val="6"/>
        <w:numId w:val="12"/>
      </w:numPr>
      <w:spacing w:before="120" w:after="120"/>
      <w:jc w:val="both"/>
    </w:pPr>
    <w:rPr>
      <w:rFonts w:ascii="Times New Roman" w:hAnsi="Times New Roman"/>
      <w:szCs w:val="24"/>
      <w:lang w:val="en-GB" w:eastAsia="en-US"/>
    </w:rPr>
  </w:style>
  <w:style w:type="paragraph" w:customStyle="1" w:styleId="Point0letter">
    <w:name w:val="Point 0 (letter)"/>
    <w:basedOn w:val="Normal"/>
    <w:rsid w:val="00867F13"/>
    <w:pPr>
      <w:numPr>
        <w:ilvl w:val="1"/>
        <w:numId w:val="12"/>
      </w:numPr>
      <w:spacing w:before="120" w:after="120"/>
      <w:jc w:val="both"/>
    </w:pPr>
    <w:rPr>
      <w:rFonts w:ascii="Times New Roman" w:hAnsi="Times New Roman"/>
      <w:szCs w:val="24"/>
      <w:lang w:val="en-GB" w:eastAsia="en-US"/>
    </w:rPr>
  </w:style>
  <w:style w:type="paragraph" w:customStyle="1" w:styleId="Point1letter">
    <w:name w:val="Point 1 (letter)"/>
    <w:basedOn w:val="Normal"/>
    <w:rsid w:val="00867F13"/>
    <w:pPr>
      <w:numPr>
        <w:ilvl w:val="3"/>
        <w:numId w:val="12"/>
      </w:numPr>
      <w:spacing w:before="120" w:after="120"/>
      <w:jc w:val="both"/>
    </w:pPr>
    <w:rPr>
      <w:rFonts w:ascii="Times New Roman" w:hAnsi="Times New Roman"/>
      <w:szCs w:val="24"/>
      <w:lang w:val="en-GB" w:eastAsia="en-US"/>
    </w:rPr>
  </w:style>
  <w:style w:type="paragraph" w:customStyle="1" w:styleId="Point2letter">
    <w:name w:val="Point 2 (letter)"/>
    <w:basedOn w:val="Normal"/>
    <w:rsid w:val="00867F13"/>
    <w:pPr>
      <w:numPr>
        <w:ilvl w:val="5"/>
        <w:numId w:val="12"/>
      </w:numPr>
      <w:spacing w:before="120" w:after="120"/>
      <w:jc w:val="both"/>
    </w:pPr>
    <w:rPr>
      <w:rFonts w:ascii="Times New Roman" w:hAnsi="Times New Roman"/>
      <w:szCs w:val="24"/>
      <w:lang w:val="en-GB" w:eastAsia="en-US"/>
    </w:rPr>
  </w:style>
  <w:style w:type="paragraph" w:customStyle="1" w:styleId="Point3letter">
    <w:name w:val="Point 3 (letter)"/>
    <w:basedOn w:val="Normal"/>
    <w:rsid w:val="00867F13"/>
    <w:pPr>
      <w:numPr>
        <w:ilvl w:val="7"/>
        <w:numId w:val="12"/>
      </w:numPr>
      <w:spacing w:before="120" w:after="120"/>
      <w:jc w:val="both"/>
    </w:pPr>
    <w:rPr>
      <w:rFonts w:ascii="Times New Roman" w:hAnsi="Times New Roman"/>
      <w:szCs w:val="24"/>
      <w:lang w:val="en-GB" w:eastAsia="en-US"/>
    </w:rPr>
  </w:style>
  <w:style w:type="paragraph" w:customStyle="1" w:styleId="Point4letter">
    <w:name w:val="Point 4 (letter)"/>
    <w:basedOn w:val="Normal"/>
    <w:rsid w:val="00867F13"/>
    <w:pPr>
      <w:numPr>
        <w:ilvl w:val="8"/>
        <w:numId w:val="12"/>
      </w:numPr>
      <w:spacing w:before="120" w:after="120"/>
      <w:jc w:val="both"/>
    </w:pPr>
    <w:rPr>
      <w:rFonts w:ascii="Times New Roman" w:hAnsi="Times New Roman"/>
      <w:szCs w:val="24"/>
      <w:lang w:val="en-GB" w:eastAsia="en-US"/>
    </w:rPr>
  </w:style>
  <w:style w:type="paragraph" w:customStyle="1" w:styleId="Point1">
    <w:name w:val="Point 1"/>
    <w:basedOn w:val="Normal"/>
    <w:rsid w:val="00867F13"/>
    <w:pPr>
      <w:spacing w:before="120" w:after="120"/>
      <w:ind w:left="1417" w:hanging="567"/>
      <w:jc w:val="both"/>
    </w:pPr>
    <w:rPr>
      <w:rFonts w:ascii="Times New Roman" w:hAnsi="Times New Roman"/>
      <w:szCs w:val="24"/>
      <w:lang w:val="en-GB" w:eastAsia="en-US"/>
    </w:rPr>
  </w:style>
  <w:style w:type="character" w:customStyle="1" w:styleId="google-src-text1">
    <w:name w:val="google-src-text1"/>
    <w:rsid w:val="00867F13"/>
    <w:rPr>
      <w:vanish/>
      <w:webHidden w:val="0"/>
      <w:specVanish w:val="0"/>
    </w:rPr>
  </w:style>
  <w:style w:type="numbering" w:customStyle="1" w:styleId="NoList1">
    <w:name w:val="No List1"/>
    <w:next w:val="NoList"/>
    <w:uiPriority w:val="99"/>
    <w:semiHidden/>
    <w:unhideWhenUsed/>
    <w:rsid w:val="00867F13"/>
  </w:style>
  <w:style w:type="numbering" w:customStyle="1" w:styleId="NoList11">
    <w:name w:val="No List11"/>
    <w:next w:val="NoList"/>
    <w:uiPriority w:val="99"/>
    <w:semiHidden/>
    <w:unhideWhenUsed/>
    <w:rsid w:val="00867F13"/>
  </w:style>
  <w:style w:type="table" w:customStyle="1" w:styleId="TableGrid1">
    <w:name w:val="Table Grid1"/>
    <w:basedOn w:val="TableNormal"/>
    <w:next w:val="TableGrid"/>
    <w:uiPriority w:val="39"/>
    <w:rsid w:val="00867F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0887">
      <w:bodyDiv w:val="1"/>
      <w:marLeft w:val="0"/>
      <w:marRight w:val="0"/>
      <w:marTop w:val="0"/>
      <w:marBottom w:val="0"/>
      <w:divBdr>
        <w:top w:val="none" w:sz="0" w:space="0" w:color="auto"/>
        <w:left w:val="none" w:sz="0" w:space="0" w:color="auto"/>
        <w:bottom w:val="none" w:sz="0" w:space="0" w:color="auto"/>
        <w:right w:val="none" w:sz="0" w:space="0" w:color="auto"/>
      </w:divBdr>
    </w:div>
    <w:div w:id="1070805598">
      <w:bodyDiv w:val="1"/>
      <w:marLeft w:val="0"/>
      <w:marRight w:val="0"/>
      <w:marTop w:val="0"/>
      <w:marBottom w:val="0"/>
      <w:divBdr>
        <w:top w:val="none" w:sz="0" w:space="0" w:color="auto"/>
        <w:left w:val="none" w:sz="0" w:space="0" w:color="auto"/>
        <w:bottom w:val="none" w:sz="0" w:space="0" w:color="auto"/>
        <w:right w:val="none" w:sz="0" w:space="0" w:color="auto"/>
      </w:divBdr>
      <w:divsChild>
        <w:div w:id="1901595113">
          <w:marLeft w:val="0"/>
          <w:marRight w:val="0"/>
          <w:marTop w:val="0"/>
          <w:marBottom w:val="0"/>
          <w:divBdr>
            <w:top w:val="none" w:sz="0" w:space="0" w:color="auto"/>
            <w:left w:val="none" w:sz="0" w:space="0" w:color="auto"/>
            <w:bottom w:val="none" w:sz="0" w:space="0" w:color="auto"/>
            <w:right w:val="none" w:sz="0" w:space="0" w:color="auto"/>
          </w:divBdr>
          <w:divsChild>
            <w:div w:id="51467800">
              <w:marLeft w:val="0"/>
              <w:marRight w:val="0"/>
              <w:marTop w:val="0"/>
              <w:marBottom w:val="0"/>
              <w:divBdr>
                <w:top w:val="none" w:sz="0" w:space="0" w:color="auto"/>
                <w:left w:val="none" w:sz="0" w:space="0" w:color="auto"/>
                <w:bottom w:val="none" w:sz="0" w:space="0" w:color="auto"/>
                <w:right w:val="none" w:sz="0" w:space="0" w:color="auto"/>
              </w:divBdr>
              <w:divsChild>
                <w:div w:id="613637083">
                  <w:marLeft w:val="0"/>
                  <w:marRight w:val="0"/>
                  <w:marTop w:val="0"/>
                  <w:marBottom w:val="0"/>
                  <w:divBdr>
                    <w:top w:val="none" w:sz="0" w:space="0" w:color="auto"/>
                    <w:left w:val="none" w:sz="0" w:space="0" w:color="auto"/>
                    <w:bottom w:val="none" w:sz="0" w:space="0" w:color="auto"/>
                    <w:right w:val="none" w:sz="0" w:space="0" w:color="auto"/>
                  </w:divBdr>
                  <w:divsChild>
                    <w:div w:id="1200360406">
                      <w:marLeft w:val="0"/>
                      <w:marRight w:val="0"/>
                      <w:marTop w:val="0"/>
                      <w:marBottom w:val="0"/>
                      <w:divBdr>
                        <w:top w:val="none" w:sz="0" w:space="0" w:color="auto"/>
                        <w:left w:val="none" w:sz="0" w:space="0" w:color="auto"/>
                        <w:bottom w:val="none" w:sz="0" w:space="0" w:color="auto"/>
                        <w:right w:val="none" w:sz="0" w:space="0" w:color="auto"/>
                      </w:divBdr>
                      <w:divsChild>
                        <w:div w:id="361395270">
                          <w:marLeft w:val="0"/>
                          <w:marRight w:val="0"/>
                          <w:marTop w:val="150"/>
                          <w:marBottom w:val="150"/>
                          <w:divBdr>
                            <w:top w:val="single" w:sz="12" w:space="8" w:color="E2550F"/>
                            <w:left w:val="none" w:sz="0" w:space="0" w:color="auto"/>
                            <w:bottom w:val="none" w:sz="0" w:space="0" w:color="auto"/>
                            <w:right w:val="none" w:sz="0" w:space="0" w:color="auto"/>
                          </w:divBdr>
                          <w:divsChild>
                            <w:div w:id="244415540">
                              <w:marLeft w:val="0"/>
                              <w:marRight w:val="0"/>
                              <w:marTop w:val="0"/>
                              <w:marBottom w:val="240"/>
                              <w:divBdr>
                                <w:top w:val="none" w:sz="0" w:space="0" w:color="auto"/>
                                <w:left w:val="none" w:sz="0" w:space="0" w:color="auto"/>
                                <w:bottom w:val="none" w:sz="0" w:space="0" w:color="auto"/>
                                <w:right w:val="none" w:sz="0" w:space="0" w:color="auto"/>
                              </w:divBdr>
                              <w:divsChild>
                                <w:div w:id="1005398760">
                                  <w:marLeft w:val="2"/>
                                  <w:marRight w:val="0"/>
                                  <w:marTop w:val="0"/>
                                  <w:marBottom w:val="0"/>
                                  <w:divBdr>
                                    <w:top w:val="none" w:sz="0" w:space="0" w:color="auto"/>
                                    <w:left w:val="none" w:sz="0" w:space="0" w:color="auto"/>
                                    <w:bottom w:val="none" w:sz="0" w:space="0" w:color="auto"/>
                                    <w:right w:val="none" w:sz="0" w:space="0" w:color="auto"/>
                                  </w:divBdr>
                                  <w:divsChild>
                                    <w:div w:id="1408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737537">
      <w:bodyDiv w:val="1"/>
      <w:marLeft w:val="0"/>
      <w:marRight w:val="0"/>
      <w:marTop w:val="0"/>
      <w:marBottom w:val="0"/>
      <w:divBdr>
        <w:top w:val="none" w:sz="0" w:space="0" w:color="auto"/>
        <w:left w:val="none" w:sz="0" w:space="0" w:color="auto"/>
        <w:bottom w:val="none" w:sz="0" w:space="0" w:color="auto"/>
        <w:right w:val="none" w:sz="0" w:space="0" w:color="auto"/>
      </w:divBdr>
      <w:divsChild>
        <w:div w:id="1012561367">
          <w:marLeft w:val="0"/>
          <w:marRight w:val="0"/>
          <w:marTop w:val="150"/>
          <w:marBottom w:val="0"/>
          <w:divBdr>
            <w:top w:val="none" w:sz="0" w:space="0" w:color="auto"/>
            <w:left w:val="none" w:sz="0" w:space="0" w:color="auto"/>
            <w:bottom w:val="none" w:sz="0" w:space="0" w:color="auto"/>
            <w:right w:val="none" w:sz="0" w:space="0" w:color="auto"/>
          </w:divBdr>
          <w:divsChild>
            <w:div w:id="11912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3534">
      <w:bodyDiv w:val="1"/>
      <w:marLeft w:val="0"/>
      <w:marRight w:val="0"/>
      <w:marTop w:val="0"/>
      <w:marBottom w:val="0"/>
      <w:divBdr>
        <w:top w:val="none" w:sz="0" w:space="0" w:color="auto"/>
        <w:left w:val="none" w:sz="0" w:space="0" w:color="auto"/>
        <w:bottom w:val="none" w:sz="0" w:space="0" w:color="auto"/>
        <w:right w:val="none" w:sz="0" w:space="0" w:color="auto"/>
      </w:divBdr>
      <w:divsChild>
        <w:div w:id="1414550946">
          <w:marLeft w:val="0"/>
          <w:marRight w:val="0"/>
          <w:marTop w:val="0"/>
          <w:marBottom w:val="0"/>
          <w:divBdr>
            <w:top w:val="none" w:sz="0" w:space="0" w:color="auto"/>
            <w:left w:val="none" w:sz="0" w:space="0" w:color="auto"/>
            <w:bottom w:val="none" w:sz="0" w:space="0" w:color="auto"/>
            <w:right w:val="none" w:sz="0" w:space="0" w:color="auto"/>
          </w:divBdr>
          <w:divsChild>
            <w:div w:id="2102724260">
              <w:marLeft w:val="0"/>
              <w:marRight w:val="0"/>
              <w:marTop w:val="0"/>
              <w:marBottom w:val="0"/>
              <w:divBdr>
                <w:top w:val="none" w:sz="0" w:space="0" w:color="auto"/>
                <w:left w:val="none" w:sz="0" w:space="0" w:color="auto"/>
                <w:bottom w:val="none" w:sz="0" w:space="0" w:color="auto"/>
                <w:right w:val="none" w:sz="0" w:space="0" w:color="auto"/>
              </w:divBdr>
              <w:divsChild>
                <w:div w:id="2017076490">
                  <w:marLeft w:val="0"/>
                  <w:marRight w:val="0"/>
                  <w:marTop w:val="0"/>
                  <w:marBottom w:val="0"/>
                  <w:divBdr>
                    <w:top w:val="none" w:sz="0" w:space="0" w:color="auto"/>
                    <w:left w:val="none" w:sz="0" w:space="0" w:color="auto"/>
                    <w:bottom w:val="none" w:sz="0" w:space="0" w:color="auto"/>
                    <w:right w:val="none" w:sz="0" w:space="0" w:color="auto"/>
                  </w:divBdr>
                  <w:divsChild>
                    <w:div w:id="173422402">
                      <w:marLeft w:val="0"/>
                      <w:marRight w:val="0"/>
                      <w:marTop w:val="0"/>
                      <w:marBottom w:val="0"/>
                      <w:divBdr>
                        <w:top w:val="none" w:sz="0" w:space="0" w:color="auto"/>
                        <w:left w:val="none" w:sz="0" w:space="0" w:color="auto"/>
                        <w:bottom w:val="none" w:sz="0" w:space="0" w:color="auto"/>
                        <w:right w:val="none" w:sz="0" w:space="0" w:color="auto"/>
                      </w:divBdr>
                      <w:divsChild>
                        <w:div w:id="1697534074">
                          <w:marLeft w:val="0"/>
                          <w:marRight w:val="0"/>
                          <w:marTop w:val="150"/>
                          <w:marBottom w:val="150"/>
                          <w:divBdr>
                            <w:top w:val="single" w:sz="12" w:space="8" w:color="E2550F"/>
                            <w:left w:val="none" w:sz="0" w:space="0" w:color="auto"/>
                            <w:bottom w:val="none" w:sz="0" w:space="0" w:color="auto"/>
                            <w:right w:val="none" w:sz="0" w:space="0" w:color="auto"/>
                          </w:divBdr>
                          <w:divsChild>
                            <w:div w:id="881937836">
                              <w:marLeft w:val="0"/>
                              <w:marRight w:val="0"/>
                              <w:marTop w:val="0"/>
                              <w:marBottom w:val="240"/>
                              <w:divBdr>
                                <w:top w:val="none" w:sz="0" w:space="0" w:color="auto"/>
                                <w:left w:val="none" w:sz="0" w:space="0" w:color="auto"/>
                                <w:bottom w:val="none" w:sz="0" w:space="0" w:color="auto"/>
                                <w:right w:val="none" w:sz="0" w:space="0" w:color="auto"/>
                              </w:divBdr>
                              <w:divsChild>
                                <w:div w:id="815141971">
                                  <w:marLeft w:val="2"/>
                                  <w:marRight w:val="0"/>
                                  <w:marTop w:val="0"/>
                                  <w:marBottom w:val="0"/>
                                  <w:divBdr>
                                    <w:top w:val="none" w:sz="0" w:space="0" w:color="auto"/>
                                    <w:left w:val="none" w:sz="0" w:space="0" w:color="auto"/>
                                    <w:bottom w:val="none" w:sz="0" w:space="0" w:color="auto"/>
                                    <w:right w:val="none" w:sz="0" w:space="0" w:color="auto"/>
                                  </w:divBdr>
                                  <w:divsChild>
                                    <w:div w:id="661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637231">
      <w:bodyDiv w:val="1"/>
      <w:marLeft w:val="0"/>
      <w:marRight w:val="0"/>
      <w:marTop w:val="0"/>
      <w:marBottom w:val="0"/>
      <w:divBdr>
        <w:top w:val="none" w:sz="0" w:space="0" w:color="auto"/>
        <w:left w:val="none" w:sz="0" w:space="0" w:color="auto"/>
        <w:bottom w:val="none" w:sz="0" w:space="0" w:color="auto"/>
        <w:right w:val="none" w:sz="0" w:space="0" w:color="auto"/>
      </w:divBdr>
      <w:divsChild>
        <w:div w:id="1230190068">
          <w:marLeft w:val="0"/>
          <w:marRight w:val="0"/>
          <w:marTop w:val="150"/>
          <w:marBottom w:val="0"/>
          <w:divBdr>
            <w:top w:val="none" w:sz="0" w:space="0" w:color="auto"/>
            <w:left w:val="none" w:sz="0" w:space="0" w:color="auto"/>
            <w:bottom w:val="none" w:sz="0" w:space="0" w:color="auto"/>
            <w:right w:val="none" w:sz="0" w:space="0" w:color="auto"/>
          </w:divBdr>
          <w:divsChild>
            <w:div w:id="17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apis://Base=NORM&amp;DocCode=2003&amp;ToPar=Art313&amp;Type=20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optransport.bg" TargetMode="External"/><Relationship Id="rId17" Type="http://schemas.openxmlformats.org/officeDocument/2006/relationships/hyperlink" Target="apis://Base=NORM&amp;DocCode=40377&amp;ToPar=Art8&amp;Type=201/" TargetMode="External"/><Relationship Id="rId2" Type="http://schemas.openxmlformats.org/officeDocument/2006/relationships/numbering" Target="numbering.xml"/><Relationship Id="rId16" Type="http://schemas.openxmlformats.org/officeDocument/2006/relationships/hyperlink" Target="apis://Base=NORM&amp;DocCode=40377&amp;ToPar=Art8&amp;Type=20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titc.government.bg" TargetMode="External"/><Relationship Id="rId5" Type="http://schemas.openxmlformats.org/officeDocument/2006/relationships/settings" Target="settings.xml"/><Relationship Id="rId15" Type="http://schemas.openxmlformats.org/officeDocument/2006/relationships/hyperlink" Target="apis://Base=NORM&amp;DocCode=40377&amp;ToPar=Art55&amp;Type=201/" TargetMode="External"/><Relationship Id="rId23" Type="http://schemas.microsoft.com/office/2011/relationships/people" Target="people.xml"/><Relationship Id="rId10" Type="http://schemas.openxmlformats.org/officeDocument/2006/relationships/hyperlink" Target="http://www.optransport.bg"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mtitc.government.bg"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trategy.bg/StrategicDocuments/View.aspx?lang=bg-BG&amp;Id=774" TargetMode="External"/><Relationship Id="rId2" Type="http://schemas.openxmlformats.org/officeDocument/2006/relationships/hyperlink" Target="http://eur-lex.europa.eu/legal-content/BG/TXT/HTML/?uri=CELEX:32013R1315&amp;from=EN" TargetMode="External"/><Relationship Id="rId1" Type="http://schemas.openxmlformats.org/officeDocument/2006/relationships/hyperlink" Target="http://statlib.nsi.bg:8181/isisbgstat/ssp/fulltext.asp?content=/FullT/FulltOpen/SG_2013_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B8466-2061-4BEE-8B4C-F2D3B37FB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83</Pages>
  <Words>31833</Words>
  <Characters>181449</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Antoaneta Georgieva</dc:creator>
  <cp:keywords/>
  <dc:description/>
  <cp:lastModifiedBy>Marina Agalareva</cp:lastModifiedBy>
  <cp:revision>9</cp:revision>
  <cp:lastPrinted>2015-04-01T13:12:00Z</cp:lastPrinted>
  <dcterms:created xsi:type="dcterms:W3CDTF">2015-04-01T09:13:00Z</dcterms:created>
  <dcterms:modified xsi:type="dcterms:W3CDTF">2015-04-01T13:50:00Z</dcterms:modified>
</cp:coreProperties>
</file>